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4C1BA5"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2C52DE12" w14:textId="77777777" w:rsidR="0087497E" w:rsidRPr="00DC7B36" w:rsidRDefault="0087497E" w:rsidP="0087497E">
      <w:pPr>
        <w:spacing w:line="276" w:lineRule="auto"/>
        <w:jc w:val="center"/>
        <w:rPr>
          <w:rFonts w:cs="Arial"/>
          <w:b/>
        </w:rPr>
      </w:pPr>
      <w:r w:rsidRPr="00DC7B36">
        <w:rPr>
          <w:rFonts w:cs="Arial"/>
          <w:b/>
        </w:rPr>
        <w:t>DE LA TH</w:t>
      </w:r>
      <w:r>
        <w:rPr>
          <w:rFonts w:cs="Arial"/>
          <w:b/>
        </w:rPr>
        <w:t>É</w:t>
      </w:r>
      <w:r w:rsidRPr="00DC7B36">
        <w:rPr>
          <w:rFonts w:cs="Arial"/>
          <w:b/>
        </w:rPr>
        <w:t>ORIE CELLULAIRE AUX NANO M</w:t>
      </w:r>
      <w:r>
        <w:rPr>
          <w:rFonts w:cs="Arial"/>
          <w:b/>
        </w:rPr>
        <w:t>É</w:t>
      </w:r>
      <w:r w:rsidRPr="00DC7B36">
        <w:rPr>
          <w:rFonts w:cs="Arial"/>
          <w:b/>
        </w:rPr>
        <w:t>DICAMENTS</w:t>
      </w:r>
    </w:p>
    <w:p w14:paraId="58C7E435" w14:textId="77777777" w:rsidR="0087497E" w:rsidRPr="00DC7B36" w:rsidRDefault="0087497E" w:rsidP="0087497E">
      <w:pPr>
        <w:spacing w:line="276" w:lineRule="auto"/>
        <w:rPr>
          <w:rFonts w:cs="Arial"/>
          <w:u w:val="single"/>
        </w:rPr>
      </w:pPr>
      <w:r w:rsidRPr="00DC7B36">
        <w:rPr>
          <w:rFonts w:cs="Arial"/>
          <w:u w:val="single"/>
        </w:rPr>
        <w:t xml:space="preserve">Partie 1. Découverte de la cellule et de la membrane plasmique  </w:t>
      </w:r>
    </w:p>
    <w:p w14:paraId="6BEF456D" w14:textId="7DAA3289" w:rsidR="0087497E" w:rsidRDefault="0087497E" w:rsidP="0087497E">
      <w:pPr>
        <w:spacing w:line="276" w:lineRule="auto"/>
        <w:rPr>
          <w:rFonts w:cs="Arial"/>
        </w:rPr>
      </w:pPr>
      <w:r w:rsidRPr="00DC7B36">
        <w:rPr>
          <w:rFonts w:cs="Arial"/>
        </w:rPr>
        <w:t>C'est en 1838, avec le botaniste Matthias Jakob Schleiden et le zoologiste Theodor Schwann, que la notion de cellule est formalisée dans le cadre de la théorie cellulaire.</w:t>
      </w:r>
    </w:p>
    <w:p w14:paraId="0561AD55" w14:textId="77777777" w:rsidR="00451E22" w:rsidRPr="00DC7B36" w:rsidRDefault="00451E22" w:rsidP="0087497E">
      <w:pPr>
        <w:spacing w:line="276" w:lineRule="auto"/>
        <w:rPr>
          <w:rFonts w:cs="Arial"/>
        </w:rPr>
      </w:pPr>
    </w:p>
    <w:p w14:paraId="2D0391E2" w14:textId="0F43373A" w:rsidR="0087497E" w:rsidRDefault="0087497E" w:rsidP="0087497E">
      <w:pPr>
        <w:spacing w:line="276" w:lineRule="auto"/>
        <w:rPr>
          <w:rFonts w:cs="Arial"/>
          <w:bCs/>
        </w:rPr>
      </w:pPr>
      <w:r w:rsidRPr="00DC7B36">
        <w:rPr>
          <w:rFonts w:cs="Arial"/>
          <w:bCs/>
          <w:u w:val="single"/>
        </w:rPr>
        <w:t>Document 1</w:t>
      </w:r>
      <w:r>
        <w:rPr>
          <w:rFonts w:cs="Arial"/>
          <w:bCs/>
          <w:u w:val="single"/>
        </w:rPr>
        <w:t>.</w:t>
      </w:r>
      <w:r w:rsidRPr="00DC7B36">
        <w:rPr>
          <w:rFonts w:cs="Arial"/>
          <w:bCs/>
        </w:rPr>
        <w:t xml:space="preserve"> Observations microscopiques de cellules </w:t>
      </w:r>
    </w:p>
    <w:p w14:paraId="20AA5908" w14:textId="77777777" w:rsidR="00451E22" w:rsidRPr="00DC7B36" w:rsidRDefault="00451E22" w:rsidP="0087497E">
      <w:pPr>
        <w:spacing w:line="276" w:lineRule="auto"/>
        <w:rPr>
          <w:rFonts w:cs="Arial"/>
          <w:bCs/>
        </w:rPr>
      </w:pPr>
    </w:p>
    <w:p w14:paraId="7D004C96" w14:textId="77777777" w:rsidR="0087497E" w:rsidRPr="00DC7B36" w:rsidRDefault="0087497E" w:rsidP="0087497E">
      <w:pPr>
        <w:spacing w:line="276" w:lineRule="auto"/>
        <w:rPr>
          <w:rFonts w:cs="Arial"/>
          <w:bCs/>
        </w:rPr>
      </w:pPr>
      <w:r w:rsidRPr="00DC7B36">
        <w:rPr>
          <w:rFonts w:cs="Arial"/>
          <w:bCs/>
        </w:rPr>
        <w:t xml:space="preserve">(a) </w:t>
      </w:r>
      <w:r w:rsidRPr="00DC7B36">
        <w:rPr>
          <w:rFonts w:cs="Arial"/>
          <w:bCs/>
          <w:u w:val="single"/>
        </w:rPr>
        <w:t>Feuille d’élodée</w:t>
      </w:r>
      <w:r w:rsidRPr="00DC7B36">
        <w:rPr>
          <w:rFonts w:cs="Arial"/>
          <w:bCs/>
        </w:rPr>
        <w:t xml:space="preserve"> </w:t>
      </w:r>
      <w:r>
        <w:rPr>
          <w:rFonts w:cs="Arial"/>
          <w:bCs/>
        </w:rPr>
        <w:t>(plante à fleurs)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66"/>
      </w:tblGrid>
      <w:tr w:rsidR="0087497E" w:rsidRPr="00DC7B36" w14:paraId="7931E3FA" w14:textId="77777777" w:rsidTr="002E48C1">
        <w:tc>
          <w:tcPr>
            <w:tcW w:w="6096" w:type="dxa"/>
            <w:vAlign w:val="center"/>
          </w:tcPr>
          <w:p w14:paraId="4B144CB5" w14:textId="42263AC8" w:rsidR="0087497E" w:rsidRDefault="0087497E" w:rsidP="002E48C1">
            <w:pPr>
              <w:spacing w:line="276" w:lineRule="auto"/>
              <w:jc w:val="center"/>
              <w:rPr>
                <w:rFonts w:cs="Arial"/>
                <w:bCs/>
              </w:rPr>
            </w:pPr>
            <w:r w:rsidRPr="00DC7B36">
              <w:rPr>
                <w:noProof/>
              </w:rPr>
              <w:drawing>
                <wp:inline distT="0" distB="0" distL="0" distR="0" wp14:anchorId="35A321D1" wp14:editId="4E5522C5">
                  <wp:extent cx="3086100" cy="2314575"/>
                  <wp:effectExtent l="0" t="0" r="0" b="9525"/>
                  <wp:docPr id="32" name="Image 32" descr="Résultat de recherche d'images pour &quot;cellules de feuilles d'élod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llules de feuilles d'élodées&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7473" cy="2315605"/>
                          </a:xfrm>
                          <a:prstGeom prst="rect">
                            <a:avLst/>
                          </a:prstGeom>
                          <a:noFill/>
                          <a:ln>
                            <a:noFill/>
                          </a:ln>
                        </pic:spPr>
                      </pic:pic>
                    </a:graphicData>
                  </a:graphic>
                </wp:inline>
              </w:drawing>
            </w:r>
          </w:p>
          <w:p w14:paraId="4FA9F14F" w14:textId="77777777" w:rsidR="00451E22" w:rsidRPr="00DC7B36" w:rsidRDefault="00451E22" w:rsidP="002E48C1">
            <w:pPr>
              <w:spacing w:line="276" w:lineRule="auto"/>
              <w:jc w:val="center"/>
              <w:rPr>
                <w:rFonts w:cs="Arial"/>
                <w:bCs/>
              </w:rPr>
            </w:pPr>
          </w:p>
          <w:p w14:paraId="34639BDA" w14:textId="77777777" w:rsidR="0087497E" w:rsidRPr="00DC7B36" w:rsidRDefault="0087497E" w:rsidP="002E48C1">
            <w:pPr>
              <w:spacing w:line="276" w:lineRule="auto"/>
              <w:jc w:val="center"/>
              <w:rPr>
                <w:rFonts w:cs="Arial"/>
                <w:bCs/>
              </w:rPr>
            </w:pPr>
            <w:r w:rsidRPr="00DC7B36">
              <w:rPr>
                <w:rFonts w:cs="Arial"/>
                <w:bCs/>
              </w:rPr>
              <w:t xml:space="preserve">b) </w:t>
            </w:r>
            <w:r w:rsidRPr="00DC7B36">
              <w:rPr>
                <w:rFonts w:cs="Arial"/>
                <w:bCs/>
                <w:u w:val="single"/>
              </w:rPr>
              <w:t>Cellules de foie humain</w:t>
            </w:r>
          </w:p>
        </w:tc>
        <w:tc>
          <w:tcPr>
            <w:tcW w:w="2966" w:type="dxa"/>
          </w:tcPr>
          <w:p w14:paraId="6C5ECCC4" w14:textId="77777777" w:rsidR="0087497E" w:rsidRDefault="0087497E" w:rsidP="002E48C1">
            <w:pPr>
              <w:spacing w:line="276" w:lineRule="auto"/>
              <w:jc w:val="center"/>
              <w:rPr>
                <w:rFonts w:cs="Arial"/>
                <w:bCs/>
              </w:rPr>
            </w:pPr>
            <w:r w:rsidRPr="00DC7B36">
              <w:rPr>
                <w:rFonts w:cs="Arial"/>
                <w:bCs/>
              </w:rPr>
              <w:t xml:space="preserve"> </w:t>
            </w:r>
            <w:r w:rsidRPr="00DC7B36">
              <w:rPr>
                <w:rFonts w:cs="Arial"/>
                <w:b/>
                <w:bCs/>
              </w:rPr>
              <w:t>I-----I</w:t>
            </w:r>
            <w:r w:rsidRPr="00DC7B36">
              <w:rPr>
                <w:rFonts w:cs="Arial"/>
                <w:bCs/>
              </w:rPr>
              <w:t> : 10 micromètres</w:t>
            </w:r>
          </w:p>
          <w:p w14:paraId="0BE25B7D" w14:textId="77777777" w:rsidR="0087497E" w:rsidRPr="00DC7B36" w:rsidRDefault="0087497E" w:rsidP="002E48C1">
            <w:pPr>
              <w:spacing w:line="276" w:lineRule="auto"/>
              <w:jc w:val="center"/>
              <w:rPr>
                <w:rFonts w:cs="Arial"/>
                <w:bCs/>
              </w:rPr>
            </w:pPr>
            <w:r w:rsidRPr="00DC7B36">
              <w:rPr>
                <w:rFonts w:cs="Arial"/>
                <w:bCs/>
              </w:rPr>
              <w:t>Source : snv.jussieu.fr</w:t>
            </w:r>
          </w:p>
          <w:p w14:paraId="05DC8DA0" w14:textId="77777777" w:rsidR="0087497E" w:rsidRPr="00DC7B36" w:rsidRDefault="0087497E" w:rsidP="002E48C1">
            <w:pPr>
              <w:spacing w:line="276" w:lineRule="auto"/>
              <w:rPr>
                <w:rFonts w:cs="Arial"/>
                <w:bCs/>
              </w:rPr>
            </w:pPr>
          </w:p>
        </w:tc>
      </w:tr>
      <w:tr w:rsidR="0087497E" w:rsidRPr="00DC7B36" w14:paraId="38EA1082" w14:textId="77777777" w:rsidTr="002E48C1">
        <w:tc>
          <w:tcPr>
            <w:tcW w:w="6096" w:type="dxa"/>
          </w:tcPr>
          <w:p w14:paraId="0A03D826" w14:textId="459B37B2" w:rsidR="0087497E" w:rsidRDefault="0087497E" w:rsidP="002E48C1">
            <w:pPr>
              <w:spacing w:line="276" w:lineRule="auto"/>
              <w:rPr>
                <w:noProof/>
              </w:rPr>
            </w:pPr>
            <w:r w:rsidRPr="00DC7B36">
              <w:rPr>
                <w:noProof/>
              </w:rPr>
              <w:drawing>
                <wp:inline distT="0" distB="0" distL="0" distR="0" wp14:anchorId="3323C339" wp14:editId="7E052B82">
                  <wp:extent cx="3408680" cy="2559339"/>
                  <wp:effectExtent l="0" t="0" r="1270" b="0"/>
                  <wp:docPr id="35" name="Image 3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221" cy="2572509"/>
                          </a:xfrm>
                          <a:prstGeom prst="rect">
                            <a:avLst/>
                          </a:prstGeom>
                          <a:noFill/>
                          <a:ln>
                            <a:noFill/>
                          </a:ln>
                        </pic:spPr>
                      </pic:pic>
                    </a:graphicData>
                  </a:graphic>
                </wp:inline>
              </w:drawing>
            </w:r>
          </w:p>
          <w:p w14:paraId="6EB472E4" w14:textId="77777777" w:rsidR="00451E22" w:rsidRPr="00DC7B36" w:rsidRDefault="00451E22" w:rsidP="002E48C1">
            <w:pPr>
              <w:spacing w:line="276" w:lineRule="auto"/>
              <w:rPr>
                <w:noProof/>
              </w:rPr>
            </w:pPr>
          </w:p>
          <w:p w14:paraId="5087D3B0" w14:textId="77777777" w:rsidR="0087497E" w:rsidRPr="00DC7B36" w:rsidRDefault="0087497E" w:rsidP="002E48C1">
            <w:pPr>
              <w:spacing w:line="276" w:lineRule="auto"/>
              <w:jc w:val="center"/>
              <w:rPr>
                <w:noProof/>
              </w:rPr>
            </w:pPr>
          </w:p>
        </w:tc>
        <w:tc>
          <w:tcPr>
            <w:tcW w:w="2966" w:type="dxa"/>
          </w:tcPr>
          <w:p w14:paraId="05D0F563" w14:textId="77777777" w:rsidR="0087497E" w:rsidRPr="00DC7B36" w:rsidRDefault="0087497E" w:rsidP="002E48C1">
            <w:pPr>
              <w:spacing w:line="276" w:lineRule="auto"/>
              <w:jc w:val="center"/>
              <w:rPr>
                <w:rFonts w:cs="Arial"/>
                <w:bCs/>
              </w:rPr>
            </w:pPr>
            <w:r w:rsidRPr="00DC7B36">
              <w:rPr>
                <w:rFonts w:cs="Arial"/>
                <w:b/>
                <w:bCs/>
              </w:rPr>
              <w:t>I-------I</w:t>
            </w:r>
            <w:r w:rsidRPr="00DC7B36">
              <w:rPr>
                <w:rFonts w:cs="Arial"/>
                <w:bCs/>
              </w:rPr>
              <w:t> : 25 micromètres</w:t>
            </w:r>
          </w:p>
          <w:p w14:paraId="3C628067" w14:textId="77777777" w:rsidR="0087497E" w:rsidRPr="00DC7B36" w:rsidRDefault="0087497E" w:rsidP="002E48C1">
            <w:pPr>
              <w:spacing w:line="276" w:lineRule="auto"/>
              <w:jc w:val="center"/>
              <w:rPr>
                <w:rFonts w:cs="Arial"/>
                <w:bCs/>
              </w:rPr>
            </w:pPr>
            <w:r w:rsidRPr="00DC7B36">
              <w:rPr>
                <w:rFonts w:cs="Arial"/>
                <w:bCs/>
              </w:rPr>
              <w:t>Source : snv.jussieu.fr</w:t>
            </w:r>
          </w:p>
          <w:p w14:paraId="29E4B40E" w14:textId="77777777" w:rsidR="0087497E" w:rsidRPr="00DC7B36" w:rsidRDefault="0087497E" w:rsidP="002E48C1">
            <w:pPr>
              <w:spacing w:line="276" w:lineRule="auto"/>
              <w:jc w:val="center"/>
              <w:rPr>
                <w:rFonts w:cs="Arial"/>
                <w:bCs/>
              </w:rPr>
            </w:pPr>
          </w:p>
          <w:p w14:paraId="45DC3F3F" w14:textId="77777777" w:rsidR="0087497E" w:rsidRPr="00DC7B36" w:rsidRDefault="0087497E" w:rsidP="002E48C1">
            <w:pPr>
              <w:spacing w:line="276" w:lineRule="auto"/>
              <w:jc w:val="center"/>
              <w:rPr>
                <w:i/>
                <w:iCs/>
              </w:rPr>
            </w:pPr>
          </w:p>
          <w:p w14:paraId="2D733CA3" w14:textId="77777777" w:rsidR="0087497E" w:rsidRPr="00DC7B36" w:rsidRDefault="0087497E" w:rsidP="002E48C1">
            <w:pPr>
              <w:spacing w:line="276" w:lineRule="auto"/>
              <w:jc w:val="center"/>
              <w:rPr>
                <w:i/>
                <w:iCs/>
              </w:rPr>
            </w:pPr>
          </w:p>
        </w:tc>
      </w:tr>
      <w:tr w:rsidR="0087497E" w:rsidRPr="00DC7B36" w14:paraId="4EDC0B1A" w14:textId="77777777" w:rsidTr="002E48C1">
        <w:tc>
          <w:tcPr>
            <w:tcW w:w="6096" w:type="dxa"/>
          </w:tcPr>
          <w:p w14:paraId="2DC6C896" w14:textId="292EA62F" w:rsidR="0087497E" w:rsidRPr="00DC7B36" w:rsidRDefault="0087497E" w:rsidP="002E48C1">
            <w:pPr>
              <w:spacing w:line="276" w:lineRule="auto"/>
              <w:jc w:val="center"/>
              <w:rPr>
                <w:rFonts w:cs="Arial"/>
                <w:bCs/>
                <w:lang w:val="en-US"/>
              </w:rPr>
            </w:pPr>
            <w:r w:rsidRPr="00DC7B36">
              <w:rPr>
                <w:rFonts w:cs="Arial"/>
                <w:iCs/>
              </w:rPr>
              <w:lastRenderedPageBreak/>
              <w:t xml:space="preserve">(c) </w:t>
            </w:r>
            <w:r w:rsidRPr="00DC7B36">
              <w:rPr>
                <w:rFonts w:cs="Arial"/>
                <w:iCs/>
                <w:u w:val="single"/>
              </w:rPr>
              <w:t>Bactérie</w:t>
            </w:r>
            <w:r w:rsidRPr="00DC7B36">
              <w:rPr>
                <w:rFonts w:cs="Arial"/>
                <w:i/>
                <w:iCs/>
                <w:u w:val="single"/>
              </w:rPr>
              <w:t xml:space="preserve"> Escherichia coli</w:t>
            </w:r>
            <w:r w:rsidRPr="00DC7B36">
              <w:rPr>
                <w:noProof/>
              </w:rPr>
              <w:drawing>
                <wp:inline distT="0" distB="0" distL="0" distR="0" wp14:anchorId="27631735" wp14:editId="1F7E2532">
                  <wp:extent cx="3726251" cy="2638425"/>
                  <wp:effectExtent l="0" t="0" r="7620" b="0"/>
                  <wp:docPr id="36" name="Image 36" descr="Bactérie d'Escherichia Coli? vue au microscope électronique. La barre d'échelle représente 1 µm.. © Inra, DUCLUZEAU Rob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térie d'Escherichia Coli? vue au microscope électronique. La barre d'échelle représente 1 µm.. © Inra, DUCLUZEAU Rober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0581" cy="2655652"/>
                          </a:xfrm>
                          <a:prstGeom prst="rect">
                            <a:avLst/>
                          </a:prstGeom>
                          <a:noFill/>
                          <a:ln>
                            <a:noFill/>
                          </a:ln>
                        </pic:spPr>
                      </pic:pic>
                    </a:graphicData>
                  </a:graphic>
                </wp:inline>
              </w:drawing>
            </w:r>
          </w:p>
          <w:p w14:paraId="3E09E3FB" w14:textId="77777777" w:rsidR="0087497E" w:rsidRPr="00DC7B36" w:rsidRDefault="0087497E" w:rsidP="002E48C1">
            <w:pPr>
              <w:spacing w:line="276" w:lineRule="auto"/>
              <w:jc w:val="center"/>
              <w:rPr>
                <w:rFonts w:cs="Arial"/>
                <w:bCs/>
                <w:lang w:val="en-US"/>
              </w:rPr>
            </w:pPr>
          </w:p>
        </w:tc>
        <w:tc>
          <w:tcPr>
            <w:tcW w:w="2966" w:type="dxa"/>
          </w:tcPr>
          <w:p w14:paraId="1C7BE496" w14:textId="77777777" w:rsidR="0087497E" w:rsidRDefault="0087497E" w:rsidP="002E48C1">
            <w:pPr>
              <w:spacing w:line="276" w:lineRule="auto"/>
              <w:rPr>
                <w:rFonts w:cs="Arial"/>
                <w:bCs/>
              </w:rPr>
            </w:pPr>
            <w:r w:rsidRPr="00DC7B36">
              <w:rPr>
                <w:rFonts w:cs="Arial"/>
                <w:bCs/>
              </w:rPr>
              <w:t xml:space="preserve"> </w:t>
            </w:r>
          </w:p>
          <w:p w14:paraId="57FCFE25" w14:textId="77777777" w:rsidR="0087497E" w:rsidRPr="00DC7B36" w:rsidRDefault="0087497E" w:rsidP="002E48C1">
            <w:pPr>
              <w:spacing w:line="276" w:lineRule="auto"/>
              <w:jc w:val="center"/>
              <w:rPr>
                <w:rFonts w:cs="Arial"/>
                <w:bCs/>
                <w:lang w:val="en-US"/>
              </w:rPr>
            </w:pPr>
            <w:r w:rsidRPr="00DC7B36">
              <w:rPr>
                <w:rFonts w:cs="Arial"/>
                <w:b/>
                <w:bCs/>
                <w:lang w:val="en-US"/>
              </w:rPr>
              <w:t>I---</w:t>
            </w:r>
            <w:proofErr w:type="gramStart"/>
            <w:r w:rsidRPr="00DC7B36">
              <w:rPr>
                <w:rFonts w:cs="Arial"/>
                <w:b/>
                <w:bCs/>
                <w:lang w:val="en-US"/>
              </w:rPr>
              <w:t>I</w:t>
            </w:r>
            <w:r w:rsidRPr="00DC7B36">
              <w:rPr>
                <w:rFonts w:cs="Arial"/>
                <w:bCs/>
                <w:lang w:val="en-US"/>
              </w:rPr>
              <w:t> :</w:t>
            </w:r>
            <w:proofErr w:type="gramEnd"/>
            <w:r w:rsidRPr="00DC7B36">
              <w:rPr>
                <w:rFonts w:cs="Arial"/>
                <w:bCs/>
                <w:lang w:val="en-US"/>
              </w:rPr>
              <w:t xml:space="preserve"> 0,5 </w:t>
            </w:r>
            <w:proofErr w:type="spellStart"/>
            <w:r w:rsidRPr="00DC7B36">
              <w:rPr>
                <w:rFonts w:cs="Arial"/>
                <w:bCs/>
                <w:lang w:val="en-US"/>
              </w:rPr>
              <w:t>micromètres</w:t>
            </w:r>
            <w:proofErr w:type="spellEnd"/>
          </w:p>
          <w:p w14:paraId="1FAEBF5D" w14:textId="77777777" w:rsidR="0087497E" w:rsidRPr="00DC7B36" w:rsidRDefault="0087497E" w:rsidP="002E48C1">
            <w:pPr>
              <w:spacing w:line="276" w:lineRule="auto"/>
              <w:jc w:val="center"/>
              <w:rPr>
                <w:rFonts w:cs="Arial"/>
                <w:bCs/>
              </w:rPr>
            </w:pPr>
            <w:proofErr w:type="gramStart"/>
            <w:r w:rsidRPr="00DC7B36">
              <w:rPr>
                <w:rFonts w:cs="Arial"/>
                <w:bCs/>
              </w:rPr>
              <w:t>Source  INRA.fr</w:t>
            </w:r>
            <w:proofErr w:type="gramEnd"/>
          </w:p>
          <w:p w14:paraId="0DF0182C" w14:textId="77777777" w:rsidR="0087497E" w:rsidRPr="00DC7B36" w:rsidRDefault="0087497E" w:rsidP="002E48C1">
            <w:pPr>
              <w:spacing w:line="276" w:lineRule="auto"/>
              <w:rPr>
                <w:rFonts w:cs="Arial"/>
                <w:bCs/>
              </w:rPr>
            </w:pPr>
          </w:p>
        </w:tc>
      </w:tr>
    </w:tbl>
    <w:p w14:paraId="6AA2CA58" w14:textId="77777777" w:rsidR="0087497E" w:rsidRPr="00DC7B36" w:rsidRDefault="0087497E" w:rsidP="0087497E">
      <w:pPr>
        <w:pStyle w:val="Paragraphedeliste"/>
        <w:spacing w:after="0"/>
        <w:ind w:left="0"/>
        <w:rPr>
          <w:rFonts w:ascii="Arial" w:hAnsi="Arial" w:cs="Arial"/>
          <w:sz w:val="24"/>
          <w:szCs w:val="24"/>
        </w:rPr>
      </w:pPr>
      <w:r w:rsidRPr="00DC7B36">
        <w:rPr>
          <w:rFonts w:ascii="Arial" w:hAnsi="Arial" w:cs="Arial"/>
          <w:b/>
          <w:sz w:val="24"/>
          <w:szCs w:val="24"/>
        </w:rPr>
        <w:t xml:space="preserve">1- </w:t>
      </w:r>
      <w:r w:rsidRPr="00DC7B36">
        <w:rPr>
          <w:rFonts w:ascii="Arial" w:hAnsi="Arial" w:cs="Arial"/>
          <w:sz w:val="24"/>
          <w:szCs w:val="24"/>
        </w:rPr>
        <w:t>À partir des photographies du document 1, déterminer la taille (dimension la plus longue) d’une cellule de chaque type</w:t>
      </w:r>
      <w:r>
        <w:rPr>
          <w:rFonts w:ascii="Arial" w:hAnsi="Arial" w:cs="Arial"/>
          <w:sz w:val="24"/>
          <w:szCs w:val="24"/>
        </w:rPr>
        <w:t xml:space="preserve"> (a, b et c)</w:t>
      </w:r>
      <w:r w:rsidRPr="00DC7B36">
        <w:rPr>
          <w:rFonts w:ascii="Arial" w:hAnsi="Arial" w:cs="Arial"/>
          <w:sz w:val="24"/>
          <w:szCs w:val="24"/>
        </w:rPr>
        <w:t xml:space="preserve"> en explicitant vos calculs.</w:t>
      </w:r>
    </w:p>
    <w:p w14:paraId="02399360" w14:textId="77777777" w:rsidR="0087497E" w:rsidRPr="00DC7B36" w:rsidRDefault="0087497E" w:rsidP="0087497E">
      <w:pPr>
        <w:pStyle w:val="Paragraphedeliste"/>
        <w:spacing w:after="0"/>
        <w:ind w:left="0"/>
        <w:rPr>
          <w:rFonts w:ascii="Arial" w:hAnsi="Arial" w:cs="Arial"/>
          <w:sz w:val="24"/>
          <w:szCs w:val="24"/>
        </w:rPr>
      </w:pPr>
      <w:r w:rsidRPr="00DC7B36">
        <w:rPr>
          <w:rFonts w:ascii="Arial" w:hAnsi="Arial" w:cs="Arial"/>
          <w:b/>
          <w:sz w:val="24"/>
          <w:szCs w:val="24"/>
        </w:rPr>
        <w:t xml:space="preserve">2- </w:t>
      </w:r>
      <w:r w:rsidRPr="00DC7B36">
        <w:rPr>
          <w:rFonts w:ascii="Arial" w:hAnsi="Arial" w:cs="Arial"/>
          <w:sz w:val="24"/>
          <w:szCs w:val="24"/>
        </w:rPr>
        <w:t xml:space="preserve">Identifier la ou les observations du document 1 qui auraient pu être faites avec le matériel de l’époque de Schleiden et Schwann. </w:t>
      </w:r>
    </w:p>
    <w:p w14:paraId="75D77196" w14:textId="77777777" w:rsidR="0087497E" w:rsidRPr="00DC7B36" w:rsidRDefault="0087497E" w:rsidP="0087497E">
      <w:pPr>
        <w:pStyle w:val="Paragraphedeliste"/>
        <w:spacing w:after="0"/>
        <w:ind w:left="0"/>
        <w:rPr>
          <w:rFonts w:ascii="Arial" w:hAnsi="Arial" w:cs="Arial"/>
          <w:sz w:val="24"/>
          <w:szCs w:val="24"/>
        </w:rPr>
      </w:pPr>
      <w:r w:rsidRPr="00DC7B36">
        <w:rPr>
          <w:rFonts w:ascii="Arial" w:hAnsi="Arial" w:cs="Arial"/>
          <w:b/>
          <w:sz w:val="24"/>
          <w:szCs w:val="24"/>
        </w:rPr>
        <w:t>3</w:t>
      </w:r>
      <w:r w:rsidRPr="00DC7B36">
        <w:rPr>
          <w:rFonts w:ascii="Arial" w:hAnsi="Arial" w:cs="Arial"/>
          <w:sz w:val="24"/>
          <w:szCs w:val="24"/>
        </w:rPr>
        <w:t xml:space="preserve">- Expliquer en quoi de telles observations ont permis de formuler la théorie cellulaire. </w:t>
      </w:r>
    </w:p>
    <w:p w14:paraId="652D6BAC" w14:textId="0FC05EE7" w:rsidR="0087497E" w:rsidRDefault="0087497E" w:rsidP="0087497E"/>
    <w:p w14:paraId="1A8890B6" w14:textId="77777777" w:rsidR="0087497E" w:rsidRPr="00DC7B36" w:rsidRDefault="0087497E" w:rsidP="0087497E">
      <w:pPr>
        <w:pBdr>
          <w:top w:val="single" w:sz="4" w:space="1" w:color="auto"/>
          <w:left w:val="single" w:sz="4" w:space="4" w:color="auto"/>
          <w:bottom w:val="single" w:sz="4" w:space="1" w:color="auto"/>
          <w:right w:val="single" w:sz="4" w:space="4" w:color="auto"/>
        </w:pBdr>
        <w:spacing w:line="276" w:lineRule="auto"/>
        <w:rPr>
          <w:rFonts w:cs="Arial"/>
          <w:u w:val="single"/>
        </w:rPr>
      </w:pPr>
      <w:r w:rsidRPr="00DC7B36">
        <w:rPr>
          <w:rFonts w:cs="Arial"/>
          <w:u w:val="single"/>
        </w:rPr>
        <w:t>Document 2</w:t>
      </w:r>
      <w:r>
        <w:rPr>
          <w:rFonts w:cs="Arial"/>
          <w:u w:val="single"/>
        </w:rPr>
        <w:t>.</w:t>
      </w:r>
      <w:r w:rsidRPr="00DC7B36">
        <w:rPr>
          <w:rFonts w:cs="Arial"/>
          <w:u w:val="single"/>
        </w:rPr>
        <w:t xml:space="preserve"> La découverte de la membrane </w:t>
      </w:r>
    </w:p>
    <w:p w14:paraId="042446D3" w14:textId="77777777" w:rsidR="0087497E" w:rsidRPr="00DC7B36" w:rsidRDefault="0087497E" w:rsidP="0087497E">
      <w:pPr>
        <w:pBdr>
          <w:top w:val="single" w:sz="4" w:space="1" w:color="auto"/>
          <w:left w:val="single" w:sz="4" w:space="4" w:color="auto"/>
          <w:bottom w:val="single" w:sz="4" w:space="1" w:color="auto"/>
          <w:right w:val="single" w:sz="4" w:space="4" w:color="auto"/>
        </w:pBdr>
        <w:spacing w:line="276" w:lineRule="auto"/>
        <w:rPr>
          <w:rFonts w:cs="Arial"/>
          <w:u w:val="single"/>
        </w:rPr>
      </w:pPr>
    </w:p>
    <w:p w14:paraId="7EBDC2AC" w14:textId="77777777" w:rsidR="0087497E" w:rsidRPr="00DC7B36" w:rsidRDefault="0087497E" w:rsidP="00451E22">
      <w:pPr>
        <w:pBdr>
          <w:top w:val="single" w:sz="4" w:space="1" w:color="auto"/>
          <w:left w:val="single" w:sz="4" w:space="4" w:color="auto"/>
          <w:bottom w:val="single" w:sz="4" w:space="1" w:color="auto"/>
          <w:right w:val="single" w:sz="4" w:space="4" w:color="auto"/>
        </w:pBdr>
        <w:spacing w:line="276" w:lineRule="auto"/>
        <w:jc w:val="both"/>
        <w:rPr>
          <w:rFonts w:cs="Arial"/>
        </w:rPr>
      </w:pPr>
      <w:r w:rsidRPr="00DC7B36">
        <w:rPr>
          <w:rFonts w:cs="Arial"/>
        </w:rPr>
        <w:t>Au début du XX</w:t>
      </w:r>
      <w:r w:rsidRPr="00DC7B36">
        <w:rPr>
          <w:rFonts w:cs="Arial"/>
          <w:vertAlign w:val="superscript"/>
        </w:rPr>
        <w:t>ème</w:t>
      </w:r>
      <w:r w:rsidRPr="00DC7B36">
        <w:rPr>
          <w:rFonts w:cs="Arial"/>
        </w:rPr>
        <w:t xml:space="preserve"> siècle, les chercheurs commencent à s’accorder sur l’existence d’une structure délimitant les cellules, bientôt désignée sous le terme de membrane plasmique. En 1899, le britannique </w:t>
      </w:r>
      <w:proofErr w:type="spellStart"/>
      <w:r w:rsidRPr="00DC7B36">
        <w:rPr>
          <w:rFonts w:cs="Arial"/>
        </w:rPr>
        <w:t>Everton</w:t>
      </w:r>
      <w:proofErr w:type="spellEnd"/>
      <w:r w:rsidRPr="00DC7B36">
        <w:rPr>
          <w:rFonts w:cs="Arial"/>
        </w:rPr>
        <w:t xml:space="preserve"> en étudiant la perméabilité de cellules d’algues à différentes molécules déduit que la membrane est constituée de lipides, ce qu’ont confirmé des analyses chimiques au début du X</w:t>
      </w:r>
      <w:r w:rsidRPr="00DC7B36">
        <w:rPr>
          <w:rFonts w:cs="Arial"/>
          <w:vertAlign w:val="superscript"/>
        </w:rPr>
        <w:t>Xème</w:t>
      </w:r>
      <w:r w:rsidRPr="00DC7B36">
        <w:rPr>
          <w:rFonts w:cs="Arial"/>
        </w:rPr>
        <w:t xml:space="preserve"> siècle.</w:t>
      </w:r>
    </w:p>
    <w:p w14:paraId="50E23F43" w14:textId="77777777" w:rsidR="0087497E" w:rsidRPr="00DC7B36" w:rsidRDefault="0087497E" w:rsidP="00451E22">
      <w:pPr>
        <w:pBdr>
          <w:top w:val="single" w:sz="4" w:space="1" w:color="auto"/>
          <w:left w:val="single" w:sz="4" w:space="4" w:color="auto"/>
          <w:bottom w:val="single" w:sz="4" w:space="1" w:color="auto"/>
          <w:right w:val="single" w:sz="4" w:space="4" w:color="auto"/>
        </w:pBdr>
        <w:spacing w:line="276" w:lineRule="auto"/>
        <w:jc w:val="both"/>
        <w:rPr>
          <w:rFonts w:cs="Arial"/>
        </w:rPr>
      </w:pPr>
      <w:r w:rsidRPr="00DC7B36">
        <w:rPr>
          <w:rFonts w:cs="Arial"/>
        </w:rPr>
        <w:t xml:space="preserve">En 1925, </w:t>
      </w:r>
      <w:proofErr w:type="spellStart"/>
      <w:r w:rsidRPr="00DC7B36">
        <w:rPr>
          <w:rFonts w:cs="Arial"/>
        </w:rPr>
        <w:t>Gortel</w:t>
      </w:r>
      <w:proofErr w:type="spellEnd"/>
      <w:r w:rsidRPr="00DC7B36">
        <w:rPr>
          <w:rFonts w:cs="Arial"/>
        </w:rPr>
        <w:t xml:space="preserve"> et </w:t>
      </w:r>
      <w:proofErr w:type="spellStart"/>
      <w:r w:rsidRPr="00DC7B36">
        <w:rPr>
          <w:rFonts w:cs="Arial"/>
        </w:rPr>
        <w:t>Grendel</w:t>
      </w:r>
      <w:proofErr w:type="spellEnd"/>
      <w:r w:rsidRPr="00DC7B36">
        <w:rPr>
          <w:rFonts w:cs="Arial"/>
        </w:rPr>
        <w:t xml:space="preserve"> réalisent une expérience pour comprendre l’organisation de cette membrane. Ils prélèvent les globules rouges dans 1mL de sang, les comptent puis évaluent la surface totale de l’ensemble de leurs membranes.</w:t>
      </w:r>
    </w:p>
    <w:p w14:paraId="12A1D412" w14:textId="77777777" w:rsidR="0087497E" w:rsidRPr="00DC7B36" w:rsidRDefault="0087497E" w:rsidP="00451E22">
      <w:pPr>
        <w:pBdr>
          <w:top w:val="single" w:sz="4" w:space="1" w:color="auto"/>
          <w:left w:val="single" w:sz="4" w:space="4" w:color="auto"/>
          <w:bottom w:val="single" w:sz="4" w:space="1" w:color="auto"/>
          <w:right w:val="single" w:sz="4" w:space="4" w:color="auto"/>
        </w:pBdr>
        <w:spacing w:line="276" w:lineRule="auto"/>
        <w:jc w:val="both"/>
        <w:rPr>
          <w:rFonts w:cs="Arial"/>
        </w:rPr>
      </w:pPr>
      <w:r>
        <w:rPr>
          <w:rFonts w:cs="Arial"/>
        </w:rPr>
        <w:t>Ils extraient ensuite</w:t>
      </w:r>
      <w:r w:rsidRPr="00DC7B36">
        <w:rPr>
          <w:rFonts w:cs="Arial"/>
        </w:rPr>
        <w:t xml:space="preserve"> les lipides des globules rouges. Seule la membrane plasmique des globules rouges contient des lipides car ils ne contiennent pas d’organites possédant des membranes lipidiques (ni noyau ni mitochondries).</w:t>
      </w:r>
    </w:p>
    <w:p w14:paraId="65516B23" w14:textId="77777777" w:rsidR="0087497E" w:rsidRPr="00DC7B36" w:rsidRDefault="0087497E" w:rsidP="00451E22">
      <w:pPr>
        <w:pBdr>
          <w:top w:val="single" w:sz="4" w:space="1" w:color="auto"/>
          <w:left w:val="single" w:sz="4" w:space="4" w:color="auto"/>
          <w:bottom w:val="single" w:sz="4" w:space="1" w:color="auto"/>
          <w:right w:val="single" w:sz="4" w:space="4" w:color="auto"/>
        </w:pBdr>
        <w:spacing w:line="276" w:lineRule="auto"/>
        <w:jc w:val="both"/>
        <w:rPr>
          <w:rFonts w:cs="Arial"/>
        </w:rPr>
      </w:pPr>
      <w:r w:rsidRPr="00DC7B36">
        <w:rPr>
          <w:rFonts w:cs="Arial"/>
        </w:rPr>
        <w:t xml:space="preserve">Ces lipides sont ensuite versés dans une cuve remplie d’eau, formant un film (simple couche de lipides) à la surface de l’eau. Un système de barre déplaçable permet ainsi d’évaluer la surface du film lipidique. </w:t>
      </w:r>
    </w:p>
    <w:p w14:paraId="29C6CF8E" w14:textId="77777777" w:rsidR="00451E22" w:rsidRDefault="00451E22">
      <w:pPr>
        <w:rPr>
          <w:rFonts w:cs="Arial"/>
          <w:u w:val="single"/>
        </w:rPr>
      </w:pPr>
      <w:r>
        <w:rPr>
          <w:rFonts w:cs="Arial"/>
          <w:u w:val="single"/>
        </w:rPr>
        <w:br w:type="page"/>
      </w:r>
    </w:p>
    <w:p w14:paraId="7F880B2E" w14:textId="1BA87CC2" w:rsidR="0087497E" w:rsidRPr="00DC7B36" w:rsidRDefault="0087497E" w:rsidP="0087497E">
      <w:pPr>
        <w:spacing w:line="276" w:lineRule="auto"/>
        <w:rPr>
          <w:rFonts w:cs="Arial"/>
          <w:u w:val="single"/>
        </w:rPr>
      </w:pPr>
      <w:r w:rsidRPr="00DC7B36">
        <w:rPr>
          <w:rFonts w:cs="Arial"/>
          <w:u w:val="single"/>
        </w:rPr>
        <w:lastRenderedPageBreak/>
        <w:t xml:space="preserve">Schématisation des expériences de </w:t>
      </w:r>
      <w:proofErr w:type="spellStart"/>
      <w:r w:rsidRPr="00DC7B36">
        <w:rPr>
          <w:rFonts w:cs="Arial"/>
          <w:u w:val="single"/>
        </w:rPr>
        <w:t>Gortel</w:t>
      </w:r>
      <w:proofErr w:type="spellEnd"/>
      <w:r w:rsidRPr="00DC7B36">
        <w:rPr>
          <w:rFonts w:cs="Arial"/>
          <w:u w:val="single"/>
        </w:rPr>
        <w:t xml:space="preserve"> et </w:t>
      </w:r>
      <w:proofErr w:type="spellStart"/>
      <w:r w:rsidRPr="00DC7B36">
        <w:rPr>
          <w:rFonts w:cs="Arial"/>
          <w:u w:val="single"/>
        </w:rPr>
        <w:t>Grendel</w:t>
      </w:r>
      <w:proofErr w:type="spellEnd"/>
      <w:r w:rsidRPr="00DC7B36">
        <w:rPr>
          <w:rFonts w:cs="Arial"/>
          <w:u w:val="single"/>
        </w:rPr>
        <w:t> :</w:t>
      </w:r>
    </w:p>
    <w:p w14:paraId="2121F260" w14:textId="77777777" w:rsidR="0087497E" w:rsidRPr="007B4026" w:rsidRDefault="0087497E" w:rsidP="0087497E">
      <w:pPr>
        <w:spacing w:line="276" w:lineRule="auto"/>
        <w:rPr>
          <w:rFonts w:cs="Arial"/>
          <w:sz w:val="22"/>
        </w:rPr>
      </w:pPr>
      <w:r w:rsidRPr="007B4026">
        <w:rPr>
          <w:rFonts w:cs="Arial"/>
          <w:sz w:val="22"/>
        </w:rPr>
        <w:t xml:space="preserve">Globules rouges extraits </w:t>
      </w:r>
    </w:p>
    <w:p w14:paraId="2E5C20B9" w14:textId="77777777" w:rsidR="0087497E" w:rsidRPr="007B4026" w:rsidRDefault="0087497E" w:rsidP="0087497E">
      <w:pPr>
        <w:spacing w:line="276" w:lineRule="auto"/>
        <w:rPr>
          <w:rFonts w:cs="Arial"/>
          <w:sz w:val="22"/>
        </w:rPr>
      </w:pPr>
      <w:proofErr w:type="gramStart"/>
      <w:r w:rsidRPr="007B4026">
        <w:rPr>
          <w:rFonts w:cs="Arial"/>
          <w:sz w:val="22"/>
        </w:rPr>
        <w:t>dans</w:t>
      </w:r>
      <w:proofErr w:type="gramEnd"/>
      <w:r w:rsidRPr="007B4026">
        <w:rPr>
          <w:rFonts w:cs="Arial"/>
          <w:sz w:val="22"/>
        </w:rPr>
        <w:t xml:space="preserve"> 1 mL de sang </w:t>
      </w:r>
    </w:p>
    <w:p w14:paraId="1F601680" w14:textId="77777777" w:rsidR="0087497E" w:rsidRPr="00DC7B36" w:rsidRDefault="0087497E" w:rsidP="0087497E">
      <w:pPr>
        <w:spacing w:line="276" w:lineRule="auto"/>
        <w:rPr>
          <w:rFonts w:cs="Arial"/>
        </w:rPr>
      </w:pPr>
      <w:r w:rsidRPr="00DC7B36">
        <w:rPr>
          <w:rFonts w:cs="Arial"/>
          <w:b/>
          <w:i/>
          <w:noProof/>
        </w:rPr>
        <mc:AlternateContent>
          <mc:Choice Requires="wps">
            <w:drawing>
              <wp:anchor distT="0" distB="0" distL="114300" distR="114300" simplePos="0" relativeHeight="251670528" behindDoc="0" locked="0" layoutInCell="1" allowOverlap="1" wp14:anchorId="4565B9F1" wp14:editId="6A9B3707">
                <wp:simplePos x="0" y="0"/>
                <wp:positionH relativeFrom="column">
                  <wp:posOffset>3223472</wp:posOffset>
                </wp:positionH>
                <wp:positionV relativeFrom="paragraph">
                  <wp:posOffset>237067</wp:posOffset>
                </wp:positionV>
                <wp:extent cx="342900" cy="12700"/>
                <wp:effectExtent l="0" t="57150" r="19050" b="101600"/>
                <wp:wrapNone/>
                <wp:docPr id="7" name="Connecteur droit avec flèche 7"/>
                <wp:cNvGraphicFramePr/>
                <a:graphic xmlns:a="http://schemas.openxmlformats.org/drawingml/2006/main">
                  <a:graphicData uri="http://schemas.microsoft.com/office/word/2010/wordprocessingShape">
                    <wps:wsp>
                      <wps:cNvCnPr/>
                      <wps:spPr>
                        <a:xfrm>
                          <a:off x="0" y="0"/>
                          <a:ext cx="342900" cy="12700"/>
                        </a:xfrm>
                        <a:prstGeom prst="straightConnector1">
                          <a:avLst/>
                        </a:prstGeom>
                        <a:noFill/>
                        <a:ln w="25400" cap="flat" cmpd="sng" algn="ctr">
                          <a:solidFill>
                            <a:sysClr val="window" lastClr="FFFFFF">
                              <a:lumMod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EBA622D" id="_x0000_t32" coordsize="21600,21600" o:spt="32" o:oned="t" path="m,l21600,21600e" filled="f">
                <v:path arrowok="t" fillok="f" o:connecttype="none"/>
                <o:lock v:ext="edit" shapetype="t"/>
              </v:shapetype>
              <v:shape id="Connecteur droit avec flèche 7" o:spid="_x0000_s1026" type="#_x0000_t32" style="position:absolute;margin-left:253.8pt;margin-top:18.65pt;width:27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" strokecolor="#7f7f7f" strokeweight="2pt">
                <v:stroke endarrow="block"/>
              </v:shape>
            </w:pict>
          </mc:Fallback>
        </mc:AlternateContent>
      </w:r>
      <w:r w:rsidRPr="00DC7B36">
        <w:rPr>
          <w:rFonts w:cs="Arial"/>
          <w:b/>
          <w:i/>
          <w:noProof/>
        </w:rPr>
        <mc:AlternateContent>
          <mc:Choice Requires="wps">
            <w:drawing>
              <wp:anchor distT="0" distB="0" distL="114300" distR="114300" simplePos="0" relativeHeight="251665408" behindDoc="0" locked="0" layoutInCell="1" allowOverlap="1" wp14:anchorId="5F9AF7A2" wp14:editId="571AF7DD">
                <wp:simplePos x="0" y="0"/>
                <wp:positionH relativeFrom="column">
                  <wp:posOffset>3566160</wp:posOffset>
                </wp:positionH>
                <wp:positionV relativeFrom="paragraph">
                  <wp:posOffset>33655</wp:posOffset>
                </wp:positionV>
                <wp:extent cx="2140585" cy="765810"/>
                <wp:effectExtent l="0" t="0" r="12065" b="15240"/>
                <wp:wrapNone/>
                <wp:docPr id="39" name="Zone de texte 39"/>
                <wp:cNvGraphicFramePr/>
                <a:graphic xmlns:a="http://schemas.openxmlformats.org/drawingml/2006/main">
                  <a:graphicData uri="http://schemas.microsoft.com/office/word/2010/wordprocessingShape">
                    <wps:wsp>
                      <wps:cNvSpPr txBox="1"/>
                      <wps:spPr>
                        <a:xfrm>
                          <a:off x="0" y="0"/>
                          <a:ext cx="2140585" cy="765810"/>
                        </a:xfrm>
                        <a:prstGeom prst="rect">
                          <a:avLst/>
                        </a:prstGeom>
                        <a:solidFill>
                          <a:sysClr val="window" lastClr="FFFFFF"/>
                        </a:solidFill>
                        <a:ln w="6350">
                          <a:solidFill>
                            <a:prstClr val="black"/>
                          </a:solidFill>
                        </a:ln>
                        <a:effectLst/>
                      </wps:spPr>
                      <wps:txbx>
                        <w:txbxContent>
                          <w:p w14:paraId="56C0705E" w14:textId="77777777" w:rsidR="0087497E" w:rsidRPr="007B4026" w:rsidRDefault="0087497E" w:rsidP="004C1BA5">
                            <w:pPr>
                              <w:jc w:val="center"/>
                              <w:rPr>
                                <w:rFonts w:cs="Arial"/>
                                <w:sz w:val="22"/>
                              </w:rPr>
                            </w:pPr>
                            <w:r w:rsidRPr="007B4026">
                              <w:rPr>
                                <w:rFonts w:cs="Arial"/>
                                <w:sz w:val="22"/>
                              </w:rPr>
                              <w:t>Évaluation de la surface totale St de l’ensemble des n globules rouges</w:t>
                            </w:r>
                          </w:p>
                          <w:p w14:paraId="2FA399FF" w14:textId="77777777" w:rsidR="0087497E" w:rsidRPr="007B4026" w:rsidRDefault="0087497E" w:rsidP="0087497E">
                            <w:pPr>
                              <w:rPr>
                                <w:rFonts w:cs="Arial"/>
                                <w:sz w:val="22"/>
                              </w:rPr>
                            </w:pPr>
                            <m:oMathPara>
                              <m:oMath>
                                <m:r>
                                  <w:rPr>
                                    <w:rFonts w:ascii="Cambria Math" w:hAnsi="Cambria Math" w:cs="Arial"/>
                                    <w:sz w:val="22"/>
                                  </w:rPr>
                                  <m:t>St=S1×n</m:t>
                                </m:r>
                              </m:oMath>
                            </m:oMathPara>
                          </w:p>
                          <w:p w14:paraId="325788EE" w14:textId="77777777" w:rsidR="0087497E" w:rsidRPr="007B4026" w:rsidRDefault="0087497E" w:rsidP="0087497E">
                            <w:pPr>
                              <w:rPr>
                                <w:rFonts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AF7A2" id="_x0000_t202" coordsize="21600,21600" o:spt="202" path="m,l,21600r21600,l21600,xe">
                <v:stroke joinstyle="miter"/>
                <v:path gradientshapeok="t" o:connecttype="rect"/>
              </v:shapetype>
              <v:shape id="Zone de texte 39" o:spid="_x0000_s1026" type="#_x0000_t202" style="position:absolute;margin-left:280.8pt;margin-top:2.65pt;width:168.55pt;height: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" fillcolor="window" strokeweight=".5pt">
                <v:textbox>
                  <w:txbxContent>
                    <w:p w14:paraId="56C0705E" w14:textId="77777777" w:rsidR="0087497E" w:rsidRPr="007B4026" w:rsidRDefault="0087497E" w:rsidP="004C1BA5">
                      <w:pPr>
                        <w:jc w:val="center"/>
                        <w:rPr>
                          <w:rFonts w:cs="Arial"/>
                          <w:sz w:val="22"/>
                        </w:rPr>
                      </w:pPr>
                      <w:r w:rsidRPr="007B4026">
                        <w:rPr>
                          <w:rFonts w:cs="Arial"/>
                          <w:sz w:val="22"/>
                        </w:rPr>
                        <w:t>Évaluation de la surface totale St de l’ensemble des n globules rouges</w:t>
                      </w:r>
                    </w:p>
                    <w:p w14:paraId="2FA399FF" w14:textId="77777777" w:rsidR="0087497E" w:rsidRPr="007B4026" w:rsidRDefault="0087497E" w:rsidP="0087497E">
                      <w:pPr>
                        <w:rPr>
                          <w:rFonts w:cs="Arial"/>
                          <w:sz w:val="22"/>
                        </w:rPr>
                      </w:pPr>
                      <m:oMathPara>
                        <m:oMath>
                          <m:r>
                            <w:rPr>
                              <w:rFonts w:ascii="Cambria Math" w:hAnsi="Cambria Math" w:cs="Arial"/>
                              <w:sz w:val="22"/>
                            </w:rPr>
                            <m:t>St=S1×n</m:t>
                          </m:r>
                        </m:oMath>
                      </m:oMathPara>
                    </w:p>
                    <w:p w14:paraId="325788EE" w14:textId="77777777" w:rsidR="0087497E" w:rsidRPr="007B4026" w:rsidRDefault="0087497E" w:rsidP="0087497E">
                      <w:pPr>
                        <w:rPr>
                          <w:rFonts w:cs="Arial"/>
                          <w:sz w:val="22"/>
                        </w:rPr>
                      </w:pPr>
                    </w:p>
                  </w:txbxContent>
                </v:textbox>
              </v:shape>
            </w:pict>
          </mc:Fallback>
        </mc:AlternateContent>
      </w:r>
      <w:r w:rsidRPr="00DC7B36">
        <w:rPr>
          <w:rFonts w:cs="Arial"/>
          <w:b/>
          <w:i/>
          <w:noProof/>
        </w:rPr>
        <mc:AlternateContent>
          <mc:Choice Requires="wps">
            <w:drawing>
              <wp:anchor distT="0" distB="0" distL="114300" distR="114300" simplePos="0" relativeHeight="251668480" behindDoc="0" locked="0" layoutInCell="1" allowOverlap="1" wp14:anchorId="40A3B659" wp14:editId="63973EBC">
                <wp:simplePos x="0" y="0"/>
                <wp:positionH relativeFrom="column">
                  <wp:posOffset>1699260</wp:posOffset>
                </wp:positionH>
                <wp:positionV relativeFrom="paragraph">
                  <wp:posOffset>76200</wp:posOffset>
                </wp:positionV>
                <wp:extent cx="1524000" cy="4381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1524000" cy="438150"/>
                        </a:xfrm>
                        <a:prstGeom prst="rect">
                          <a:avLst/>
                        </a:prstGeom>
                        <a:solidFill>
                          <a:sysClr val="window" lastClr="FFFFFF"/>
                        </a:solidFill>
                        <a:ln w="6350">
                          <a:solidFill>
                            <a:prstClr val="black"/>
                          </a:solidFill>
                        </a:ln>
                        <a:effectLst/>
                      </wps:spPr>
                      <wps:txbx>
                        <w:txbxContent>
                          <w:p w14:paraId="4B0AF352" w14:textId="3994E1EC" w:rsidR="0087497E" w:rsidRPr="007B4026" w:rsidRDefault="0087497E" w:rsidP="004C1BA5">
                            <w:pPr>
                              <w:jc w:val="center"/>
                              <w:rPr>
                                <w:rFonts w:cs="Arial"/>
                                <w:sz w:val="22"/>
                              </w:rPr>
                            </w:pPr>
                            <w:r w:rsidRPr="007B4026">
                              <w:rPr>
                                <w:rFonts w:cs="Arial"/>
                                <w:sz w:val="22"/>
                              </w:rPr>
                              <w:t xml:space="preserve">Comptage </w:t>
                            </w:r>
                            <w:proofErr w:type="gramStart"/>
                            <w:r w:rsidRPr="007B4026">
                              <w:rPr>
                                <w:rFonts w:cs="Arial"/>
                                <w:sz w:val="22"/>
                              </w:rPr>
                              <w:t>des  globules</w:t>
                            </w:r>
                            <w:proofErr w:type="gramEnd"/>
                            <w:r w:rsidRPr="007B4026">
                              <w:rPr>
                                <w:rFonts w:cs="Arial"/>
                                <w:sz w:val="22"/>
                              </w:rPr>
                              <w:t xml:space="preserve"> rouges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3B659" id="Zone de texte 4" o:spid="_x0000_s1027" type="#_x0000_t202" style="position:absolute;margin-left:133.8pt;margin-top:6pt;width:120pt;height:3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" fillcolor="window" strokeweight=".5pt">
                <v:textbox>
                  <w:txbxContent>
                    <w:p w14:paraId="4B0AF352" w14:textId="3994E1EC" w:rsidR="0087497E" w:rsidRPr="007B4026" w:rsidRDefault="0087497E" w:rsidP="004C1BA5">
                      <w:pPr>
                        <w:jc w:val="center"/>
                        <w:rPr>
                          <w:rFonts w:cs="Arial"/>
                          <w:sz w:val="22"/>
                        </w:rPr>
                      </w:pPr>
                      <w:r w:rsidRPr="007B4026">
                        <w:rPr>
                          <w:rFonts w:cs="Arial"/>
                          <w:sz w:val="22"/>
                        </w:rPr>
                        <w:t xml:space="preserve">Comptage </w:t>
                      </w:r>
                      <w:proofErr w:type="gramStart"/>
                      <w:r w:rsidRPr="007B4026">
                        <w:rPr>
                          <w:rFonts w:cs="Arial"/>
                          <w:sz w:val="22"/>
                        </w:rPr>
                        <w:t>des  globules</w:t>
                      </w:r>
                      <w:proofErr w:type="gramEnd"/>
                      <w:r w:rsidRPr="007B4026">
                        <w:rPr>
                          <w:rFonts w:cs="Arial"/>
                          <w:sz w:val="22"/>
                        </w:rPr>
                        <w:t xml:space="preserve"> rouges  (n)</w:t>
                      </w:r>
                    </w:p>
                  </w:txbxContent>
                </v:textbox>
              </v:shape>
            </w:pict>
          </mc:Fallback>
        </mc:AlternateContent>
      </w:r>
      <w:r w:rsidRPr="00DC7B36">
        <w:rPr>
          <w:rFonts w:cs="Arial"/>
          <w:b/>
          <w:i/>
          <w:noProof/>
        </w:rPr>
        <mc:AlternateContent>
          <mc:Choice Requires="wps">
            <w:drawing>
              <wp:anchor distT="0" distB="0" distL="114300" distR="114300" simplePos="0" relativeHeight="251669504" behindDoc="0" locked="0" layoutInCell="1" allowOverlap="1" wp14:anchorId="3C4E9A4C" wp14:editId="2E8233F2">
                <wp:simplePos x="0" y="0"/>
                <wp:positionH relativeFrom="column">
                  <wp:posOffset>1238038</wp:posOffset>
                </wp:positionH>
                <wp:positionV relativeFrom="paragraph">
                  <wp:posOffset>249767</wp:posOffset>
                </wp:positionV>
                <wp:extent cx="461434" cy="0"/>
                <wp:effectExtent l="0" t="76200" r="15240" b="95250"/>
                <wp:wrapNone/>
                <wp:docPr id="6" name="Connecteur droit avec flèche 6"/>
                <wp:cNvGraphicFramePr/>
                <a:graphic xmlns:a="http://schemas.openxmlformats.org/drawingml/2006/main">
                  <a:graphicData uri="http://schemas.microsoft.com/office/word/2010/wordprocessingShape">
                    <wps:wsp>
                      <wps:cNvCnPr/>
                      <wps:spPr>
                        <a:xfrm>
                          <a:off x="0" y="0"/>
                          <a:ext cx="461434" cy="0"/>
                        </a:xfrm>
                        <a:prstGeom prst="straightConnector1">
                          <a:avLst/>
                        </a:prstGeom>
                        <a:noFill/>
                        <a:ln w="25400" cap="flat" cmpd="sng" algn="ctr">
                          <a:solidFill>
                            <a:sysClr val="window" lastClr="FFFFFF">
                              <a:lumMod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3CC7F8" id="Connecteur droit avec flèche 6" o:spid="_x0000_s1026" type="#_x0000_t32" style="position:absolute;margin-left:97.5pt;margin-top:19.65pt;width:36.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" strokecolor="#7f7f7f" strokeweight="2pt">
                <v:stroke endarrow="block"/>
              </v:shape>
            </w:pict>
          </mc:Fallback>
        </mc:AlternateContent>
      </w:r>
      <w:r w:rsidRPr="00DC7B36">
        <w:rPr>
          <w:rFonts w:cs="Arial"/>
          <w:b/>
          <w:i/>
          <w:noProof/>
        </w:rPr>
        <mc:AlternateContent>
          <mc:Choice Requires="wps">
            <w:drawing>
              <wp:anchor distT="0" distB="0" distL="114300" distR="114300" simplePos="0" relativeHeight="251667456" behindDoc="0" locked="0" layoutInCell="1" allowOverlap="1" wp14:anchorId="540F98B0" wp14:editId="7561869B">
                <wp:simplePos x="0" y="0"/>
                <wp:positionH relativeFrom="column">
                  <wp:posOffset>1297305</wp:posOffset>
                </wp:positionH>
                <wp:positionV relativeFrom="paragraph">
                  <wp:posOffset>850900</wp:posOffset>
                </wp:positionV>
                <wp:extent cx="342477" cy="262467"/>
                <wp:effectExtent l="0" t="0" r="76835" b="61595"/>
                <wp:wrapNone/>
                <wp:docPr id="43" name="Connecteur droit avec flèche 43"/>
                <wp:cNvGraphicFramePr/>
                <a:graphic xmlns:a="http://schemas.openxmlformats.org/drawingml/2006/main">
                  <a:graphicData uri="http://schemas.microsoft.com/office/word/2010/wordprocessingShape">
                    <wps:wsp>
                      <wps:cNvCnPr/>
                      <wps:spPr>
                        <a:xfrm>
                          <a:off x="0" y="0"/>
                          <a:ext cx="342477" cy="262467"/>
                        </a:xfrm>
                        <a:prstGeom prst="straightConnector1">
                          <a:avLst/>
                        </a:prstGeom>
                        <a:noFill/>
                        <a:ln w="25400" cap="flat" cmpd="sng" algn="ctr">
                          <a:solidFill>
                            <a:sysClr val="window" lastClr="FFFFFF">
                              <a:lumMod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CC630E" id="Connecteur droit avec flèche 43" o:spid="_x0000_s1026" type="#_x0000_t32" style="position:absolute;margin-left:102.15pt;margin-top:67pt;width:26.9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" strokecolor="#7f7f7f" strokeweight="2pt">
                <v:stroke endarrow="block"/>
              </v:shape>
            </w:pict>
          </mc:Fallback>
        </mc:AlternateContent>
      </w:r>
      <w:r w:rsidRPr="00DC7B36">
        <w:rPr>
          <w:rFonts w:cs="Arial"/>
          <w:noProof/>
        </w:rPr>
        <w:drawing>
          <wp:inline distT="0" distB="0" distL="0" distR="0" wp14:anchorId="3975CD03" wp14:editId="7746CAB9">
            <wp:extent cx="1579033" cy="91959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sen_0425_Formed_Elements_FR.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0507" t="10776" r="51139" b="59442"/>
                    <a:stretch/>
                  </pic:blipFill>
                  <pic:spPr bwMode="auto">
                    <a:xfrm>
                      <a:off x="0" y="0"/>
                      <a:ext cx="1578801" cy="919455"/>
                    </a:xfrm>
                    <a:prstGeom prst="rect">
                      <a:avLst/>
                    </a:prstGeom>
                    <a:ln>
                      <a:noFill/>
                    </a:ln>
                    <a:extLst>
                      <a:ext uri="{53640926-AAD7-44D8-BBD7-CCE9431645EC}">
                        <a14:shadowObscured xmlns:a14="http://schemas.microsoft.com/office/drawing/2010/main"/>
                      </a:ext>
                    </a:extLst>
                  </pic:spPr>
                </pic:pic>
              </a:graphicData>
            </a:graphic>
          </wp:inline>
        </w:drawing>
      </w:r>
    </w:p>
    <w:p w14:paraId="444BF64E" w14:textId="77777777" w:rsidR="0087497E" w:rsidRPr="00DC7B36" w:rsidRDefault="0087497E" w:rsidP="0087497E">
      <w:pPr>
        <w:spacing w:line="276" w:lineRule="auto"/>
        <w:rPr>
          <w:rFonts w:cs="Arial"/>
          <w:b/>
          <w:i/>
          <w:noProof/>
        </w:rPr>
      </w:pPr>
      <w:r w:rsidRPr="00DC7B36">
        <w:rPr>
          <w:rFonts w:cs="Arial"/>
          <w:b/>
          <w:i/>
          <w:noProof/>
        </w:rPr>
        <mc:AlternateContent>
          <mc:Choice Requires="wps">
            <w:drawing>
              <wp:anchor distT="0" distB="0" distL="114300" distR="114300" simplePos="0" relativeHeight="251663360" behindDoc="0" locked="0" layoutInCell="1" allowOverlap="1" wp14:anchorId="71DC04DA" wp14:editId="20B323E5">
                <wp:simplePos x="0" y="0"/>
                <wp:positionH relativeFrom="column">
                  <wp:posOffset>1030605</wp:posOffset>
                </wp:positionH>
                <wp:positionV relativeFrom="paragraph">
                  <wp:posOffset>169968</wp:posOffset>
                </wp:positionV>
                <wp:extent cx="1938867" cy="438150"/>
                <wp:effectExtent l="0" t="0" r="23495" b="19050"/>
                <wp:wrapNone/>
                <wp:docPr id="37" name="Zone de texte 37"/>
                <wp:cNvGraphicFramePr/>
                <a:graphic xmlns:a="http://schemas.openxmlformats.org/drawingml/2006/main">
                  <a:graphicData uri="http://schemas.microsoft.com/office/word/2010/wordprocessingShape">
                    <wps:wsp>
                      <wps:cNvSpPr txBox="1"/>
                      <wps:spPr>
                        <a:xfrm>
                          <a:off x="0" y="0"/>
                          <a:ext cx="1938867"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5F5B5" w14:textId="77777777" w:rsidR="0087497E" w:rsidRPr="007B4026" w:rsidRDefault="0087497E" w:rsidP="004C1BA5">
                            <w:pPr>
                              <w:jc w:val="center"/>
                              <w:rPr>
                                <w:rFonts w:cs="Arial"/>
                                <w:sz w:val="22"/>
                              </w:rPr>
                            </w:pPr>
                            <w:r w:rsidRPr="007B4026">
                              <w:rPr>
                                <w:rFonts w:cs="Arial"/>
                                <w:sz w:val="22"/>
                              </w:rPr>
                              <w:t>Extraction des lipides issus des globules rouges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C04DA" id="Zone de texte 37" o:spid="_x0000_s1028" type="#_x0000_t202" style="position:absolute;margin-left:81.15pt;margin-top:13.4pt;width:152.65pt;height: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" fillcolor="white [3201]" strokeweight=".5pt">
                <v:textbox>
                  <w:txbxContent>
                    <w:p w14:paraId="7C55F5B5" w14:textId="77777777" w:rsidR="0087497E" w:rsidRPr="007B4026" w:rsidRDefault="0087497E" w:rsidP="004C1BA5">
                      <w:pPr>
                        <w:jc w:val="center"/>
                        <w:rPr>
                          <w:rFonts w:cs="Arial"/>
                          <w:sz w:val="22"/>
                        </w:rPr>
                      </w:pPr>
                      <w:r w:rsidRPr="007B4026">
                        <w:rPr>
                          <w:rFonts w:cs="Arial"/>
                          <w:sz w:val="22"/>
                        </w:rPr>
                        <w:t>Extraction des lipides issus des globules rouges</w:t>
                      </w:r>
                    </w:p>
                  </w:txbxContent>
                </v:textbox>
              </v:shape>
            </w:pict>
          </mc:Fallback>
        </mc:AlternateContent>
      </w:r>
    </w:p>
    <w:p w14:paraId="3134E4F4" w14:textId="77777777" w:rsidR="0087497E" w:rsidRPr="00DC7B36" w:rsidRDefault="0087497E" w:rsidP="0087497E">
      <w:pPr>
        <w:spacing w:line="276" w:lineRule="auto"/>
        <w:rPr>
          <w:rFonts w:cs="Arial"/>
          <w:b/>
          <w:i/>
          <w:noProof/>
        </w:rPr>
      </w:pPr>
    </w:p>
    <w:p w14:paraId="55403D94" w14:textId="77777777" w:rsidR="0087497E" w:rsidRPr="00DC7B36" w:rsidRDefault="0087497E" w:rsidP="0087497E">
      <w:pPr>
        <w:spacing w:line="276" w:lineRule="auto"/>
        <w:rPr>
          <w:rFonts w:cs="Arial"/>
          <w:b/>
          <w:i/>
          <w:noProof/>
        </w:rPr>
      </w:pPr>
    </w:p>
    <w:p w14:paraId="1C8747E9" w14:textId="77777777" w:rsidR="0087497E" w:rsidRPr="00DC7B36" w:rsidRDefault="0087497E" w:rsidP="0087497E">
      <w:pPr>
        <w:spacing w:line="276" w:lineRule="auto"/>
        <w:rPr>
          <w:rFonts w:cs="Arial"/>
          <w:b/>
          <w:i/>
          <w:noProof/>
        </w:rPr>
      </w:pPr>
      <w:r w:rsidRPr="00DC7B36">
        <w:rPr>
          <w:rFonts w:cs="Arial"/>
          <w:b/>
          <w:i/>
          <w:noProof/>
        </w:rPr>
        <mc:AlternateContent>
          <mc:Choice Requires="wps">
            <w:drawing>
              <wp:anchor distT="0" distB="0" distL="114300" distR="114300" simplePos="0" relativeHeight="251666432" behindDoc="0" locked="0" layoutInCell="1" allowOverlap="1" wp14:anchorId="1374D60C" wp14:editId="04443346">
                <wp:simplePos x="0" y="0"/>
                <wp:positionH relativeFrom="column">
                  <wp:posOffset>1883410</wp:posOffset>
                </wp:positionH>
                <wp:positionV relativeFrom="paragraph">
                  <wp:posOffset>66040</wp:posOffset>
                </wp:positionV>
                <wp:extent cx="0" cy="247650"/>
                <wp:effectExtent l="76200" t="0" r="57150" b="57150"/>
                <wp:wrapNone/>
                <wp:docPr id="42" name="Connecteur droit avec flèche 42"/>
                <wp:cNvGraphicFramePr/>
                <a:graphic xmlns:a="http://schemas.openxmlformats.org/drawingml/2006/main">
                  <a:graphicData uri="http://schemas.microsoft.com/office/word/2010/wordprocessingShape">
                    <wps:wsp>
                      <wps:cNvCnPr/>
                      <wps:spPr>
                        <a:xfrm>
                          <a:off x="0" y="0"/>
                          <a:ext cx="0" cy="247650"/>
                        </a:xfrm>
                        <a:prstGeom prst="straightConnector1">
                          <a:avLst/>
                        </a:prstGeom>
                        <a:ln w="25400">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581B33E" id="Connecteur droit avec flèche 42" o:spid="_x0000_s1026" type="#_x0000_t32" style="position:absolute;margin-left:148.3pt;margin-top:5.2pt;width:0;height:1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" strokecolor="#7f7f7f [1612]" strokeweight="2pt">
                <v:stroke endarrow="block"/>
              </v:shape>
            </w:pict>
          </mc:Fallback>
        </mc:AlternateContent>
      </w:r>
    </w:p>
    <w:p w14:paraId="0CDE73C3" w14:textId="77777777" w:rsidR="0087497E" w:rsidRPr="00DC7B36" w:rsidRDefault="0087497E" w:rsidP="0087497E">
      <w:pPr>
        <w:spacing w:line="276" w:lineRule="auto"/>
        <w:rPr>
          <w:rFonts w:cs="Arial"/>
          <w:b/>
          <w:i/>
          <w:noProof/>
        </w:rPr>
      </w:pPr>
      <w:r w:rsidRPr="00DC7B36">
        <w:rPr>
          <w:rFonts w:cs="Arial"/>
          <w:b/>
          <w:i/>
          <w:noProof/>
        </w:rPr>
        <mc:AlternateContent>
          <mc:Choice Requires="wps">
            <w:drawing>
              <wp:anchor distT="0" distB="0" distL="114300" distR="114300" simplePos="0" relativeHeight="251664384" behindDoc="0" locked="0" layoutInCell="1" allowOverlap="1" wp14:anchorId="476FBEA6" wp14:editId="24F1C551">
                <wp:simplePos x="0" y="0"/>
                <wp:positionH relativeFrom="column">
                  <wp:posOffset>1030605</wp:posOffset>
                </wp:positionH>
                <wp:positionV relativeFrom="paragraph">
                  <wp:posOffset>106045</wp:posOffset>
                </wp:positionV>
                <wp:extent cx="2463800" cy="444500"/>
                <wp:effectExtent l="0" t="0" r="12700" b="12700"/>
                <wp:wrapNone/>
                <wp:docPr id="38" name="Zone de texte 38"/>
                <wp:cNvGraphicFramePr/>
                <a:graphic xmlns:a="http://schemas.openxmlformats.org/drawingml/2006/main">
                  <a:graphicData uri="http://schemas.microsoft.com/office/word/2010/wordprocessingShape">
                    <wps:wsp>
                      <wps:cNvSpPr txBox="1"/>
                      <wps:spPr>
                        <a:xfrm>
                          <a:off x="0" y="0"/>
                          <a:ext cx="2463800" cy="444500"/>
                        </a:xfrm>
                        <a:prstGeom prst="rect">
                          <a:avLst/>
                        </a:prstGeom>
                        <a:solidFill>
                          <a:sysClr val="window" lastClr="FFFFFF"/>
                        </a:solidFill>
                        <a:ln w="6350">
                          <a:solidFill>
                            <a:prstClr val="black"/>
                          </a:solidFill>
                        </a:ln>
                        <a:effectLst/>
                      </wps:spPr>
                      <wps:txbx>
                        <w:txbxContent>
                          <w:p w14:paraId="4F5B1621" w14:textId="77777777" w:rsidR="0087497E" w:rsidRPr="007B4026" w:rsidRDefault="0087497E" w:rsidP="0087497E">
                            <w:pPr>
                              <w:jc w:val="center"/>
                              <w:rPr>
                                <w:rFonts w:cs="Arial"/>
                                <w:sz w:val="22"/>
                              </w:rPr>
                            </w:pPr>
                            <w:r w:rsidRPr="007B4026">
                              <w:rPr>
                                <w:rFonts w:cs="Arial"/>
                                <w:sz w:val="22"/>
                              </w:rPr>
                              <w:t>Dispersion des lipides à la surface d’une cuve remplie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BEA6" id="Zone de texte 38" o:spid="_x0000_s1029" type="#_x0000_t202" style="position:absolute;margin-left:81.15pt;margin-top:8.35pt;width:194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" fillcolor="window" strokeweight=".5pt">
                <v:textbox>
                  <w:txbxContent>
                    <w:p w14:paraId="4F5B1621" w14:textId="77777777" w:rsidR="0087497E" w:rsidRPr="007B4026" w:rsidRDefault="0087497E" w:rsidP="0087497E">
                      <w:pPr>
                        <w:jc w:val="center"/>
                        <w:rPr>
                          <w:rFonts w:cs="Arial"/>
                          <w:sz w:val="22"/>
                        </w:rPr>
                      </w:pPr>
                      <w:r w:rsidRPr="007B4026">
                        <w:rPr>
                          <w:rFonts w:cs="Arial"/>
                          <w:sz w:val="22"/>
                        </w:rPr>
                        <w:t>Dispersion des lipides à la surface d’une cuve remplie d’eau</w:t>
                      </w:r>
                    </w:p>
                  </w:txbxContent>
                </v:textbox>
              </v:shape>
            </w:pict>
          </mc:Fallback>
        </mc:AlternateContent>
      </w:r>
    </w:p>
    <w:p w14:paraId="4D0BC992" w14:textId="77777777" w:rsidR="0087497E" w:rsidRPr="00DC7B36" w:rsidRDefault="0087497E" w:rsidP="0087497E">
      <w:pPr>
        <w:spacing w:line="276" w:lineRule="auto"/>
        <w:rPr>
          <w:rFonts w:cs="Arial"/>
          <w:b/>
          <w:i/>
          <w:noProof/>
        </w:rPr>
      </w:pPr>
    </w:p>
    <w:p w14:paraId="5840B5B0" w14:textId="77777777" w:rsidR="0087497E" w:rsidRPr="00DC7B36" w:rsidRDefault="0087497E" w:rsidP="0087497E">
      <w:pPr>
        <w:spacing w:line="276" w:lineRule="auto"/>
        <w:rPr>
          <w:rFonts w:cs="Arial"/>
          <w:b/>
          <w:i/>
          <w:noProof/>
        </w:rPr>
      </w:pPr>
    </w:p>
    <w:p w14:paraId="4586FE00"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3840" behindDoc="0" locked="0" layoutInCell="1" allowOverlap="1" wp14:anchorId="6A2B7430" wp14:editId="20154562">
                <wp:simplePos x="0" y="0"/>
                <wp:positionH relativeFrom="column">
                  <wp:posOffset>1183005</wp:posOffset>
                </wp:positionH>
                <wp:positionV relativeFrom="paragraph">
                  <wp:posOffset>25612</wp:posOffset>
                </wp:positionV>
                <wp:extent cx="2383367" cy="275166"/>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383367" cy="275166"/>
                        </a:xfrm>
                        <a:prstGeom prst="rect">
                          <a:avLst/>
                        </a:prstGeom>
                        <a:solidFill>
                          <a:sysClr val="window" lastClr="FFFFFF"/>
                        </a:solidFill>
                        <a:ln w="6350">
                          <a:noFill/>
                        </a:ln>
                        <a:effectLst/>
                      </wps:spPr>
                      <wps:txbx>
                        <w:txbxContent>
                          <w:p w14:paraId="0ACFCF7A" w14:textId="77777777" w:rsidR="0087497E" w:rsidRPr="007240A3" w:rsidRDefault="0087497E" w:rsidP="0087497E">
                            <w:pPr>
                              <w:rPr>
                                <w:rFonts w:cs="Arial"/>
                                <w:sz w:val="20"/>
                                <w:szCs w:val="20"/>
                              </w:rPr>
                            </w:pPr>
                            <w:r w:rsidRPr="007240A3">
                              <w:rPr>
                                <w:rFonts w:cs="Arial"/>
                                <w:sz w:val="20"/>
                                <w:szCs w:val="20"/>
                              </w:rPr>
                              <w:t xml:space="preserve">Film formé par les lipides </w:t>
                            </w:r>
                          </w:p>
                          <w:p w14:paraId="61573F21" w14:textId="77777777" w:rsidR="0087497E" w:rsidRPr="007240A3" w:rsidRDefault="0087497E" w:rsidP="0087497E">
                            <w:pPr>
                              <w:rPr>
                                <w:rFonts w:cs="Arial"/>
                                <w:sz w:val="20"/>
                                <w:szCs w:val="20"/>
                              </w:rPr>
                            </w:pPr>
                          </w:p>
                          <w:p w14:paraId="6B1DBD96" w14:textId="77777777" w:rsidR="0087497E" w:rsidRPr="007240A3" w:rsidRDefault="0087497E" w:rsidP="0087497E">
                            <w:pPr>
                              <w:rPr>
                                <w:rFonts w:cs="Arial"/>
                                <w:sz w:val="20"/>
                                <w:szCs w:val="20"/>
                              </w:rPr>
                            </w:pPr>
                          </w:p>
                          <w:p w14:paraId="6EFF1335" w14:textId="77777777" w:rsidR="0087497E" w:rsidRPr="007240A3" w:rsidRDefault="0087497E" w:rsidP="0087497E">
                            <w:pPr>
                              <w:rPr>
                                <w:rFonts w:cs="Arial"/>
                                <w:sz w:val="20"/>
                                <w:szCs w:val="20"/>
                              </w:rPr>
                            </w:pPr>
                          </w:p>
                          <w:p w14:paraId="4A90D1DD" w14:textId="77777777" w:rsidR="0087497E" w:rsidRPr="007240A3" w:rsidRDefault="0087497E" w:rsidP="0087497E">
                            <w:pPr>
                              <w:rPr>
                                <w:rFonts w:cs="Arial"/>
                                <w:sz w:val="20"/>
                                <w:szCs w:val="20"/>
                              </w:rPr>
                            </w:pPr>
                          </w:p>
                          <w:p w14:paraId="30CFDDA2" w14:textId="77777777" w:rsidR="0087497E" w:rsidRPr="007240A3" w:rsidRDefault="0087497E" w:rsidP="0087497E">
                            <w:pPr>
                              <w:rPr>
                                <w:rFonts w:cs="Arial"/>
                                <w:sz w:val="20"/>
                                <w:szCs w:val="20"/>
                              </w:rPr>
                            </w:pPr>
                          </w:p>
                          <w:p w14:paraId="31765B3B" w14:textId="77777777" w:rsidR="0087497E" w:rsidRPr="007240A3" w:rsidRDefault="0087497E" w:rsidP="0087497E">
                            <w:pP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7430" id="Zone de texte 22" o:spid="_x0000_s1030" type="#_x0000_t202" style="position:absolute;margin-left:93.15pt;margin-top:2pt;width:187.65pt;height:2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" fillcolor="window" stroked="f" strokeweight=".5pt">
                <v:textbox>
                  <w:txbxContent>
                    <w:p w14:paraId="0ACFCF7A" w14:textId="77777777" w:rsidR="0087497E" w:rsidRPr="007240A3" w:rsidRDefault="0087497E" w:rsidP="0087497E">
                      <w:pPr>
                        <w:rPr>
                          <w:rFonts w:cs="Arial"/>
                          <w:sz w:val="20"/>
                          <w:szCs w:val="20"/>
                        </w:rPr>
                      </w:pPr>
                      <w:r w:rsidRPr="007240A3">
                        <w:rPr>
                          <w:rFonts w:cs="Arial"/>
                          <w:sz w:val="20"/>
                          <w:szCs w:val="20"/>
                        </w:rPr>
                        <w:t xml:space="preserve">Film formé par les lipides </w:t>
                      </w:r>
                    </w:p>
                    <w:p w14:paraId="61573F21" w14:textId="77777777" w:rsidR="0087497E" w:rsidRPr="007240A3" w:rsidRDefault="0087497E" w:rsidP="0087497E">
                      <w:pPr>
                        <w:rPr>
                          <w:rFonts w:cs="Arial"/>
                          <w:sz w:val="20"/>
                          <w:szCs w:val="20"/>
                        </w:rPr>
                      </w:pPr>
                    </w:p>
                    <w:p w14:paraId="6B1DBD96" w14:textId="77777777" w:rsidR="0087497E" w:rsidRPr="007240A3" w:rsidRDefault="0087497E" w:rsidP="0087497E">
                      <w:pPr>
                        <w:rPr>
                          <w:rFonts w:cs="Arial"/>
                          <w:sz w:val="20"/>
                          <w:szCs w:val="20"/>
                        </w:rPr>
                      </w:pPr>
                    </w:p>
                    <w:p w14:paraId="6EFF1335" w14:textId="77777777" w:rsidR="0087497E" w:rsidRPr="007240A3" w:rsidRDefault="0087497E" w:rsidP="0087497E">
                      <w:pPr>
                        <w:rPr>
                          <w:rFonts w:cs="Arial"/>
                          <w:sz w:val="20"/>
                          <w:szCs w:val="20"/>
                        </w:rPr>
                      </w:pPr>
                    </w:p>
                    <w:p w14:paraId="4A90D1DD" w14:textId="77777777" w:rsidR="0087497E" w:rsidRPr="007240A3" w:rsidRDefault="0087497E" w:rsidP="0087497E">
                      <w:pPr>
                        <w:rPr>
                          <w:rFonts w:cs="Arial"/>
                          <w:sz w:val="20"/>
                          <w:szCs w:val="20"/>
                        </w:rPr>
                      </w:pPr>
                    </w:p>
                    <w:p w14:paraId="30CFDDA2" w14:textId="77777777" w:rsidR="0087497E" w:rsidRPr="007240A3" w:rsidRDefault="0087497E" w:rsidP="0087497E">
                      <w:pPr>
                        <w:rPr>
                          <w:rFonts w:cs="Arial"/>
                          <w:sz w:val="20"/>
                          <w:szCs w:val="20"/>
                        </w:rPr>
                      </w:pPr>
                    </w:p>
                    <w:p w14:paraId="31765B3B" w14:textId="77777777" w:rsidR="0087497E" w:rsidRPr="007240A3" w:rsidRDefault="0087497E" w:rsidP="0087497E">
                      <w:pPr>
                        <w:rPr>
                          <w:rFonts w:cs="Arial"/>
                          <w:sz w:val="20"/>
                          <w:szCs w:val="20"/>
                        </w:rPr>
                      </w:pPr>
                    </w:p>
                  </w:txbxContent>
                </v:textbox>
              </v:shape>
            </w:pict>
          </mc:Fallback>
        </mc:AlternateContent>
      </w:r>
    </w:p>
    <w:p w14:paraId="66CB1067"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2816" behindDoc="0" locked="0" layoutInCell="1" allowOverlap="1" wp14:anchorId="6B138250" wp14:editId="667B1C5D">
                <wp:simplePos x="0" y="0"/>
                <wp:positionH relativeFrom="column">
                  <wp:posOffset>1580515</wp:posOffset>
                </wp:positionH>
                <wp:positionV relativeFrom="paragraph">
                  <wp:posOffset>18415</wp:posOffset>
                </wp:positionV>
                <wp:extent cx="117475" cy="202565"/>
                <wp:effectExtent l="0" t="0" r="53975" b="64135"/>
                <wp:wrapNone/>
                <wp:docPr id="21" name="Connecteur droit avec flèche 21"/>
                <wp:cNvGraphicFramePr/>
                <a:graphic xmlns:a="http://schemas.openxmlformats.org/drawingml/2006/main">
                  <a:graphicData uri="http://schemas.microsoft.com/office/word/2010/wordprocessingShape">
                    <wps:wsp>
                      <wps:cNvCnPr/>
                      <wps:spPr>
                        <a:xfrm>
                          <a:off x="0" y="0"/>
                          <a:ext cx="117475" cy="202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3D20" id="Connecteur droit avec flèche 21" o:spid="_x0000_s1026" type="#_x0000_t32" style="position:absolute;margin-left:124.45pt;margin-top:1.45pt;width:9.25pt;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" strokecolor="#4579b8 [3044]">
                <v:stroke endarrow="open"/>
              </v:shape>
            </w:pict>
          </mc:Fallback>
        </mc:AlternateContent>
      </w:r>
      <w:r w:rsidRPr="00DC7B36">
        <w:rPr>
          <w:rFonts w:cs="Arial"/>
          <w:b/>
          <w:i/>
          <w:noProof/>
        </w:rPr>
        <mc:AlternateContent>
          <mc:Choice Requires="wps">
            <w:drawing>
              <wp:anchor distT="0" distB="0" distL="114300" distR="114300" simplePos="0" relativeHeight="251676672" behindDoc="0" locked="0" layoutInCell="1" allowOverlap="1" wp14:anchorId="1BFC0BCE" wp14:editId="2F5DA685">
                <wp:simplePos x="0" y="0"/>
                <wp:positionH relativeFrom="column">
                  <wp:posOffset>2809875</wp:posOffset>
                </wp:positionH>
                <wp:positionV relativeFrom="paragraph">
                  <wp:posOffset>175260</wp:posOffset>
                </wp:positionV>
                <wp:extent cx="45085" cy="381000"/>
                <wp:effectExtent l="0" t="0" r="12065" b="19050"/>
                <wp:wrapNone/>
                <wp:docPr id="14" name="Rectangle 14"/>
                <wp:cNvGraphicFramePr/>
                <a:graphic xmlns:a="http://schemas.openxmlformats.org/drawingml/2006/main">
                  <a:graphicData uri="http://schemas.microsoft.com/office/word/2010/wordprocessingShape">
                    <wps:wsp>
                      <wps:cNvSpPr/>
                      <wps:spPr>
                        <a:xfrm>
                          <a:off x="0" y="0"/>
                          <a:ext cx="45085" cy="38100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5586D" id="Rectangle 14" o:spid="_x0000_s1026" style="position:absolute;margin-left:221.25pt;margin-top:13.8pt;width:3.5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" fillcolor="window" strokecolor="red"/>
            </w:pict>
          </mc:Fallback>
        </mc:AlternateContent>
      </w:r>
      <w:r w:rsidRPr="00DC7B36">
        <w:rPr>
          <w:rFonts w:cs="Arial"/>
          <w:b/>
          <w:i/>
          <w:noProof/>
        </w:rPr>
        <mc:AlternateContent>
          <mc:Choice Requires="wps">
            <w:drawing>
              <wp:anchor distT="0" distB="0" distL="114300" distR="114300" simplePos="0" relativeHeight="251675648" behindDoc="0" locked="0" layoutInCell="1" allowOverlap="1" wp14:anchorId="36C9F723" wp14:editId="7D1AC3BE">
                <wp:simplePos x="0" y="0"/>
                <wp:positionH relativeFrom="column">
                  <wp:posOffset>1208405</wp:posOffset>
                </wp:positionH>
                <wp:positionV relativeFrom="paragraph">
                  <wp:posOffset>175260</wp:posOffset>
                </wp:positionV>
                <wp:extent cx="45719" cy="381000"/>
                <wp:effectExtent l="0" t="0" r="12065" b="19050"/>
                <wp:wrapNone/>
                <wp:docPr id="13" name="Rectangle 13"/>
                <wp:cNvGraphicFramePr/>
                <a:graphic xmlns:a="http://schemas.openxmlformats.org/drawingml/2006/main">
                  <a:graphicData uri="http://schemas.microsoft.com/office/word/2010/wordprocessingShape">
                    <wps:wsp>
                      <wps:cNvSpPr/>
                      <wps:spPr>
                        <a:xfrm>
                          <a:off x="0" y="0"/>
                          <a:ext cx="45719" cy="381000"/>
                        </a:xfrm>
                        <a:prstGeom prst="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76FCF" id="Rectangle 13" o:spid="_x0000_s1026" style="position:absolute;margin-left:95.15pt;margin-top:13.8pt;width:3.6pt;height:3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" fillcolor="white [3212]" strokecolor="red"/>
            </w:pict>
          </mc:Fallback>
        </mc:AlternateContent>
      </w:r>
      <w:r w:rsidRPr="00DC7B36">
        <w:rPr>
          <w:rFonts w:cs="Arial"/>
          <w:b/>
          <w:i/>
          <w:noProof/>
        </w:rPr>
        <mc:AlternateContent>
          <mc:Choice Requires="wps">
            <w:drawing>
              <wp:anchor distT="0" distB="0" distL="114300" distR="114300" simplePos="0" relativeHeight="251673600" behindDoc="0" locked="0" layoutInCell="1" allowOverlap="1" wp14:anchorId="06D43B8D" wp14:editId="16FD3684">
                <wp:simplePos x="0" y="0"/>
                <wp:positionH relativeFrom="column">
                  <wp:posOffset>3566160</wp:posOffset>
                </wp:positionH>
                <wp:positionV relativeFrom="paragraph">
                  <wp:posOffset>56515</wp:posOffset>
                </wp:positionV>
                <wp:extent cx="0" cy="603885"/>
                <wp:effectExtent l="0" t="0" r="19050" b="24765"/>
                <wp:wrapNone/>
                <wp:docPr id="11" name="Connecteur droit 11"/>
                <wp:cNvGraphicFramePr/>
                <a:graphic xmlns:a="http://schemas.openxmlformats.org/drawingml/2006/main">
                  <a:graphicData uri="http://schemas.microsoft.com/office/word/2010/wordprocessingShape">
                    <wps:wsp>
                      <wps:cNvCnPr/>
                      <wps:spPr>
                        <a:xfrm>
                          <a:off x="0" y="0"/>
                          <a:ext cx="0" cy="6038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FE708E" id="Connecteur droit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pt,4.45pt" to="280.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"/>
            </w:pict>
          </mc:Fallback>
        </mc:AlternateContent>
      </w:r>
      <w:r w:rsidRPr="00DC7B36">
        <w:rPr>
          <w:rFonts w:cs="Arial"/>
          <w:b/>
          <w:i/>
          <w:noProof/>
        </w:rPr>
        <mc:AlternateContent>
          <mc:Choice Requires="wps">
            <w:drawing>
              <wp:anchor distT="0" distB="0" distL="114300" distR="114300" simplePos="0" relativeHeight="251672576" behindDoc="0" locked="0" layoutInCell="1" allowOverlap="1" wp14:anchorId="0B211277" wp14:editId="0ECE0EAA">
                <wp:simplePos x="0" y="0"/>
                <wp:positionH relativeFrom="column">
                  <wp:posOffset>962660</wp:posOffset>
                </wp:positionH>
                <wp:positionV relativeFrom="paragraph">
                  <wp:posOffset>56515</wp:posOffset>
                </wp:positionV>
                <wp:extent cx="3810" cy="604520"/>
                <wp:effectExtent l="0" t="0" r="34290" b="24130"/>
                <wp:wrapNone/>
                <wp:docPr id="10" name="Connecteur droit 10"/>
                <wp:cNvGraphicFramePr/>
                <a:graphic xmlns:a="http://schemas.openxmlformats.org/drawingml/2006/main">
                  <a:graphicData uri="http://schemas.microsoft.com/office/word/2010/wordprocessingShape">
                    <wps:wsp>
                      <wps:cNvCnPr/>
                      <wps:spPr>
                        <a:xfrm flipH="1">
                          <a:off x="0" y="0"/>
                          <a:ext cx="3810" cy="604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6010AE" id="Connecteur droit 10" o:spid="_x0000_s1026" style="position:absolute;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8pt,4.45pt" to="76.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" strokecolor="black [3040]"/>
            </w:pict>
          </mc:Fallback>
        </mc:AlternateContent>
      </w:r>
    </w:p>
    <w:p w14:paraId="1741276C"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1792" behindDoc="0" locked="0" layoutInCell="1" allowOverlap="1" wp14:anchorId="1215426A" wp14:editId="54A187E4">
                <wp:simplePos x="0" y="0"/>
                <wp:positionH relativeFrom="column">
                  <wp:posOffset>1254972</wp:posOffset>
                </wp:positionH>
                <wp:positionV relativeFrom="paragraph">
                  <wp:posOffset>37042</wp:posOffset>
                </wp:positionV>
                <wp:extent cx="1556173" cy="76200"/>
                <wp:effectExtent l="0" t="0" r="6350" b="0"/>
                <wp:wrapNone/>
                <wp:docPr id="20" name="Rectangle 20"/>
                <wp:cNvGraphicFramePr/>
                <a:graphic xmlns:a="http://schemas.openxmlformats.org/drawingml/2006/main">
                  <a:graphicData uri="http://schemas.microsoft.com/office/word/2010/wordprocessingShape">
                    <wps:wsp>
                      <wps:cNvSpPr/>
                      <wps:spPr>
                        <a:xfrm>
                          <a:off x="0" y="0"/>
                          <a:ext cx="1556173" cy="76200"/>
                        </a:xfrm>
                        <a:prstGeom prst="rect">
                          <a:avLst/>
                        </a:prstGeom>
                        <a:solidFill>
                          <a:srgbClr val="FFFF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4C9AD" id="Rectangle 20" o:spid="_x0000_s1026" style="position:absolute;margin-left:98.8pt;margin-top:2.9pt;width:122.55pt;height: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" fillcolor="yellow" stroked="f"/>
            </w:pict>
          </mc:Fallback>
        </mc:AlternateContent>
      </w:r>
      <w:r w:rsidRPr="00DC7B36">
        <w:rPr>
          <w:rFonts w:cs="Arial"/>
          <w:b/>
          <w:i/>
          <w:noProof/>
        </w:rPr>
        <mc:AlternateContent>
          <mc:Choice Requires="wps">
            <w:drawing>
              <wp:anchor distT="0" distB="0" distL="114300" distR="114300" simplePos="0" relativeHeight="251671552" behindDoc="0" locked="0" layoutInCell="1" allowOverlap="1" wp14:anchorId="53E7162F" wp14:editId="634AF98A">
                <wp:simplePos x="0" y="0"/>
                <wp:positionH relativeFrom="column">
                  <wp:posOffset>967105</wp:posOffset>
                </wp:positionH>
                <wp:positionV relativeFrom="paragraph">
                  <wp:posOffset>74930</wp:posOffset>
                </wp:positionV>
                <wp:extent cx="2599055" cy="401320"/>
                <wp:effectExtent l="0" t="0" r="0" b="0"/>
                <wp:wrapNone/>
                <wp:docPr id="8" name="Rectangle 8"/>
                <wp:cNvGraphicFramePr/>
                <a:graphic xmlns:a="http://schemas.openxmlformats.org/drawingml/2006/main">
                  <a:graphicData uri="http://schemas.microsoft.com/office/word/2010/wordprocessingShape">
                    <wps:wsp>
                      <wps:cNvSpPr/>
                      <wps:spPr>
                        <a:xfrm>
                          <a:off x="0" y="0"/>
                          <a:ext cx="2599055" cy="401320"/>
                        </a:xfrm>
                        <a:prstGeom prst="rect">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2D65" id="Rectangle 8" o:spid="_x0000_s1026" style="position:absolute;margin-left:76.15pt;margin-top:5.9pt;width:204.65pt;height:3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" fillcolor="#4f81bd [3204]" stroked="f" strokeweight="2pt">
                <v:fill opacity="19789f"/>
              </v:rect>
            </w:pict>
          </mc:Fallback>
        </mc:AlternateContent>
      </w:r>
    </w:p>
    <w:p w14:paraId="39921235"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0768" behindDoc="0" locked="0" layoutInCell="1" allowOverlap="1" wp14:anchorId="4E54159F" wp14:editId="0ACE6396">
                <wp:simplePos x="0" y="0"/>
                <wp:positionH relativeFrom="column">
                  <wp:posOffset>2829772</wp:posOffset>
                </wp:positionH>
                <wp:positionV relativeFrom="paragraph">
                  <wp:posOffset>157057</wp:posOffset>
                </wp:positionV>
                <wp:extent cx="0" cy="258233"/>
                <wp:effectExtent l="76200" t="38100" r="57150" b="27940"/>
                <wp:wrapNone/>
                <wp:docPr id="19" name="Connecteur droit avec flèche 19"/>
                <wp:cNvGraphicFramePr/>
                <a:graphic xmlns:a="http://schemas.openxmlformats.org/drawingml/2006/main">
                  <a:graphicData uri="http://schemas.microsoft.com/office/word/2010/wordprocessingShape">
                    <wps:wsp>
                      <wps:cNvCnPr/>
                      <wps:spPr>
                        <a:xfrm flipV="1">
                          <a:off x="0" y="0"/>
                          <a:ext cx="0" cy="258233"/>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ED57FFB" id="Connecteur droit avec flèche 19" o:spid="_x0000_s1026" type="#_x0000_t32" style="position:absolute;margin-left:222.8pt;margin-top:12.35pt;width:0;height:20.3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" strokecolor="#be4b48">
                <v:stroke endarrow="block"/>
              </v:shape>
            </w:pict>
          </mc:Fallback>
        </mc:AlternateContent>
      </w:r>
    </w:p>
    <w:p w14:paraId="33D14908"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77696" behindDoc="0" locked="0" layoutInCell="1" allowOverlap="1" wp14:anchorId="2ACF1768" wp14:editId="65C1C72C">
                <wp:simplePos x="0" y="0"/>
                <wp:positionH relativeFrom="column">
                  <wp:posOffset>1030605</wp:posOffset>
                </wp:positionH>
                <wp:positionV relativeFrom="paragraph">
                  <wp:posOffset>202988</wp:posOffset>
                </wp:positionV>
                <wp:extent cx="1206500" cy="27051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20650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E60F3" w14:textId="77777777" w:rsidR="0087497E" w:rsidRPr="007240A3" w:rsidRDefault="0087497E" w:rsidP="0087497E">
                            <w:pPr>
                              <w:rPr>
                                <w:rFonts w:cs="Arial"/>
                                <w:color w:val="FF0000"/>
                                <w:sz w:val="20"/>
                                <w:szCs w:val="20"/>
                              </w:rPr>
                            </w:pPr>
                            <w:r w:rsidRPr="007240A3">
                              <w:rPr>
                                <w:rFonts w:cs="Arial"/>
                                <w:color w:val="FF0000"/>
                                <w:sz w:val="20"/>
                                <w:szCs w:val="20"/>
                              </w:rPr>
                              <w:t xml:space="preserve">Élément fixe </w:t>
                            </w:r>
                          </w:p>
                          <w:p w14:paraId="3C6A1CEC" w14:textId="77777777" w:rsidR="0087497E" w:rsidRPr="007240A3" w:rsidRDefault="0087497E" w:rsidP="0087497E">
                            <w:pPr>
                              <w:rPr>
                                <w:rFonts w:cs="Arial"/>
                                <w:color w:val="FF0000"/>
                                <w:sz w:val="20"/>
                                <w:szCs w:val="20"/>
                              </w:rPr>
                            </w:pPr>
                          </w:p>
                          <w:p w14:paraId="4DE470FC" w14:textId="77777777" w:rsidR="0087497E" w:rsidRPr="007240A3" w:rsidRDefault="0087497E" w:rsidP="0087497E">
                            <w:pPr>
                              <w:rPr>
                                <w:rFonts w:cs="Arial"/>
                                <w:color w:val="FF0000"/>
                                <w:sz w:val="20"/>
                                <w:szCs w:val="20"/>
                              </w:rPr>
                            </w:pPr>
                          </w:p>
                          <w:p w14:paraId="4FCF58ED" w14:textId="77777777" w:rsidR="0087497E" w:rsidRPr="007240A3" w:rsidRDefault="0087497E" w:rsidP="0087497E">
                            <w:pPr>
                              <w:rPr>
                                <w:rFonts w:cs="Arial"/>
                                <w:color w:val="FF0000"/>
                                <w:sz w:val="20"/>
                                <w:szCs w:val="20"/>
                              </w:rPr>
                            </w:pPr>
                          </w:p>
                          <w:p w14:paraId="60934CB8" w14:textId="77777777" w:rsidR="0087497E" w:rsidRPr="007240A3" w:rsidRDefault="0087497E" w:rsidP="0087497E">
                            <w:pPr>
                              <w:rPr>
                                <w:rFonts w:cs="Arial"/>
                                <w:color w:val="FF0000"/>
                                <w:sz w:val="20"/>
                                <w:szCs w:val="20"/>
                              </w:rPr>
                            </w:pPr>
                          </w:p>
                          <w:p w14:paraId="0DF319C5" w14:textId="77777777" w:rsidR="0087497E" w:rsidRPr="007240A3" w:rsidRDefault="0087497E" w:rsidP="0087497E">
                            <w:pPr>
                              <w:rPr>
                                <w:rFonts w:cs="Arial"/>
                                <w:color w:val="FF0000"/>
                                <w:sz w:val="20"/>
                                <w:szCs w:val="20"/>
                              </w:rPr>
                            </w:pPr>
                          </w:p>
                          <w:p w14:paraId="423055C3" w14:textId="77777777" w:rsidR="0087497E" w:rsidRPr="007240A3" w:rsidRDefault="0087497E" w:rsidP="0087497E">
                            <w:pPr>
                              <w:rPr>
                                <w:rFonts w:cs="Arial"/>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1768" id="Zone de texte 15" o:spid="_x0000_s1031" type="#_x0000_t202" style="position:absolute;margin-left:81.15pt;margin-top:16pt;width:9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" fillcolor="white [3201]" stroked="f" strokeweight=".5pt">
                <v:textbox>
                  <w:txbxContent>
                    <w:p w14:paraId="44CE60F3" w14:textId="77777777" w:rsidR="0087497E" w:rsidRPr="007240A3" w:rsidRDefault="0087497E" w:rsidP="0087497E">
                      <w:pPr>
                        <w:rPr>
                          <w:rFonts w:cs="Arial"/>
                          <w:color w:val="FF0000"/>
                          <w:sz w:val="20"/>
                          <w:szCs w:val="20"/>
                        </w:rPr>
                      </w:pPr>
                      <w:r w:rsidRPr="007240A3">
                        <w:rPr>
                          <w:rFonts w:cs="Arial"/>
                          <w:color w:val="FF0000"/>
                          <w:sz w:val="20"/>
                          <w:szCs w:val="20"/>
                        </w:rPr>
                        <w:t xml:space="preserve">Élément fixe </w:t>
                      </w:r>
                    </w:p>
                    <w:p w14:paraId="3C6A1CEC" w14:textId="77777777" w:rsidR="0087497E" w:rsidRPr="007240A3" w:rsidRDefault="0087497E" w:rsidP="0087497E">
                      <w:pPr>
                        <w:rPr>
                          <w:rFonts w:cs="Arial"/>
                          <w:color w:val="FF0000"/>
                          <w:sz w:val="20"/>
                          <w:szCs w:val="20"/>
                        </w:rPr>
                      </w:pPr>
                    </w:p>
                    <w:p w14:paraId="4DE470FC" w14:textId="77777777" w:rsidR="0087497E" w:rsidRPr="007240A3" w:rsidRDefault="0087497E" w:rsidP="0087497E">
                      <w:pPr>
                        <w:rPr>
                          <w:rFonts w:cs="Arial"/>
                          <w:color w:val="FF0000"/>
                          <w:sz w:val="20"/>
                          <w:szCs w:val="20"/>
                        </w:rPr>
                      </w:pPr>
                    </w:p>
                    <w:p w14:paraId="4FCF58ED" w14:textId="77777777" w:rsidR="0087497E" w:rsidRPr="007240A3" w:rsidRDefault="0087497E" w:rsidP="0087497E">
                      <w:pPr>
                        <w:rPr>
                          <w:rFonts w:cs="Arial"/>
                          <w:color w:val="FF0000"/>
                          <w:sz w:val="20"/>
                          <w:szCs w:val="20"/>
                        </w:rPr>
                      </w:pPr>
                    </w:p>
                    <w:p w14:paraId="60934CB8" w14:textId="77777777" w:rsidR="0087497E" w:rsidRPr="007240A3" w:rsidRDefault="0087497E" w:rsidP="0087497E">
                      <w:pPr>
                        <w:rPr>
                          <w:rFonts w:cs="Arial"/>
                          <w:color w:val="FF0000"/>
                          <w:sz w:val="20"/>
                          <w:szCs w:val="20"/>
                        </w:rPr>
                      </w:pPr>
                    </w:p>
                    <w:p w14:paraId="0DF319C5" w14:textId="77777777" w:rsidR="0087497E" w:rsidRPr="007240A3" w:rsidRDefault="0087497E" w:rsidP="0087497E">
                      <w:pPr>
                        <w:rPr>
                          <w:rFonts w:cs="Arial"/>
                          <w:color w:val="FF0000"/>
                          <w:sz w:val="20"/>
                          <w:szCs w:val="20"/>
                        </w:rPr>
                      </w:pPr>
                    </w:p>
                    <w:p w14:paraId="423055C3" w14:textId="77777777" w:rsidR="0087497E" w:rsidRPr="007240A3" w:rsidRDefault="0087497E" w:rsidP="0087497E">
                      <w:pPr>
                        <w:rPr>
                          <w:rFonts w:cs="Arial"/>
                          <w:color w:val="FF0000"/>
                          <w:sz w:val="20"/>
                          <w:szCs w:val="20"/>
                        </w:rPr>
                      </w:pPr>
                    </w:p>
                  </w:txbxContent>
                </v:textbox>
              </v:shape>
            </w:pict>
          </mc:Fallback>
        </mc:AlternateContent>
      </w:r>
      <w:r w:rsidRPr="00DC7B36">
        <w:rPr>
          <w:rFonts w:cs="Arial"/>
          <w:b/>
          <w:i/>
          <w:noProof/>
        </w:rPr>
        <mc:AlternateContent>
          <mc:Choice Requires="wps">
            <w:drawing>
              <wp:anchor distT="0" distB="0" distL="114300" distR="114300" simplePos="0" relativeHeight="251679744" behindDoc="0" locked="0" layoutInCell="1" allowOverlap="1" wp14:anchorId="5602CD62" wp14:editId="448DFFBE">
                <wp:simplePos x="0" y="0"/>
                <wp:positionH relativeFrom="column">
                  <wp:posOffset>1238038</wp:posOffset>
                </wp:positionH>
                <wp:positionV relativeFrom="paragraph">
                  <wp:posOffset>1905</wp:posOffset>
                </wp:positionV>
                <wp:extent cx="0" cy="182033"/>
                <wp:effectExtent l="76200" t="38100" r="57150" b="27940"/>
                <wp:wrapNone/>
                <wp:docPr id="18" name="Connecteur droit avec flèche 18"/>
                <wp:cNvGraphicFramePr/>
                <a:graphic xmlns:a="http://schemas.openxmlformats.org/drawingml/2006/main">
                  <a:graphicData uri="http://schemas.microsoft.com/office/word/2010/wordprocessingShape">
                    <wps:wsp>
                      <wps:cNvCnPr/>
                      <wps:spPr>
                        <a:xfrm flipV="1">
                          <a:off x="0" y="0"/>
                          <a:ext cx="0" cy="1820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FCDCB81" id="Connecteur droit avec flèche 18" o:spid="_x0000_s1026" type="#_x0000_t32" style="position:absolute;margin-left:97.5pt;margin-top:.15pt;width:0;height:14.3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" strokecolor="#bc4542 [3045]">
                <v:stroke endarrow="block"/>
              </v:shape>
            </w:pict>
          </mc:Fallback>
        </mc:AlternateContent>
      </w:r>
      <w:r w:rsidRPr="00DC7B36">
        <w:rPr>
          <w:rFonts w:cs="Arial"/>
          <w:b/>
          <w:i/>
          <w:noProof/>
        </w:rPr>
        <mc:AlternateContent>
          <mc:Choice Requires="wps">
            <w:drawing>
              <wp:anchor distT="0" distB="0" distL="114300" distR="114300" simplePos="0" relativeHeight="251674624" behindDoc="0" locked="0" layoutInCell="1" allowOverlap="1" wp14:anchorId="1698FF62" wp14:editId="068A0089">
                <wp:simplePos x="0" y="0"/>
                <wp:positionH relativeFrom="column">
                  <wp:posOffset>962872</wp:posOffset>
                </wp:positionH>
                <wp:positionV relativeFrom="paragraph">
                  <wp:posOffset>107738</wp:posOffset>
                </wp:positionV>
                <wp:extent cx="2603500" cy="0"/>
                <wp:effectExtent l="0" t="0" r="25400" b="19050"/>
                <wp:wrapNone/>
                <wp:docPr id="12" name="Connecteur droit 12"/>
                <wp:cNvGraphicFramePr/>
                <a:graphic xmlns:a="http://schemas.openxmlformats.org/drawingml/2006/main">
                  <a:graphicData uri="http://schemas.microsoft.com/office/word/2010/wordprocessingShape">
                    <wps:wsp>
                      <wps:cNvCnPr/>
                      <wps:spPr>
                        <a:xfrm>
                          <a:off x="0" y="0"/>
                          <a:ext cx="2603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8220CB" id="Connecteur droit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8.5pt" to="280.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"/>
            </w:pict>
          </mc:Fallback>
        </mc:AlternateContent>
      </w:r>
    </w:p>
    <w:p w14:paraId="7EEB8035"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78720" behindDoc="0" locked="0" layoutInCell="1" allowOverlap="1" wp14:anchorId="77434881" wp14:editId="6B417AAA">
                <wp:simplePos x="0" y="0"/>
                <wp:positionH relativeFrom="column">
                  <wp:posOffset>2698538</wp:posOffset>
                </wp:positionH>
                <wp:positionV relativeFrom="paragraph">
                  <wp:posOffset>-847</wp:posOffset>
                </wp:positionV>
                <wp:extent cx="1646767" cy="270934"/>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46767" cy="270934"/>
                        </a:xfrm>
                        <a:prstGeom prst="rect">
                          <a:avLst/>
                        </a:prstGeom>
                        <a:noFill/>
                        <a:ln w="6350">
                          <a:noFill/>
                        </a:ln>
                        <a:effectLst/>
                      </wps:spPr>
                      <wps:txbx>
                        <w:txbxContent>
                          <w:p w14:paraId="46E98D40" w14:textId="77777777" w:rsidR="0087497E" w:rsidRPr="007240A3" w:rsidRDefault="0087497E" w:rsidP="0087497E">
                            <w:pPr>
                              <w:rPr>
                                <w:rFonts w:cs="Arial"/>
                                <w:color w:val="FF0000"/>
                                <w:sz w:val="20"/>
                                <w:szCs w:val="20"/>
                              </w:rPr>
                            </w:pPr>
                            <w:r w:rsidRPr="007240A3">
                              <w:rPr>
                                <w:rFonts w:cs="Arial"/>
                                <w:color w:val="FF0000"/>
                                <w:sz w:val="20"/>
                                <w:szCs w:val="20"/>
                              </w:rPr>
                              <w:t xml:space="preserve">Élément déplaçable </w:t>
                            </w:r>
                          </w:p>
                          <w:p w14:paraId="08DC9EB4" w14:textId="77777777" w:rsidR="0087497E" w:rsidRPr="007240A3" w:rsidRDefault="0087497E" w:rsidP="0087497E">
                            <w:pPr>
                              <w:rPr>
                                <w:rFonts w:cs="Arial"/>
                                <w:color w:val="FF0000"/>
                                <w:sz w:val="20"/>
                                <w:szCs w:val="20"/>
                              </w:rPr>
                            </w:pPr>
                          </w:p>
                          <w:p w14:paraId="12C119B0" w14:textId="77777777" w:rsidR="0087497E" w:rsidRPr="007240A3" w:rsidRDefault="0087497E" w:rsidP="0087497E">
                            <w:pPr>
                              <w:rPr>
                                <w:rFonts w:cs="Arial"/>
                                <w:color w:val="FF0000"/>
                                <w:sz w:val="20"/>
                                <w:szCs w:val="20"/>
                              </w:rPr>
                            </w:pPr>
                          </w:p>
                          <w:p w14:paraId="1503348E" w14:textId="77777777" w:rsidR="0087497E" w:rsidRPr="007240A3" w:rsidRDefault="0087497E" w:rsidP="0087497E">
                            <w:pPr>
                              <w:rPr>
                                <w:rFonts w:cs="Arial"/>
                                <w:color w:val="FF0000"/>
                                <w:sz w:val="20"/>
                                <w:szCs w:val="20"/>
                              </w:rPr>
                            </w:pPr>
                          </w:p>
                          <w:p w14:paraId="3703E73B" w14:textId="77777777" w:rsidR="0087497E" w:rsidRPr="007240A3" w:rsidRDefault="0087497E" w:rsidP="0087497E">
                            <w:pPr>
                              <w:rPr>
                                <w:rFonts w:cs="Arial"/>
                                <w:color w:val="FF0000"/>
                                <w:sz w:val="20"/>
                                <w:szCs w:val="20"/>
                              </w:rPr>
                            </w:pPr>
                          </w:p>
                          <w:p w14:paraId="2BCA8C64" w14:textId="77777777" w:rsidR="0087497E" w:rsidRPr="007240A3" w:rsidRDefault="0087497E" w:rsidP="0087497E">
                            <w:pPr>
                              <w:rPr>
                                <w:rFonts w:cs="Arial"/>
                                <w:color w:val="FF0000"/>
                                <w:sz w:val="20"/>
                                <w:szCs w:val="20"/>
                              </w:rPr>
                            </w:pPr>
                          </w:p>
                          <w:p w14:paraId="14789686" w14:textId="77777777" w:rsidR="0087497E" w:rsidRPr="007240A3" w:rsidRDefault="0087497E" w:rsidP="0087497E">
                            <w:pPr>
                              <w:rPr>
                                <w:rFonts w:cs="Arial"/>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4881" id="Zone de texte 17" o:spid="_x0000_s1032" type="#_x0000_t202" style="position:absolute;margin-left:212.5pt;margin-top:-.05pt;width:129.65pt;height: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" filled="f" stroked="f" strokeweight=".5pt">
                <v:textbox>
                  <w:txbxContent>
                    <w:p w14:paraId="46E98D40" w14:textId="77777777" w:rsidR="0087497E" w:rsidRPr="007240A3" w:rsidRDefault="0087497E" w:rsidP="0087497E">
                      <w:pPr>
                        <w:rPr>
                          <w:rFonts w:cs="Arial"/>
                          <w:color w:val="FF0000"/>
                          <w:sz w:val="20"/>
                          <w:szCs w:val="20"/>
                        </w:rPr>
                      </w:pPr>
                      <w:r w:rsidRPr="007240A3">
                        <w:rPr>
                          <w:rFonts w:cs="Arial"/>
                          <w:color w:val="FF0000"/>
                          <w:sz w:val="20"/>
                          <w:szCs w:val="20"/>
                        </w:rPr>
                        <w:t xml:space="preserve">Élément déplaçable </w:t>
                      </w:r>
                    </w:p>
                    <w:p w14:paraId="08DC9EB4" w14:textId="77777777" w:rsidR="0087497E" w:rsidRPr="007240A3" w:rsidRDefault="0087497E" w:rsidP="0087497E">
                      <w:pPr>
                        <w:rPr>
                          <w:rFonts w:cs="Arial"/>
                          <w:color w:val="FF0000"/>
                          <w:sz w:val="20"/>
                          <w:szCs w:val="20"/>
                        </w:rPr>
                      </w:pPr>
                    </w:p>
                    <w:p w14:paraId="12C119B0" w14:textId="77777777" w:rsidR="0087497E" w:rsidRPr="007240A3" w:rsidRDefault="0087497E" w:rsidP="0087497E">
                      <w:pPr>
                        <w:rPr>
                          <w:rFonts w:cs="Arial"/>
                          <w:color w:val="FF0000"/>
                          <w:sz w:val="20"/>
                          <w:szCs w:val="20"/>
                        </w:rPr>
                      </w:pPr>
                    </w:p>
                    <w:p w14:paraId="1503348E" w14:textId="77777777" w:rsidR="0087497E" w:rsidRPr="007240A3" w:rsidRDefault="0087497E" w:rsidP="0087497E">
                      <w:pPr>
                        <w:rPr>
                          <w:rFonts w:cs="Arial"/>
                          <w:color w:val="FF0000"/>
                          <w:sz w:val="20"/>
                          <w:szCs w:val="20"/>
                        </w:rPr>
                      </w:pPr>
                    </w:p>
                    <w:p w14:paraId="3703E73B" w14:textId="77777777" w:rsidR="0087497E" w:rsidRPr="007240A3" w:rsidRDefault="0087497E" w:rsidP="0087497E">
                      <w:pPr>
                        <w:rPr>
                          <w:rFonts w:cs="Arial"/>
                          <w:color w:val="FF0000"/>
                          <w:sz w:val="20"/>
                          <w:szCs w:val="20"/>
                        </w:rPr>
                      </w:pPr>
                    </w:p>
                    <w:p w14:paraId="2BCA8C64" w14:textId="77777777" w:rsidR="0087497E" w:rsidRPr="007240A3" w:rsidRDefault="0087497E" w:rsidP="0087497E">
                      <w:pPr>
                        <w:rPr>
                          <w:rFonts w:cs="Arial"/>
                          <w:color w:val="FF0000"/>
                          <w:sz w:val="20"/>
                          <w:szCs w:val="20"/>
                        </w:rPr>
                      </w:pPr>
                    </w:p>
                    <w:p w14:paraId="14789686" w14:textId="77777777" w:rsidR="0087497E" w:rsidRPr="007240A3" w:rsidRDefault="0087497E" w:rsidP="0087497E">
                      <w:pPr>
                        <w:rPr>
                          <w:rFonts w:cs="Arial"/>
                          <w:color w:val="FF0000"/>
                          <w:sz w:val="20"/>
                          <w:szCs w:val="20"/>
                        </w:rPr>
                      </w:pPr>
                    </w:p>
                  </w:txbxContent>
                </v:textbox>
              </v:shape>
            </w:pict>
          </mc:Fallback>
        </mc:AlternateContent>
      </w:r>
    </w:p>
    <w:p w14:paraId="2BA27C53" w14:textId="77777777" w:rsidR="0087497E" w:rsidRPr="00DC7B36" w:rsidRDefault="0087497E"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4864" behindDoc="0" locked="0" layoutInCell="1" allowOverlap="1" wp14:anchorId="4A0BCB10" wp14:editId="4179EFAB">
                <wp:simplePos x="0" y="0"/>
                <wp:positionH relativeFrom="column">
                  <wp:posOffset>1238037</wp:posOffset>
                </wp:positionH>
                <wp:positionV relativeFrom="paragraph">
                  <wp:posOffset>157268</wp:posOffset>
                </wp:positionV>
                <wp:extent cx="1570567" cy="0"/>
                <wp:effectExtent l="38100" t="76200" r="10795" b="114300"/>
                <wp:wrapNone/>
                <wp:docPr id="23" name="Connecteur droit avec flèche 23"/>
                <wp:cNvGraphicFramePr/>
                <a:graphic xmlns:a="http://schemas.openxmlformats.org/drawingml/2006/main">
                  <a:graphicData uri="http://schemas.microsoft.com/office/word/2010/wordprocessingShape">
                    <wps:wsp>
                      <wps:cNvCnPr/>
                      <wps:spPr>
                        <a:xfrm>
                          <a:off x="0" y="0"/>
                          <a:ext cx="157056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68B77" id="Connecteur droit avec flèche 23" o:spid="_x0000_s1026" type="#_x0000_t32" style="position:absolute;margin-left:97.5pt;margin-top:12.4pt;width:123.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" strokecolor="#4579b8 [3044]">
                <v:stroke startarrow="open" endarrow="open"/>
              </v:shape>
            </w:pict>
          </mc:Fallback>
        </mc:AlternateContent>
      </w:r>
    </w:p>
    <w:p w14:paraId="0C2F4CF4" w14:textId="77777777" w:rsidR="00451E22" w:rsidRDefault="00451E22" w:rsidP="0087497E">
      <w:pPr>
        <w:spacing w:line="276" w:lineRule="auto"/>
        <w:rPr>
          <w:rFonts w:cs="Arial"/>
          <w:b/>
          <w:i/>
          <w:noProof/>
          <w:lang w:val="fr-CA" w:eastAsia="fr-CA"/>
        </w:rPr>
      </w:pPr>
    </w:p>
    <w:p w14:paraId="7E83F717" w14:textId="6BDA1C94" w:rsidR="00451E22" w:rsidRDefault="00451E22" w:rsidP="0087497E">
      <w:pPr>
        <w:spacing w:line="276" w:lineRule="auto"/>
        <w:rPr>
          <w:rFonts w:cs="Arial"/>
          <w:b/>
          <w:i/>
          <w:noProof/>
          <w:lang w:val="fr-CA" w:eastAsia="fr-CA"/>
        </w:rPr>
      </w:pPr>
      <w:r w:rsidRPr="00DC7B36">
        <w:rPr>
          <w:rFonts w:cs="Arial"/>
          <w:b/>
          <w:i/>
          <w:noProof/>
        </w:rPr>
        <mc:AlternateContent>
          <mc:Choice Requires="wps">
            <w:drawing>
              <wp:anchor distT="0" distB="0" distL="114300" distR="114300" simplePos="0" relativeHeight="251685888" behindDoc="0" locked="0" layoutInCell="1" allowOverlap="1" wp14:anchorId="7DEC3834" wp14:editId="077B88E4">
                <wp:simplePos x="0" y="0"/>
                <wp:positionH relativeFrom="column">
                  <wp:posOffset>910590</wp:posOffset>
                </wp:positionH>
                <wp:positionV relativeFrom="paragraph">
                  <wp:posOffset>67945</wp:posOffset>
                </wp:positionV>
                <wp:extent cx="2222500" cy="440267"/>
                <wp:effectExtent l="0" t="0" r="25400" b="17145"/>
                <wp:wrapNone/>
                <wp:docPr id="31" name="Zone de texte 31"/>
                <wp:cNvGraphicFramePr/>
                <a:graphic xmlns:a="http://schemas.openxmlformats.org/drawingml/2006/main">
                  <a:graphicData uri="http://schemas.microsoft.com/office/word/2010/wordprocessingShape">
                    <wps:wsp>
                      <wps:cNvSpPr txBox="1"/>
                      <wps:spPr>
                        <a:xfrm>
                          <a:off x="0" y="0"/>
                          <a:ext cx="2222500" cy="440267"/>
                        </a:xfrm>
                        <a:prstGeom prst="rect">
                          <a:avLst/>
                        </a:prstGeom>
                        <a:solidFill>
                          <a:sysClr val="window" lastClr="FFFFFF"/>
                        </a:solidFill>
                        <a:ln w="6350">
                          <a:solidFill>
                            <a:prstClr val="black"/>
                          </a:solidFill>
                        </a:ln>
                        <a:effectLst/>
                      </wps:spPr>
                      <wps:txbx>
                        <w:txbxContent>
                          <w:p w14:paraId="55B88DFB" w14:textId="77777777" w:rsidR="0087497E" w:rsidRPr="007B4026" w:rsidRDefault="0087497E" w:rsidP="0087497E">
                            <w:pPr>
                              <w:jc w:val="center"/>
                              <w:rPr>
                                <w:rFonts w:cs="Arial"/>
                                <w:sz w:val="22"/>
                              </w:rPr>
                            </w:pPr>
                            <w:r w:rsidRPr="007B4026">
                              <w:rPr>
                                <w:rFonts w:cs="Arial"/>
                                <w:sz w:val="22"/>
                              </w:rPr>
                              <w:t xml:space="preserve">Évaluation de la surface du film lipidique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C3834" id="Zone de texte 31" o:spid="_x0000_s1033" type="#_x0000_t202" style="position:absolute;margin-left:71.7pt;margin-top:5.35pt;width:175pt;height:3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" fillcolor="window" strokeweight=".5pt">
                <v:textbox>
                  <w:txbxContent>
                    <w:p w14:paraId="55B88DFB" w14:textId="77777777" w:rsidR="0087497E" w:rsidRPr="007B4026" w:rsidRDefault="0087497E" w:rsidP="0087497E">
                      <w:pPr>
                        <w:jc w:val="center"/>
                        <w:rPr>
                          <w:rFonts w:cs="Arial"/>
                          <w:sz w:val="22"/>
                        </w:rPr>
                      </w:pPr>
                      <w:r w:rsidRPr="007B4026">
                        <w:rPr>
                          <w:rFonts w:cs="Arial"/>
                          <w:sz w:val="22"/>
                        </w:rPr>
                        <w:t xml:space="preserve">Évaluation de la surface du film lipidique </w:t>
                      </w:r>
                    </w:p>
                  </w:txbxContent>
                </v:textbox>
              </v:shape>
            </w:pict>
          </mc:Fallback>
        </mc:AlternateContent>
      </w:r>
    </w:p>
    <w:p w14:paraId="6BFFC447" w14:textId="77777777" w:rsidR="00451E22" w:rsidRDefault="00451E22" w:rsidP="0087497E">
      <w:pPr>
        <w:spacing w:line="276" w:lineRule="auto"/>
        <w:rPr>
          <w:rFonts w:cs="Arial"/>
          <w:b/>
          <w:i/>
          <w:noProof/>
          <w:lang w:val="fr-CA" w:eastAsia="fr-CA"/>
        </w:rPr>
      </w:pPr>
    </w:p>
    <w:p w14:paraId="4FFEC947" w14:textId="77777777" w:rsidR="00451E22" w:rsidRDefault="00451E22" w:rsidP="0087497E">
      <w:pPr>
        <w:spacing w:line="276" w:lineRule="auto"/>
        <w:rPr>
          <w:rFonts w:cs="Arial"/>
          <w:b/>
          <w:i/>
          <w:noProof/>
          <w:lang w:val="fr-CA" w:eastAsia="fr-CA"/>
        </w:rPr>
      </w:pPr>
    </w:p>
    <w:p w14:paraId="1388346D" w14:textId="2B0B4EC8" w:rsidR="0087497E" w:rsidRPr="00DC7B36" w:rsidRDefault="0087497E" w:rsidP="0087497E">
      <w:pPr>
        <w:spacing w:line="276" w:lineRule="auto"/>
        <w:rPr>
          <w:rFonts w:cs="Arial"/>
          <w:b/>
          <w:i/>
          <w:noProof/>
          <w:lang w:val="fr-CA" w:eastAsia="fr-CA"/>
        </w:rPr>
      </w:pPr>
    </w:p>
    <w:p w14:paraId="6B4FFCE2" w14:textId="77777777" w:rsidR="0087497E" w:rsidRPr="00DC7B36" w:rsidRDefault="0087497E" w:rsidP="0087497E">
      <w:pPr>
        <w:spacing w:line="276" w:lineRule="auto"/>
        <w:rPr>
          <w:rFonts w:cs="Arial"/>
          <w:b/>
          <w:i/>
          <w:noProof/>
          <w:lang w:val="fr-CA" w:eastAsia="fr-CA"/>
        </w:rPr>
      </w:pPr>
      <w:r w:rsidRPr="00DC7B36">
        <w:rPr>
          <w:rFonts w:cs="Arial"/>
          <w:u w:val="single"/>
          <w:lang w:val="fr-CA" w:eastAsia="fr-CA"/>
        </w:rPr>
        <w:t>Résultats obtenus :</w:t>
      </w:r>
    </w:p>
    <w:p w14:paraId="76A54849" w14:textId="77777777" w:rsidR="0087497E" w:rsidRPr="00DC7B36" w:rsidRDefault="0087497E" w:rsidP="0087497E">
      <w:pPr>
        <w:tabs>
          <w:tab w:val="left" w:pos="1440"/>
        </w:tabs>
        <w:spacing w:before="120"/>
        <w:rPr>
          <w:rFonts w:cs="Arial"/>
          <w:u w:val="single"/>
          <w:lang w:val="fr-CA" w:eastAsia="fr-CA"/>
        </w:rPr>
      </w:pPr>
    </w:p>
    <w:tbl>
      <w:tblPr>
        <w:tblStyle w:val="Grilledutableau"/>
        <w:tblpPr w:leftFromText="141" w:rightFromText="141" w:vertAnchor="text" w:horzAnchor="margin" w:tblpYSpec="bottom"/>
        <w:tblW w:w="0" w:type="auto"/>
        <w:tblLook w:val="04A0" w:firstRow="1" w:lastRow="0" w:firstColumn="1" w:lastColumn="0" w:noHBand="0" w:noVBand="1"/>
      </w:tblPr>
      <w:tblGrid>
        <w:gridCol w:w="1776"/>
        <w:gridCol w:w="1814"/>
        <w:gridCol w:w="1547"/>
        <w:gridCol w:w="2371"/>
        <w:gridCol w:w="2693"/>
      </w:tblGrid>
      <w:tr w:rsidR="0087497E" w:rsidRPr="00DC7B36" w14:paraId="6C040F84" w14:textId="77777777" w:rsidTr="00451E22">
        <w:tc>
          <w:tcPr>
            <w:tcW w:w="1776" w:type="dxa"/>
            <w:vAlign w:val="center"/>
          </w:tcPr>
          <w:p w14:paraId="3DD2FECC" w14:textId="77777777" w:rsidR="0087497E" w:rsidRPr="00DC7B36" w:rsidRDefault="0087497E" w:rsidP="00451E22">
            <w:pPr>
              <w:spacing w:line="276" w:lineRule="auto"/>
              <w:jc w:val="center"/>
              <w:rPr>
                <w:rFonts w:cs="Arial"/>
              </w:rPr>
            </w:pPr>
            <w:r w:rsidRPr="00DC7B36">
              <w:rPr>
                <w:rFonts w:cs="Arial"/>
              </w:rPr>
              <w:t>Volume de sang utilisé (en mL)</w:t>
            </w:r>
          </w:p>
        </w:tc>
        <w:tc>
          <w:tcPr>
            <w:tcW w:w="1814" w:type="dxa"/>
            <w:vAlign w:val="center"/>
          </w:tcPr>
          <w:p w14:paraId="6285AFB3" w14:textId="77777777" w:rsidR="0087497E" w:rsidRPr="00DC7B36" w:rsidRDefault="0087497E" w:rsidP="00451E22">
            <w:pPr>
              <w:spacing w:line="276" w:lineRule="auto"/>
              <w:jc w:val="center"/>
              <w:rPr>
                <w:rFonts w:cs="Arial"/>
              </w:rPr>
            </w:pPr>
            <w:r w:rsidRPr="00DC7B36">
              <w:rPr>
                <w:rFonts w:cs="Arial"/>
              </w:rPr>
              <w:t>Nombre de globules rouges par m</w:t>
            </w:r>
            <w:r>
              <w:rPr>
                <w:rFonts w:cs="Arial"/>
              </w:rPr>
              <w:t>L</w:t>
            </w:r>
            <w:r w:rsidRPr="00DC7B36">
              <w:rPr>
                <w:rFonts w:cs="Arial"/>
              </w:rPr>
              <w:t xml:space="preserve"> de sang</w:t>
            </w:r>
          </w:p>
        </w:tc>
        <w:tc>
          <w:tcPr>
            <w:tcW w:w="1547" w:type="dxa"/>
            <w:vAlign w:val="center"/>
          </w:tcPr>
          <w:p w14:paraId="3DB24CD4" w14:textId="76C24567" w:rsidR="0087497E" w:rsidRPr="00DC7B36" w:rsidRDefault="0087497E" w:rsidP="00451E22">
            <w:pPr>
              <w:spacing w:line="276" w:lineRule="auto"/>
              <w:jc w:val="center"/>
              <w:rPr>
                <w:rFonts w:cs="Arial"/>
              </w:rPr>
            </w:pPr>
            <w:r w:rsidRPr="00DC7B36">
              <w:rPr>
                <w:rFonts w:cs="Arial"/>
              </w:rPr>
              <w:t>Surface d’un globule rouge</w:t>
            </w:r>
          </w:p>
          <w:p w14:paraId="7C3A42F2" w14:textId="15ED7EE6" w:rsidR="0087497E" w:rsidRPr="00DC7B36" w:rsidRDefault="0087497E" w:rsidP="00451E22">
            <w:pPr>
              <w:spacing w:line="276" w:lineRule="auto"/>
              <w:jc w:val="center"/>
              <w:rPr>
                <w:rFonts w:cs="Arial"/>
              </w:rPr>
            </w:pPr>
            <w:r w:rsidRPr="00DC7B36">
              <w:rPr>
                <w:rFonts w:cs="Arial"/>
              </w:rPr>
              <w:t>(</w:t>
            </w:r>
            <w:proofErr w:type="gramStart"/>
            <w:r w:rsidRPr="00DC7B36">
              <w:rPr>
                <w:rFonts w:cs="Arial"/>
              </w:rPr>
              <w:t>en</w:t>
            </w:r>
            <w:proofErr w:type="gramEnd"/>
            <w:r w:rsidRPr="00DC7B36">
              <w:rPr>
                <w:rFonts w:cs="Arial"/>
              </w:rPr>
              <w:t xml:space="preserve"> m</w:t>
            </w:r>
            <w:r w:rsidRPr="00DC7B36">
              <w:rPr>
                <w:rFonts w:cs="Arial"/>
                <w:vertAlign w:val="superscript"/>
              </w:rPr>
              <w:t>2</w:t>
            </w:r>
            <w:r w:rsidRPr="00DC7B36">
              <w:rPr>
                <w:rFonts w:cs="Arial"/>
              </w:rPr>
              <w:t>)</w:t>
            </w:r>
          </w:p>
        </w:tc>
        <w:tc>
          <w:tcPr>
            <w:tcW w:w="2371" w:type="dxa"/>
            <w:vAlign w:val="center"/>
          </w:tcPr>
          <w:p w14:paraId="62272743" w14:textId="77777777" w:rsidR="0087497E" w:rsidRPr="00DC7B36" w:rsidRDefault="0087497E" w:rsidP="00451E22">
            <w:pPr>
              <w:spacing w:line="276" w:lineRule="auto"/>
              <w:jc w:val="center"/>
              <w:rPr>
                <w:rFonts w:cs="Arial"/>
              </w:rPr>
            </w:pPr>
            <w:r w:rsidRPr="00DC7B36">
              <w:rPr>
                <w:rFonts w:cs="Arial"/>
              </w:rPr>
              <w:t>Surface totale des globules rouges (en m</w:t>
            </w:r>
            <w:r w:rsidRPr="00DC7B36">
              <w:rPr>
                <w:rFonts w:cs="Arial"/>
                <w:vertAlign w:val="superscript"/>
              </w:rPr>
              <w:t>2</w:t>
            </w:r>
            <w:r w:rsidRPr="00DC7B36">
              <w:rPr>
                <w:rFonts w:cs="Arial"/>
              </w:rPr>
              <w:t>)</w:t>
            </w:r>
          </w:p>
        </w:tc>
        <w:tc>
          <w:tcPr>
            <w:tcW w:w="2693" w:type="dxa"/>
            <w:vAlign w:val="center"/>
          </w:tcPr>
          <w:p w14:paraId="131A1E2B" w14:textId="77777777" w:rsidR="0087497E" w:rsidRPr="00DC7B36" w:rsidRDefault="0087497E" w:rsidP="00451E22">
            <w:pPr>
              <w:spacing w:line="276" w:lineRule="auto"/>
              <w:jc w:val="center"/>
              <w:rPr>
                <w:rFonts w:cs="Arial"/>
              </w:rPr>
            </w:pPr>
            <w:r w:rsidRPr="00DC7B36">
              <w:rPr>
                <w:rFonts w:cs="Arial"/>
              </w:rPr>
              <w:t>Surface de lipides mesurée dans la cuve (en m</w:t>
            </w:r>
            <w:r w:rsidRPr="00DC7B36">
              <w:rPr>
                <w:rFonts w:cs="Arial"/>
                <w:vertAlign w:val="superscript"/>
              </w:rPr>
              <w:t>2</w:t>
            </w:r>
            <w:r w:rsidRPr="00DC7B36">
              <w:rPr>
                <w:rFonts w:cs="Arial"/>
              </w:rPr>
              <w:t>)</w:t>
            </w:r>
          </w:p>
        </w:tc>
      </w:tr>
      <w:tr w:rsidR="0087497E" w:rsidRPr="00DC7B36" w14:paraId="18EEDE60" w14:textId="77777777" w:rsidTr="00451E22">
        <w:tc>
          <w:tcPr>
            <w:tcW w:w="1776" w:type="dxa"/>
            <w:vAlign w:val="center"/>
          </w:tcPr>
          <w:p w14:paraId="72D4281F" w14:textId="77777777" w:rsidR="0087497E" w:rsidRPr="00DC7B36" w:rsidRDefault="0087497E" w:rsidP="00451E22">
            <w:pPr>
              <w:spacing w:line="276" w:lineRule="auto"/>
              <w:jc w:val="center"/>
              <w:rPr>
                <w:rFonts w:cs="Arial"/>
              </w:rPr>
            </w:pPr>
            <w:r w:rsidRPr="00DC7B36">
              <w:rPr>
                <w:rFonts w:cs="Arial"/>
              </w:rPr>
              <w:t>1</w:t>
            </w:r>
          </w:p>
        </w:tc>
        <w:tc>
          <w:tcPr>
            <w:tcW w:w="1814" w:type="dxa"/>
            <w:vAlign w:val="center"/>
          </w:tcPr>
          <w:p w14:paraId="50142020" w14:textId="77777777" w:rsidR="0087497E" w:rsidRPr="00DC7B36" w:rsidRDefault="0087497E" w:rsidP="00451E22">
            <w:pPr>
              <w:spacing w:line="276" w:lineRule="auto"/>
              <w:jc w:val="center"/>
              <w:rPr>
                <w:rFonts w:cs="Arial"/>
              </w:rPr>
            </w:pPr>
            <m:oMathPara>
              <m:oMath>
                <m:r>
                  <m:rPr>
                    <m:nor/>
                  </m:rPr>
                  <w:rPr>
                    <w:rFonts w:cs="Arial"/>
                  </w:rPr>
                  <m:t>4,74×</m:t>
                </m:r>
                <m:sSup>
                  <m:sSupPr>
                    <m:ctrlPr>
                      <w:rPr>
                        <w:rFonts w:ascii="Cambria Math" w:hAnsi="Cambria Math" w:cs="Arial"/>
                        <w:i/>
                      </w:rPr>
                    </m:ctrlPr>
                  </m:sSupPr>
                  <m:e>
                    <m:r>
                      <m:rPr>
                        <m:nor/>
                      </m:rPr>
                      <w:rPr>
                        <w:rFonts w:cs="Arial"/>
                      </w:rPr>
                      <m:t>10</m:t>
                    </m:r>
                  </m:e>
                  <m:sup>
                    <m:r>
                      <m:rPr>
                        <m:nor/>
                      </m:rPr>
                      <w:rPr>
                        <w:rFonts w:cs="Arial"/>
                      </w:rPr>
                      <m:t>9</m:t>
                    </m:r>
                  </m:sup>
                </m:sSup>
              </m:oMath>
            </m:oMathPara>
          </w:p>
        </w:tc>
        <w:tc>
          <w:tcPr>
            <w:tcW w:w="1547" w:type="dxa"/>
            <w:vAlign w:val="center"/>
          </w:tcPr>
          <w:p w14:paraId="2F215700" w14:textId="77777777" w:rsidR="0087497E" w:rsidRPr="00DC7B36" w:rsidRDefault="0087497E" w:rsidP="00451E22">
            <w:pPr>
              <w:spacing w:line="276" w:lineRule="auto"/>
              <w:jc w:val="center"/>
              <w:rPr>
                <w:rFonts w:cs="Arial"/>
              </w:rPr>
            </w:pPr>
            <m:oMathPara>
              <m:oMath>
                <m:r>
                  <m:rPr>
                    <m:nor/>
                  </m:rPr>
                  <w:rPr>
                    <w:rFonts w:cs="Arial"/>
                  </w:rPr>
                  <m:t>99,4×</m:t>
                </m:r>
                <m:sSup>
                  <m:sSupPr>
                    <m:ctrlPr>
                      <w:rPr>
                        <w:rFonts w:ascii="Cambria Math" w:hAnsi="Cambria Math" w:cs="Arial"/>
                        <w:i/>
                      </w:rPr>
                    </m:ctrlPr>
                  </m:sSupPr>
                  <m:e>
                    <m:r>
                      <m:rPr>
                        <m:nor/>
                      </m:rPr>
                      <w:rPr>
                        <w:rFonts w:cs="Arial"/>
                      </w:rPr>
                      <m:t>10</m:t>
                    </m:r>
                  </m:e>
                  <m:sup>
                    <m:r>
                      <m:rPr>
                        <m:nor/>
                      </m:rPr>
                      <w:rPr>
                        <w:rFonts w:ascii="Cambria Math" w:cs="Arial"/>
                      </w:rPr>
                      <m:t>-12</m:t>
                    </m:r>
                  </m:sup>
                </m:sSup>
              </m:oMath>
            </m:oMathPara>
          </w:p>
        </w:tc>
        <w:tc>
          <w:tcPr>
            <w:tcW w:w="2371" w:type="dxa"/>
            <w:vAlign w:val="center"/>
          </w:tcPr>
          <w:p w14:paraId="2D1359A4" w14:textId="77777777" w:rsidR="0087497E" w:rsidRPr="00DC7B36" w:rsidRDefault="0087497E" w:rsidP="00451E22">
            <w:pPr>
              <w:spacing w:line="276" w:lineRule="auto"/>
              <w:jc w:val="center"/>
              <w:rPr>
                <w:rFonts w:cs="Arial"/>
              </w:rPr>
            </w:pPr>
            <w:r w:rsidRPr="00DC7B36">
              <w:rPr>
                <w:rFonts w:cs="Arial"/>
              </w:rPr>
              <w:t>0,47</w:t>
            </w:r>
          </w:p>
        </w:tc>
        <w:tc>
          <w:tcPr>
            <w:tcW w:w="2693" w:type="dxa"/>
            <w:vAlign w:val="center"/>
          </w:tcPr>
          <w:p w14:paraId="5A62BCB9" w14:textId="77777777" w:rsidR="0087497E" w:rsidRPr="00DC7B36" w:rsidRDefault="0087497E" w:rsidP="00451E22">
            <w:pPr>
              <w:spacing w:line="276" w:lineRule="auto"/>
              <w:jc w:val="center"/>
              <w:rPr>
                <w:rFonts w:cs="Arial"/>
              </w:rPr>
            </w:pPr>
            <w:r w:rsidRPr="00DC7B36">
              <w:rPr>
                <w:rFonts w:cs="Arial"/>
              </w:rPr>
              <w:t>0,94</w:t>
            </w:r>
          </w:p>
        </w:tc>
      </w:tr>
    </w:tbl>
    <w:p w14:paraId="1ED5C233" w14:textId="77777777" w:rsidR="0087497E" w:rsidRPr="005B19C8" w:rsidRDefault="0087497E" w:rsidP="0087497E">
      <w:pPr>
        <w:spacing w:line="276" w:lineRule="auto"/>
        <w:jc w:val="right"/>
        <w:rPr>
          <w:rFonts w:cs="Arial"/>
          <w:sz w:val="20"/>
          <w:u w:val="single"/>
          <w:lang w:val="fr-CA" w:eastAsia="fr-CA"/>
        </w:rPr>
      </w:pPr>
      <w:r w:rsidRPr="005B19C8">
        <w:rPr>
          <w:rFonts w:cs="Arial"/>
          <w:i/>
          <w:sz w:val="20"/>
        </w:rPr>
        <w:t xml:space="preserve">D’après </w:t>
      </w:r>
      <w:r w:rsidRPr="005B19C8">
        <w:rPr>
          <w:rFonts w:cs="Arial"/>
          <w:i/>
          <w:kern w:val="36"/>
          <w:sz w:val="20"/>
          <w:lang w:val="fr-CA" w:eastAsia="fr-CA"/>
        </w:rPr>
        <w:t xml:space="preserve">Extrait de </w:t>
      </w:r>
      <w:proofErr w:type="gramStart"/>
      <w:r w:rsidRPr="005B19C8">
        <w:rPr>
          <w:rFonts w:cs="Arial"/>
          <w:i/>
          <w:kern w:val="36"/>
          <w:sz w:val="20"/>
          <w:lang w:val="fr-CA" w:eastAsia="fr-CA"/>
        </w:rPr>
        <w:t>Biologie:</w:t>
      </w:r>
      <w:proofErr w:type="gramEnd"/>
      <w:r w:rsidRPr="005B19C8">
        <w:rPr>
          <w:rFonts w:cs="Arial"/>
          <w:i/>
          <w:kern w:val="36"/>
          <w:sz w:val="20"/>
          <w:lang w:val="fr-CA" w:eastAsia="fr-CA"/>
        </w:rPr>
        <w:t xml:space="preserve"> Les manuels visuels pour la Licence (Lelievre et al.)</w:t>
      </w:r>
      <w:r w:rsidRPr="005B19C8">
        <w:rPr>
          <w:rFonts w:cs="Arial"/>
          <w:sz w:val="20"/>
          <w:u w:val="single"/>
          <w:lang w:val="fr-CA" w:eastAsia="fr-CA"/>
        </w:rPr>
        <w:t xml:space="preserve"> </w:t>
      </w:r>
    </w:p>
    <w:p w14:paraId="3A4E2503" w14:textId="77777777" w:rsidR="0087497E" w:rsidRDefault="0087497E" w:rsidP="0087497E">
      <w:pPr>
        <w:tabs>
          <w:tab w:val="left" w:pos="2313"/>
        </w:tabs>
        <w:rPr>
          <w:rFonts w:cs="Arial"/>
          <w:lang w:val="fr-CA" w:eastAsia="fr-CA"/>
        </w:rPr>
      </w:pPr>
    </w:p>
    <w:p w14:paraId="62EEA92C" w14:textId="77777777" w:rsidR="0087497E" w:rsidRPr="00DC7B36" w:rsidRDefault="0087497E" w:rsidP="0087497E">
      <w:pPr>
        <w:tabs>
          <w:tab w:val="left" w:pos="2313"/>
        </w:tabs>
        <w:rPr>
          <w:rFonts w:cs="Arial"/>
        </w:rPr>
      </w:pPr>
      <w:r w:rsidRPr="00DC7B36">
        <w:rPr>
          <w:rFonts w:cs="Arial"/>
          <w:b/>
        </w:rPr>
        <w:t>4-</w:t>
      </w:r>
      <w:r w:rsidRPr="00DC7B36">
        <w:rPr>
          <w:rFonts w:cs="Arial"/>
        </w:rPr>
        <w:t xml:space="preserve"> À partir des informations apportées par le document 2 et de vos connaissances, recopier la bonne proposition parmi les séries de quatre ci-dessous :</w:t>
      </w:r>
    </w:p>
    <w:p w14:paraId="78DCE8F4" w14:textId="77777777" w:rsidR="0087497E" w:rsidRPr="00DC7B36" w:rsidRDefault="0087497E" w:rsidP="0087497E">
      <w:pPr>
        <w:tabs>
          <w:tab w:val="left" w:pos="2313"/>
        </w:tabs>
        <w:rPr>
          <w:rFonts w:cs="Arial"/>
        </w:rPr>
      </w:pPr>
    </w:p>
    <w:p w14:paraId="4DE1CF07" w14:textId="77777777" w:rsidR="0087497E" w:rsidRPr="00DC7B36" w:rsidRDefault="0087497E" w:rsidP="0087497E">
      <w:pPr>
        <w:rPr>
          <w:rFonts w:cs="Arial"/>
        </w:rPr>
      </w:pPr>
      <w:r w:rsidRPr="00DC7B36">
        <w:rPr>
          <w:rFonts w:cs="Arial"/>
          <w:b/>
        </w:rPr>
        <w:t>4.a-</w:t>
      </w:r>
      <w:r w:rsidRPr="00DC7B36">
        <w:rPr>
          <w:rFonts w:cs="Arial"/>
        </w:rPr>
        <w:t xml:space="preserve"> Les globules rouges sont différents des cellules a et b observées dans la question 1 car</w:t>
      </w:r>
      <w:r>
        <w:rPr>
          <w:rFonts w:cs="Arial"/>
        </w:rPr>
        <w:t> :</w:t>
      </w:r>
    </w:p>
    <w:p w14:paraId="6AD01914" w14:textId="77777777" w:rsidR="0087497E" w:rsidRPr="00DC7B36" w:rsidRDefault="0087497E" w:rsidP="0087497E">
      <w:pPr>
        <w:pStyle w:val="Paragraphedeliste"/>
        <w:numPr>
          <w:ilvl w:val="1"/>
          <w:numId w:val="4"/>
        </w:numPr>
        <w:spacing w:after="0"/>
        <w:ind w:left="0" w:firstLine="0"/>
        <w:rPr>
          <w:rFonts w:ascii="Arial" w:hAnsi="Arial" w:cs="Arial"/>
          <w:sz w:val="24"/>
          <w:szCs w:val="24"/>
        </w:rPr>
      </w:pPr>
      <w:r w:rsidRPr="00DC7B36">
        <w:rPr>
          <w:rFonts w:ascii="Arial" w:hAnsi="Arial" w:cs="Arial"/>
          <w:sz w:val="24"/>
          <w:szCs w:val="24"/>
        </w:rPr>
        <w:t xml:space="preserve">Ils ne contiennent pas de membrane.   </w:t>
      </w:r>
    </w:p>
    <w:p w14:paraId="4C5F16CA" w14:textId="77777777" w:rsidR="0087497E" w:rsidRPr="00DC7B36" w:rsidRDefault="0087497E" w:rsidP="0087497E">
      <w:pPr>
        <w:pStyle w:val="Paragraphedeliste"/>
        <w:numPr>
          <w:ilvl w:val="1"/>
          <w:numId w:val="4"/>
        </w:numPr>
        <w:spacing w:after="0"/>
        <w:ind w:left="0" w:firstLine="0"/>
        <w:rPr>
          <w:rFonts w:ascii="Arial" w:hAnsi="Arial" w:cs="Arial"/>
          <w:sz w:val="24"/>
          <w:szCs w:val="24"/>
        </w:rPr>
      </w:pPr>
      <w:r w:rsidRPr="00DC7B36">
        <w:rPr>
          <w:rFonts w:ascii="Arial" w:hAnsi="Arial" w:cs="Arial"/>
          <w:sz w:val="24"/>
          <w:szCs w:val="24"/>
        </w:rPr>
        <w:t>Ils ne contiennent pas de lipides.</w:t>
      </w:r>
    </w:p>
    <w:p w14:paraId="76FA2D67" w14:textId="77777777" w:rsidR="0087497E" w:rsidRPr="00DC7B36" w:rsidRDefault="0087497E" w:rsidP="0087497E">
      <w:pPr>
        <w:pStyle w:val="Paragraphedeliste"/>
        <w:numPr>
          <w:ilvl w:val="1"/>
          <w:numId w:val="4"/>
        </w:numPr>
        <w:spacing w:after="0"/>
        <w:ind w:left="0" w:firstLine="0"/>
        <w:rPr>
          <w:rFonts w:ascii="Arial" w:hAnsi="Arial" w:cs="Arial"/>
          <w:sz w:val="24"/>
          <w:szCs w:val="24"/>
        </w:rPr>
      </w:pPr>
      <w:r w:rsidRPr="00DC7B36">
        <w:rPr>
          <w:rFonts w:ascii="Arial" w:hAnsi="Arial" w:cs="Arial"/>
          <w:sz w:val="24"/>
          <w:szCs w:val="24"/>
        </w:rPr>
        <w:t xml:space="preserve">Ils ne contiennent pas de noyau. </w:t>
      </w:r>
    </w:p>
    <w:p w14:paraId="76ACC971" w14:textId="77777777" w:rsidR="0087497E" w:rsidRPr="00DC7B36" w:rsidRDefault="0087497E" w:rsidP="0087497E">
      <w:pPr>
        <w:pStyle w:val="Paragraphedeliste"/>
        <w:numPr>
          <w:ilvl w:val="1"/>
          <w:numId w:val="4"/>
        </w:numPr>
        <w:spacing w:after="0"/>
        <w:ind w:left="0" w:firstLine="0"/>
        <w:rPr>
          <w:rFonts w:ascii="Arial" w:hAnsi="Arial" w:cs="Arial"/>
          <w:sz w:val="24"/>
          <w:szCs w:val="24"/>
        </w:rPr>
      </w:pPr>
      <w:r w:rsidRPr="00DC7B36">
        <w:rPr>
          <w:rFonts w:ascii="Arial" w:hAnsi="Arial" w:cs="Arial"/>
          <w:sz w:val="24"/>
          <w:szCs w:val="24"/>
        </w:rPr>
        <w:t>Ils contiennent différents types de membrane.</w:t>
      </w:r>
    </w:p>
    <w:p w14:paraId="5DB8EC29" w14:textId="300F83B3" w:rsidR="00451E22" w:rsidRDefault="00451E22">
      <w:pPr>
        <w:rPr>
          <w:rFonts w:cs="Arial"/>
          <w:b/>
        </w:rPr>
      </w:pPr>
      <w:r>
        <w:rPr>
          <w:rFonts w:cs="Arial"/>
          <w:b/>
        </w:rPr>
        <w:br w:type="page"/>
      </w:r>
    </w:p>
    <w:p w14:paraId="5E3C27D7" w14:textId="77777777" w:rsidR="0087497E" w:rsidRPr="00DC7B36" w:rsidRDefault="0087497E" w:rsidP="0087497E">
      <w:pPr>
        <w:rPr>
          <w:rFonts w:cs="Arial"/>
          <w:b/>
        </w:rPr>
      </w:pPr>
    </w:p>
    <w:p w14:paraId="1A48C154" w14:textId="77777777" w:rsidR="0087497E" w:rsidRPr="00DC7B36" w:rsidRDefault="0087497E" w:rsidP="0087497E">
      <w:pPr>
        <w:rPr>
          <w:rFonts w:cs="Arial"/>
        </w:rPr>
      </w:pPr>
      <w:r w:rsidRPr="00DC7B36">
        <w:rPr>
          <w:rFonts w:cs="Arial"/>
          <w:b/>
        </w:rPr>
        <w:t>4.b-</w:t>
      </w:r>
      <w:r w:rsidRPr="00DC7B36">
        <w:rPr>
          <w:rFonts w:cs="Arial"/>
        </w:rPr>
        <w:t xml:space="preserve"> L’expérience de </w:t>
      </w:r>
      <w:proofErr w:type="spellStart"/>
      <w:r w:rsidRPr="00DC7B36">
        <w:rPr>
          <w:rFonts w:cs="Arial"/>
        </w:rPr>
        <w:t>Gortel</w:t>
      </w:r>
      <w:proofErr w:type="spellEnd"/>
      <w:r w:rsidRPr="00DC7B36">
        <w:rPr>
          <w:rFonts w:cs="Arial"/>
        </w:rPr>
        <w:t xml:space="preserve"> et </w:t>
      </w:r>
      <w:proofErr w:type="spellStart"/>
      <w:r w:rsidRPr="00DC7B36">
        <w:rPr>
          <w:rFonts w:cs="Arial"/>
        </w:rPr>
        <w:t>Grendel</w:t>
      </w:r>
      <w:proofErr w:type="spellEnd"/>
      <w:r w:rsidRPr="00DC7B36">
        <w:rPr>
          <w:rFonts w:cs="Arial"/>
        </w:rPr>
        <w:t xml:space="preserve"> montre que la membrane des globules rouges</w:t>
      </w:r>
      <w:r>
        <w:rPr>
          <w:rFonts w:cs="Arial"/>
        </w:rPr>
        <w:t> :</w:t>
      </w:r>
    </w:p>
    <w:p w14:paraId="742D8496" w14:textId="77777777" w:rsidR="0087497E" w:rsidRPr="00DC7B36" w:rsidRDefault="0087497E" w:rsidP="0087497E">
      <w:pPr>
        <w:pStyle w:val="Paragraphedeliste"/>
        <w:numPr>
          <w:ilvl w:val="0"/>
          <w:numId w:val="5"/>
        </w:numPr>
        <w:spacing w:after="0"/>
        <w:ind w:left="0" w:firstLine="0"/>
        <w:rPr>
          <w:rFonts w:ascii="Arial" w:hAnsi="Arial" w:cs="Arial"/>
          <w:sz w:val="24"/>
          <w:szCs w:val="24"/>
        </w:rPr>
      </w:pPr>
      <w:r w:rsidRPr="00DC7B36">
        <w:rPr>
          <w:rFonts w:ascii="Arial" w:hAnsi="Arial" w:cs="Arial"/>
          <w:sz w:val="24"/>
          <w:szCs w:val="24"/>
        </w:rPr>
        <w:t>Est constituée d’une simple couche de lipides</w:t>
      </w:r>
    </w:p>
    <w:p w14:paraId="11445CDD" w14:textId="77777777" w:rsidR="0087497E" w:rsidRPr="00DC7B36" w:rsidRDefault="0087497E" w:rsidP="0087497E">
      <w:pPr>
        <w:pStyle w:val="Paragraphedeliste"/>
        <w:numPr>
          <w:ilvl w:val="0"/>
          <w:numId w:val="5"/>
        </w:numPr>
        <w:spacing w:after="0"/>
        <w:ind w:left="0" w:firstLine="0"/>
        <w:rPr>
          <w:rFonts w:ascii="Arial" w:hAnsi="Arial" w:cs="Arial"/>
          <w:sz w:val="24"/>
          <w:szCs w:val="24"/>
        </w:rPr>
      </w:pPr>
      <w:r w:rsidRPr="00DC7B36">
        <w:rPr>
          <w:rFonts w:ascii="Arial" w:hAnsi="Arial" w:cs="Arial"/>
          <w:sz w:val="24"/>
          <w:szCs w:val="24"/>
        </w:rPr>
        <w:t xml:space="preserve">Est constituée d’une double couche de lipides </w:t>
      </w:r>
    </w:p>
    <w:p w14:paraId="06AB5332" w14:textId="77777777" w:rsidR="0087497E" w:rsidRPr="00DC7B36" w:rsidRDefault="0087497E" w:rsidP="0087497E">
      <w:pPr>
        <w:pStyle w:val="Paragraphedeliste"/>
        <w:numPr>
          <w:ilvl w:val="0"/>
          <w:numId w:val="5"/>
        </w:numPr>
        <w:spacing w:after="0"/>
        <w:ind w:left="0" w:firstLine="0"/>
        <w:rPr>
          <w:rFonts w:ascii="Arial" w:hAnsi="Arial" w:cs="Arial"/>
          <w:sz w:val="24"/>
          <w:szCs w:val="24"/>
        </w:rPr>
      </w:pPr>
      <w:r w:rsidRPr="00DC7B36">
        <w:rPr>
          <w:rFonts w:ascii="Arial" w:hAnsi="Arial" w:cs="Arial"/>
          <w:sz w:val="24"/>
          <w:szCs w:val="24"/>
        </w:rPr>
        <w:t>Est deux fois plus fine que les membranes des autres cellules.</w:t>
      </w:r>
    </w:p>
    <w:p w14:paraId="75A34E86" w14:textId="77777777" w:rsidR="0087497E" w:rsidRPr="00DC7B36" w:rsidRDefault="0087497E" w:rsidP="0087497E">
      <w:pPr>
        <w:pStyle w:val="Paragraphedeliste"/>
        <w:numPr>
          <w:ilvl w:val="0"/>
          <w:numId w:val="5"/>
        </w:numPr>
        <w:spacing w:after="0"/>
        <w:ind w:left="0" w:firstLine="0"/>
        <w:rPr>
          <w:rFonts w:ascii="Arial" w:hAnsi="Arial" w:cs="Arial"/>
          <w:sz w:val="24"/>
          <w:szCs w:val="24"/>
        </w:rPr>
      </w:pPr>
      <w:r w:rsidRPr="00DC7B36">
        <w:rPr>
          <w:rFonts w:ascii="Arial" w:hAnsi="Arial" w:cs="Arial"/>
          <w:sz w:val="24"/>
          <w:szCs w:val="24"/>
        </w:rPr>
        <w:t>Est deux fois plus épaisse que l</w:t>
      </w:r>
      <w:r>
        <w:rPr>
          <w:rFonts w:ascii="Arial" w:hAnsi="Arial" w:cs="Arial"/>
          <w:sz w:val="24"/>
          <w:szCs w:val="24"/>
        </w:rPr>
        <w:t>a membrane des autres cellules.</w:t>
      </w:r>
    </w:p>
    <w:p w14:paraId="15084EB6" w14:textId="77777777" w:rsidR="0087497E" w:rsidRPr="00DC7B36" w:rsidRDefault="0087497E" w:rsidP="0087497E">
      <w:pPr>
        <w:rPr>
          <w:rFonts w:cs="Arial"/>
          <w:b/>
        </w:rPr>
      </w:pPr>
    </w:p>
    <w:p w14:paraId="7AC06279" w14:textId="77777777" w:rsidR="0087497E" w:rsidRPr="00DC7B36" w:rsidRDefault="0087497E" w:rsidP="0087497E">
      <w:pPr>
        <w:rPr>
          <w:rFonts w:cs="Arial"/>
        </w:rPr>
      </w:pPr>
      <w:r w:rsidRPr="00DC7B36">
        <w:rPr>
          <w:rFonts w:cs="Arial"/>
          <w:b/>
        </w:rPr>
        <w:t>4.c-</w:t>
      </w:r>
      <w:r w:rsidRPr="00DC7B36">
        <w:rPr>
          <w:rFonts w:cs="Arial"/>
        </w:rPr>
        <w:t xml:space="preserve"> La membrane plasmique est constituée</w:t>
      </w:r>
      <w:r>
        <w:rPr>
          <w:rFonts w:cs="Arial"/>
        </w:rPr>
        <w:t> :</w:t>
      </w:r>
    </w:p>
    <w:p w14:paraId="418EAB4D" w14:textId="77777777" w:rsidR="0087497E" w:rsidRPr="00DC7B36" w:rsidRDefault="0087497E" w:rsidP="0087497E">
      <w:pPr>
        <w:pStyle w:val="Paragraphedeliste"/>
        <w:numPr>
          <w:ilvl w:val="0"/>
          <w:numId w:val="6"/>
        </w:numPr>
        <w:spacing w:after="0"/>
        <w:ind w:left="0" w:firstLine="0"/>
        <w:rPr>
          <w:rFonts w:ascii="Arial" w:hAnsi="Arial" w:cs="Arial"/>
          <w:sz w:val="24"/>
          <w:szCs w:val="24"/>
        </w:rPr>
      </w:pPr>
      <w:r w:rsidRPr="00DC7B36">
        <w:rPr>
          <w:rFonts w:ascii="Arial" w:hAnsi="Arial" w:cs="Arial"/>
          <w:sz w:val="24"/>
          <w:szCs w:val="24"/>
        </w:rPr>
        <w:t>De protéines uniquement</w:t>
      </w:r>
    </w:p>
    <w:p w14:paraId="194E7FD1" w14:textId="77777777" w:rsidR="0087497E" w:rsidRPr="00DC7B36" w:rsidRDefault="0087497E" w:rsidP="0087497E">
      <w:pPr>
        <w:pStyle w:val="Paragraphedeliste"/>
        <w:numPr>
          <w:ilvl w:val="0"/>
          <w:numId w:val="6"/>
        </w:numPr>
        <w:spacing w:after="0"/>
        <w:ind w:left="0" w:firstLine="0"/>
        <w:rPr>
          <w:rFonts w:ascii="Arial" w:hAnsi="Arial" w:cs="Arial"/>
          <w:sz w:val="24"/>
          <w:szCs w:val="24"/>
        </w:rPr>
      </w:pPr>
      <w:r w:rsidRPr="00DC7B36">
        <w:rPr>
          <w:rFonts w:ascii="Arial" w:hAnsi="Arial" w:cs="Arial"/>
          <w:sz w:val="24"/>
          <w:szCs w:val="24"/>
        </w:rPr>
        <w:t xml:space="preserve">De phospholipides et de protéines </w:t>
      </w:r>
    </w:p>
    <w:p w14:paraId="738A3C68" w14:textId="77777777" w:rsidR="0087497E" w:rsidRPr="00DC7B36" w:rsidRDefault="0087497E" w:rsidP="0087497E">
      <w:pPr>
        <w:pStyle w:val="Paragraphedeliste"/>
        <w:numPr>
          <w:ilvl w:val="0"/>
          <w:numId w:val="6"/>
        </w:numPr>
        <w:spacing w:after="0"/>
        <w:ind w:left="0" w:firstLine="0"/>
        <w:rPr>
          <w:rFonts w:ascii="Arial" w:hAnsi="Arial" w:cs="Arial"/>
          <w:sz w:val="24"/>
          <w:szCs w:val="24"/>
        </w:rPr>
      </w:pPr>
      <w:r w:rsidRPr="00DC7B36">
        <w:rPr>
          <w:rFonts w:ascii="Arial" w:hAnsi="Arial" w:cs="Arial"/>
          <w:sz w:val="24"/>
          <w:szCs w:val="24"/>
        </w:rPr>
        <w:t>D’ADN et de phospholipides</w:t>
      </w:r>
    </w:p>
    <w:p w14:paraId="193C4690" w14:textId="77777777" w:rsidR="0087497E" w:rsidRPr="00DC7B36" w:rsidRDefault="0087497E" w:rsidP="0087497E">
      <w:pPr>
        <w:pStyle w:val="Paragraphedeliste"/>
        <w:numPr>
          <w:ilvl w:val="0"/>
          <w:numId w:val="6"/>
        </w:numPr>
        <w:spacing w:after="0"/>
        <w:ind w:left="0" w:firstLine="0"/>
        <w:rPr>
          <w:rFonts w:ascii="Arial" w:hAnsi="Arial" w:cs="Arial"/>
          <w:sz w:val="24"/>
          <w:szCs w:val="24"/>
        </w:rPr>
      </w:pPr>
      <w:r>
        <w:rPr>
          <w:rFonts w:ascii="Arial" w:hAnsi="Arial" w:cs="Arial"/>
          <w:sz w:val="24"/>
          <w:szCs w:val="24"/>
        </w:rPr>
        <w:t>De phospholipides uniquement.</w:t>
      </w:r>
    </w:p>
    <w:p w14:paraId="386BC1A1" w14:textId="77777777" w:rsidR="0087497E" w:rsidRDefault="0087497E" w:rsidP="0087497E">
      <w:pPr>
        <w:spacing w:line="276" w:lineRule="auto"/>
        <w:rPr>
          <w:rFonts w:cs="Arial"/>
          <w:u w:val="single"/>
        </w:rPr>
      </w:pPr>
    </w:p>
    <w:p w14:paraId="6CE51895" w14:textId="77777777" w:rsidR="0087497E" w:rsidRDefault="0087497E" w:rsidP="00451E22">
      <w:pPr>
        <w:spacing w:line="276" w:lineRule="auto"/>
        <w:jc w:val="both"/>
        <w:rPr>
          <w:rFonts w:cs="Arial"/>
          <w:u w:val="single"/>
        </w:rPr>
      </w:pPr>
      <w:r w:rsidRPr="005B19C8">
        <w:rPr>
          <w:rFonts w:cs="Arial"/>
          <w:u w:val="single"/>
        </w:rPr>
        <w:t>Partie 2</w:t>
      </w:r>
      <w:r>
        <w:rPr>
          <w:rFonts w:cs="Arial"/>
          <w:u w:val="single"/>
        </w:rPr>
        <w:t xml:space="preserve">. </w:t>
      </w:r>
      <w:r w:rsidRPr="005B19C8">
        <w:rPr>
          <w:rFonts w:cs="Arial"/>
          <w:u w:val="single"/>
        </w:rPr>
        <w:t xml:space="preserve">Des nano vecteurs s’inspirant de la membrane cellulaire pour améliorer les traitements anticancéreux </w:t>
      </w:r>
    </w:p>
    <w:p w14:paraId="2BECEAEA" w14:textId="77777777" w:rsidR="0087497E" w:rsidRPr="005B19C8" w:rsidRDefault="0087497E" w:rsidP="0087497E">
      <w:pPr>
        <w:spacing w:line="276" w:lineRule="auto"/>
        <w:rPr>
          <w:rFonts w:cs="Arial"/>
          <w:u w:val="single"/>
        </w:rPr>
      </w:pPr>
    </w:p>
    <w:p w14:paraId="3AFCE44E" w14:textId="77777777" w:rsidR="0087497E" w:rsidRPr="00DC7B36" w:rsidRDefault="0087497E" w:rsidP="0087497E">
      <w:pPr>
        <w:spacing w:before="120" w:after="120" w:line="276" w:lineRule="auto"/>
        <w:rPr>
          <w:rFonts w:cs="Arial"/>
        </w:rPr>
      </w:pPr>
      <w:r w:rsidRPr="00DC7B36">
        <w:rPr>
          <w:rFonts w:cs="Arial"/>
          <w:u w:val="single"/>
        </w:rPr>
        <w:t>Document 3</w:t>
      </w:r>
      <w:r w:rsidRPr="00DC7B36">
        <w:rPr>
          <w:rFonts w:cs="Arial"/>
        </w:rPr>
        <w:t xml:space="preserve"> : les nanotechnologies au service de la médecine </w:t>
      </w:r>
    </w:p>
    <w:p w14:paraId="12CF6140" w14:textId="77777777" w:rsidR="0087497E" w:rsidRPr="00DC7B36" w:rsidRDefault="0087497E" w:rsidP="0087497E">
      <w:pPr>
        <w:spacing w:line="276" w:lineRule="auto"/>
        <w:rPr>
          <w:rFonts w:cs="Arial"/>
          <w:u w:val="single"/>
        </w:rPr>
      </w:pPr>
      <w:r w:rsidRPr="00DC7B36">
        <w:rPr>
          <w:rFonts w:cs="Arial"/>
          <w:u w:val="single"/>
        </w:rPr>
        <w:t xml:space="preserve">3a- Principe et intérêt des nano vecteurs </w:t>
      </w:r>
    </w:p>
    <w:p w14:paraId="38D290B8" w14:textId="77777777" w:rsidR="0087497E" w:rsidRPr="00DC7B36" w:rsidRDefault="0087497E" w:rsidP="00451E22">
      <w:pPr>
        <w:spacing w:line="276" w:lineRule="auto"/>
        <w:jc w:val="both"/>
        <w:rPr>
          <w:rFonts w:cs="Arial"/>
        </w:rPr>
      </w:pPr>
      <w:r w:rsidRPr="00DC7B36">
        <w:rPr>
          <w:rFonts w:cs="Arial"/>
        </w:rPr>
        <w:t xml:space="preserve">Lors des traitements anticancéreux classiques, des doses importantes de médicament sont ingérées car seule une petite partie est efficace et atteint l’organe malade. Aussi, d’autres organes peuvent être touchés, occasionnant de nombreux effets secondaires (perte de cheveux par exemple). Pour limiter ces effets, il faudrait que le médicament agisse uniquement sur les cellules ciblées ce qui permettrait aussi de réduire la dose ingérée.  Enfermer le médicament dans un nano vecteur lipidique pourrait être la solution ! </w:t>
      </w:r>
    </w:p>
    <w:p w14:paraId="0106ACBA" w14:textId="77777777" w:rsidR="0087497E" w:rsidRPr="00DC7B36" w:rsidRDefault="0087497E" w:rsidP="0087497E">
      <w:pPr>
        <w:spacing w:line="276" w:lineRule="auto"/>
        <w:ind w:left="360"/>
        <w:rPr>
          <w:rFonts w:cs="Arial"/>
        </w:rPr>
      </w:pPr>
    </w:p>
    <w:p w14:paraId="781D12CA" w14:textId="77777777" w:rsidR="0087497E" w:rsidRPr="00DC7B36" w:rsidRDefault="0087497E" w:rsidP="0087497E">
      <w:pPr>
        <w:spacing w:line="276" w:lineRule="auto"/>
        <w:rPr>
          <w:rFonts w:cs="Arial"/>
          <w:u w:val="single"/>
        </w:rPr>
      </w:pPr>
      <w:r w:rsidRPr="00DC7B36">
        <w:rPr>
          <w:rFonts w:cs="Arial"/>
          <w:u w:val="single"/>
        </w:rPr>
        <w:t xml:space="preserve">3b : Deux types de vecteurs lipidiques </w:t>
      </w:r>
    </w:p>
    <w:p w14:paraId="0E66CA92" w14:textId="77777777" w:rsidR="0087497E" w:rsidRPr="00DC7B36" w:rsidRDefault="0087497E" w:rsidP="0087497E">
      <w:pPr>
        <w:spacing w:line="276" w:lineRule="auto"/>
        <w:ind w:left="360"/>
        <w:rPr>
          <w:rFonts w:cs="Arial"/>
        </w:rPr>
      </w:pPr>
      <w:r w:rsidRPr="00DC7B36">
        <w:rPr>
          <w:rFonts w:cs="Arial"/>
        </w:rPr>
        <w:t xml:space="preserve">Schéma des deux types de vecteurs et détail d’un phospholipide </w:t>
      </w:r>
    </w:p>
    <w:p w14:paraId="1875F35F" w14:textId="77777777" w:rsidR="0087497E" w:rsidRPr="00DC7B36" w:rsidRDefault="0087497E" w:rsidP="0087497E">
      <w:pPr>
        <w:pStyle w:val="Paragraphedeliste"/>
        <w:spacing w:after="0"/>
        <w:rPr>
          <w:rFonts w:ascii="Arial" w:hAnsi="Arial" w:cs="Arial"/>
          <w:b/>
          <w:sz w:val="24"/>
          <w:szCs w:val="24"/>
        </w:rPr>
      </w:pPr>
      <w:r w:rsidRPr="00DC7B36">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14:anchorId="10880463" wp14:editId="4D1D041C">
                <wp:simplePos x="0" y="0"/>
                <wp:positionH relativeFrom="column">
                  <wp:posOffset>3990069</wp:posOffset>
                </wp:positionH>
                <wp:positionV relativeFrom="paragraph">
                  <wp:posOffset>579076</wp:posOffset>
                </wp:positionV>
                <wp:extent cx="1212350" cy="544531"/>
                <wp:effectExtent l="0" t="0" r="6985" b="14605"/>
                <wp:wrapNone/>
                <wp:docPr id="27" name="Zone de texte 27"/>
                <wp:cNvGraphicFramePr/>
                <a:graphic xmlns:a="http://schemas.openxmlformats.org/drawingml/2006/main">
                  <a:graphicData uri="http://schemas.microsoft.com/office/word/2010/wordprocessingShape">
                    <wps:wsp>
                      <wps:cNvSpPr txBox="1"/>
                      <wps:spPr>
                        <a:xfrm>
                          <a:off x="0" y="0"/>
                          <a:ext cx="1212350" cy="544531"/>
                        </a:xfrm>
                        <a:prstGeom prst="rect">
                          <a:avLst/>
                        </a:prstGeom>
                        <a:solidFill>
                          <a:sysClr val="window" lastClr="FFFFFF"/>
                        </a:solidFill>
                        <a:ln w="6350">
                          <a:solidFill>
                            <a:prstClr val="black"/>
                          </a:solidFill>
                        </a:ln>
                      </wps:spPr>
                      <wps:txbx>
                        <w:txbxContent>
                          <w:p w14:paraId="3B96A1A5" w14:textId="77777777" w:rsidR="0087497E" w:rsidRDefault="0087497E" w:rsidP="0087497E">
                            <w:r>
                              <w:t xml:space="preserve">Tête hydrophile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0463" id="Zone de texte 27" o:spid="_x0000_s1034" type="#_x0000_t202" style="position:absolute;left:0;text-align:left;margin-left:314.2pt;margin-top:45.6pt;width:95.45pt;height: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" fillcolor="window" strokeweight=".5pt">
                <v:textbox>
                  <w:txbxContent>
                    <w:p w14:paraId="3B96A1A5" w14:textId="77777777" w:rsidR="0087497E" w:rsidRDefault="0087497E" w:rsidP="0087497E">
                      <w:r>
                        <w:t xml:space="preserve">Tête hydrophile </w:t>
                      </w:r>
                    </w:p>
                  </w:txbxContent>
                </v:textbox>
              </v:shape>
            </w:pict>
          </mc:Fallback>
        </mc:AlternateContent>
      </w:r>
      <w:r w:rsidRPr="00DC7B36">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6D337E36" wp14:editId="6B7DC7DD">
                <wp:simplePos x="0" y="0"/>
                <wp:positionH relativeFrom="column">
                  <wp:posOffset>3599651</wp:posOffset>
                </wp:positionH>
                <wp:positionV relativeFrom="paragraph">
                  <wp:posOffset>1205800</wp:posOffset>
                </wp:positionV>
                <wp:extent cx="1371600" cy="369869"/>
                <wp:effectExtent l="0" t="0" r="12700" b="11430"/>
                <wp:wrapNone/>
                <wp:docPr id="24" name="Zone de texte 24"/>
                <wp:cNvGraphicFramePr/>
                <a:graphic xmlns:a="http://schemas.openxmlformats.org/drawingml/2006/main">
                  <a:graphicData uri="http://schemas.microsoft.com/office/word/2010/wordprocessingShape">
                    <wps:wsp>
                      <wps:cNvSpPr txBox="1"/>
                      <wps:spPr>
                        <a:xfrm>
                          <a:off x="0" y="0"/>
                          <a:ext cx="1371600" cy="369869"/>
                        </a:xfrm>
                        <a:prstGeom prst="rect">
                          <a:avLst/>
                        </a:prstGeom>
                        <a:solidFill>
                          <a:sysClr val="window" lastClr="FFFFFF"/>
                        </a:solidFill>
                        <a:ln w="6350">
                          <a:solidFill>
                            <a:prstClr val="black"/>
                          </a:solidFill>
                        </a:ln>
                      </wps:spPr>
                      <wps:txbx>
                        <w:txbxContent>
                          <w:p w14:paraId="27CD6574" w14:textId="77777777" w:rsidR="0087497E" w:rsidRDefault="0087497E" w:rsidP="0087497E">
                            <w:r>
                              <w:t>Queue lipophile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37E36" id="Zone de texte 24" o:spid="_x0000_s1035" type="#_x0000_t202" style="position:absolute;left:0;text-align:left;margin-left:283.45pt;margin-top:94.95pt;width:108pt;height:2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" fillcolor="window" strokeweight=".5pt">
                <v:textbox>
                  <w:txbxContent>
                    <w:p w14:paraId="27CD6574" w14:textId="77777777" w:rsidR="0087497E" w:rsidRDefault="0087497E" w:rsidP="0087497E">
                      <w:r>
                        <w:t>Queue lipophile</w:t>
                      </w:r>
                    </w:p>
                  </w:txbxContent>
                </v:textbox>
              </v:shape>
            </w:pict>
          </mc:Fallback>
        </mc:AlternateContent>
      </w:r>
      <w:r w:rsidRPr="00DC7B36">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14:anchorId="53695901" wp14:editId="0B884E9D">
                <wp:simplePos x="0" y="0"/>
                <wp:positionH relativeFrom="column">
                  <wp:posOffset>3338830</wp:posOffset>
                </wp:positionH>
                <wp:positionV relativeFrom="paragraph">
                  <wp:posOffset>788670</wp:posOffset>
                </wp:positionV>
                <wp:extent cx="190500" cy="1133475"/>
                <wp:effectExtent l="0" t="0" r="38100" b="28575"/>
                <wp:wrapNone/>
                <wp:docPr id="25" name="Accolade fermante 25"/>
                <wp:cNvGraphicFramePr/>
                <a:graphic xmlns:a="http://schemas.openxmlformats.org/drawingml/2006/main">
                  <a:graphicData uri="http://schemas.microsoft.com/office/word/2010/wordprocessingShape">
                    <wps:wsp>
                      <wps:cNvSpPr/>
                      <wps:spPr>
                        <a:xfrm>
                          <a:off x="0" y="0"/>
                          <a:ext cx="190500" cy="113347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92A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 o:spid="_x0000_s1026" type="#_x0000_t88" style="position:absolute;margin-left:262.9pt;margin-top:62.1pt;width:1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" adj="303" strokecolor="windowText" strokeweight=".5pt">
                <v:stroke joinstyle="miter"/>
              </v:shape>
            </w:pict>
          </mc:Fallback>
        </mc:AlternateContent>
      </w:r>
      <w:r w:rsidRPr="00DC7B36">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073C88F2" wp14:editId="385E7053">
                <wp:simplePos x="0" y="0"/>
                <wp:positionH relativeFrom="column">
                  <wp:posOffset>3338830</wp:posOffset>
                </wp:positionH>
                <wp:positionV relativeFrom="paragraph">
                  <wp:posOffset>732155</wp:posOffset>
                </wp:positionV>
                <wp:extent cx="476250" cy="0"/>
                <wp:effectExtent l="0" t="0" r="19050" b="19050"/>
                <wp:wrapNone/>
                <wp:docPr id="26" name="Connecteur droit 26"/>
                <wp:cNvGraphicFramePr/>
                <a:graphic xmlns:a="http://schemas.openxmlformats.org/drawingml/2006/main">
                  <a:graphicData uri="http://schemas.microsoft.com/office/word/2010/wordprocessingShape">
                    <wps:wsp>
                      <wps:cNvCnPr/>
                      <wps:spPr>
                        <a:xfrm flipH="1">
                          <a:off x="0" y="0"/>
                          <a:ext cx="476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69076" id="Connecteur droit 2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2.9pt,57.65pt" to="300.4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" strokecolor="windowText" strokeweight=".5pt">
                <v:stroke joinstyle="miter"/>
              </v:line>
            </w:pict>
          </mc:Fallback>
        </mc:AlternateContent>
      </w:r>
      <w:r w:rsidRPr="00DC7B36">
        <w:rPr>
          <w:rFonts w:ascii="Arial" w:hAnsi="Arial" w:cs="Arial"/>
          <w:i/>
          <w:noProof/>
          <w:sz w:val="24"/>
          <w:szCs w:val="24"/>
          <w:lang w:eastAsia="fr-FR"/>
        </w:rPr>
        <w:drawing>
          <wp:inline distT="0" distB="0" distL="0" distR="0" wp14:anchorId="1A07F3C6" wp14:editId="3E1FC1AE">
            <wp:extent cx="2257425" cy="1992291"/>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jpg"/>
                    <pic:cNvPicPr/>
                  </pic:nvPicPr>
                  <pic:blipFill>
                    <a:blip r:embed="rId10">
                      <a:extLst>
                        <a:ext uri="{28A0092B-C50C-407E-A947-70E740481C1C}">
                          <a14:useLocalDpi xmlns:a14="http://schemas.microsoft.com/office/drawing/2010/main" val="0"/>
                        </a:ext>
                      </a:extLst>
                    </a:blip>
                    <a:stretch>
                      <a:fillRect/>
                    </a:stretch>
                  </pic:blipFill>
                  <pic:spPr>
                    <a:xfrm>
                      <a:off x="0" y="0"/>
                      <a:ext cx="2263094" cy="1997294"/>
                    </a:xfrm>
                    <a:prstGeom prst="rect">
                      <a:avLst/>
                    </a:prstGeom>
                  </pic:spPr>
                </pic:pic>
              </a:graphicData>
            </a:graphic>
          </wp:inline>
        </w:drawing>
      </w:r>
      <w:r w:rsidRPr="00DC7B36">
        <w:rPr>
          <w:rFonts w:ascii="Arial" w:hAnsi="Arial" w:cs="Arial"/>
          <w:i/>
          <w:sz w:val="24"/>
          <w:szCs w:val="24"/>
        </w:rPr>
        <w:t xml:space="preserve"> </w:t>
      </w:r>
      <w:r w:rsidRPr="00DC7B36">
        <w:rPr>
          <w:rFonts w:ascii="Arial" w:hAnsi="Arial" w:cs="Arial"/>
          <w:noProof/>
          <w:sz w:val="24"/>
          <w:szCs w:val="24"/>
          <w:lang w:eastAsia="fr-FR"/>
        </w:rPr>
        <w:drawing>
          <wp:inline distT="0" distB="0" distL="0" distR="0" wp14:anchorId="63560660" wp14:editId="763F8CBA">
            <wp:extent cx="676275" cy="17145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lipide.jpg"/>
                    <pic:cNvPicPr/>
                  </pic:nvPicPr>
                  <pic:blipFill rotWithShape="1">
                    <a:blip r:embed="rId11">
                      <a:extLst>
                        <a:ext uri="{28A0092B-C50C-407E-A947-70E740481C1C}">
                          <a14:useLocalDpi xmlns:a14="http://schemas.microsoft.com/office/drawing/2010/main" val="0"/>
                        </a:ext>
                      </a:extLst>
                    </a:blip>
                    <a:srcRect l="78992" r="755" b="21397"/>
                    <a:stretch/>
                  </pic:blipFill>
                  <pic:spPr bwMode="auto">
                    <a:xfrm>
                      <a:off x="0" y="0"/>
                      <a:ext cx="678415" cy="1719924"/>
                    </a:xfrm>
                    <a:prstGeom prst="rect">
                      <a:avLst/>
                    </a:prstGeom>
                    <a:ln>
                      <a:noFill/>
                    </a:ln>
                    <a:extLst>
                      <a:ext uri="{53640926-AAD7-44D8-BBD7-CCE9431645EC}">
                        <a14:shadowObscured xmlns:a14="http://schemas.microsoft.com/office/drawing/2010/main"/>
                      </a:ext>
                    </a:extLst>
                  </pic:spPr>
                </pic:pic>
              </a:graphicData>
            </a:graphic>
          </wp:inline>
        </w:drawing>
      </w:r>
    </w:p>
    <w:p w14:paraId="00063D10" w14:textId="77777777" w:rsidR="0087497E" w:rsidRPr="00DC7B36" w:rsidRDefault="0087497E" w:rsidP="00451E22">
      <w:pPr>
        <w:spacing w:line="276" w:lineRule="auto"/>
        <w:jc w:val="both"/>
        <w:rPr>
          <w:rFonts w:cs="Arial"/>
        </w:rPr>
      </w:pPr>
      <w:r w:rsidRPr="00DC7B36">
        <w:rPr>
          <w:rFonts w:cs="Arial"/>
        </w:rPr>
        <w:t xml:space="preserve">Deux types de vecteurs lipidiques peuvent enfermer un médicament. Ils sont obtenus en agitant vigoureusement un mélange d’eau et de phospholipides. </w:t>
      </w:r>
    </w:p>
    <w:p w14:paraId="0A612F1C" w14:textId="77777777" w:rsidR="0087497E" w:rsidRPr="00DC7B36" w:rsidRDefault="0087497E" w:rsidP="00451E22">
      <w:pPr>
        <w:spacing w:line="276" w:lineRule="auto"/>
        <w:jc w:val="both"/>
        <w:rPr>
          <w:rFonts w:cs="Arial"/>
        </w:rPr>
      </w:pPr>
      <w:r w:rsidRPr="00DC7B36">
        <w:rPr>
          <w:rFonts w:cs="Arial"/>
        </w:rPr>
        <w:t>Des marqueurs protéiques appropriés peuvent être rajoutés dans leur enveloppe pour qu’ils soient reconnus par les cellules cibles. Ils permettent la fusion de la vésicule et de la membrane plasmique (de même nature), libérant le contenu de la vésicule directement dans la cellule cible.</w:t>
      </w:r>
    </w:p>
    <w:p w14:paraId="4D5903AA" w14:textId="77777777" w:rsidR="0087497E" w:rsidRPr="00DC7B36" w:rsidRDefault="0087497E" w:rsidP="0087497E">
      <w:pPr>
        <w:spacing w:line="276" w:lineRule="auto"/>
        <w:rPr>
          <w:rFonts w:cs="Arial"/>
          <w:i/>
        </w:rPr>
      </w:pPr>
    </w:p>
    <w:p w14:paraId="6AEE649E" w14:textId="77777777" w:rsidR="0087497E" w:rsidRPr="00DC7B36" w:rsidRDefault="0087497E" w:rsidP="00451E22">
      <w:pPr>
        <w:jc w:val="both"/>
        <w:rPr>
          <w:rFonts w:cs="Arial"/>
        </w:rPr>
      </w:pPr>
      <w:r w:rsidRPr="00DC7B36">
        <w:rPr>
          <w:rFonts w:cs="Arial"/>
          <w:b/>
          <w:bCs/>
        </w:rPr>
        <w:t>5-</w:t>
      </w:r>
      <w:r w:rsidRPr="00DC7B36">
        <w:rPr>
          <w:rFonts w:cs="Arial"/>
        </w:rPr>
        <w:t xml:space="preserve"> À partir des informations fournies par le document 3, expliquer en quoi l’utilisation des vecteurs lipidiques est intéressante pour administrer les médicaments anticancéreux.</w:t>
      </w:r>
    </w:p>
    <w:p w14:paraId="5697038C" w14:textId="77777777" w:rsidR="0087497E" w:rsidRPr="00DC7B36" w:rsidRDefault="0087497E" w:rsidP="0087497E">
      <w:pPr>
        <w:rPr>
          <w:rFonts w:cs="Arial"/>
        </w:rPr>
      </w:pPr>
    </w:p>
    <w:p w14:paraId="34CE8DCC" w14:textId="5A9B64EF" w:rsidR="0087497E" w:rsidRDefault="0087497E" w:rsidP="00451E22">
      <w:pPr>
        <w:jc w:val="both"/>
        <w:rPr>
          <w:rFonts w:cs="Arial"/>
          <w:szCs w:val="24"/>
        </w:rPr>
      </w:pPr>
      <w:r w:rsidRPr="00DC7B36">
        <w:rPr>
          <w:rFonts w:cs="Arial"/>
          <w:b/>
        </w:rPr>
        <w:t>6-</w:t>
      </w:r>
      <w:r w:rsidRPr="00DC7B36">
        <w:rPr>
          <w:rFonts w:cs="Arial"/>
        </w:rPr>
        <w:t xml:space="preserve"> En utilisant vos connaissances, choisir le type de vecteur le plus pertinent pour transporter un médicament anticancéreux hydrophile</w:t>
      </w:r>
      <w:r w:rsidR="00451E22">
        <w:rPr>
          <w:rFonts w:cs="Arial"/>
        </w:rPr>
        <w:t>.</w:t>
      </w:r>
    </w:p>
    <w:sectPr w:rsidR="0087497E"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FC65CE54-1A45-4C18-9694-A8DBCA3657A1}"/>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CF220989-CFDA-475C-98EE-43472837C9FC}"/>
    <w:embedItalic r:id="rId3" w:fontKey="{BF42B4FC-C0F5-452B-B069-0E245C6931F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943CF"/>
    <w:multiLevelType w:val="hybridMultilevel"/>
    <w:tmpl w:val="26CA621E"/>
    <w:lvl w:ilvl="0" w:tplc="040C0011">
      <w:start w:val="1"/>
      <w:numFmt w:val="decimal"/>
      <w:lvlText w:val="%1)"/>
      <w:lvlJc w:val="left"/>
      <w:pPr>
        <w:ind w:left="720" w:hanging="360"/>
      </w:pPr>
      <w:rPr>
        <w:rFonts w:hint="default"/>
      </w:rPr>
    </w:lvl>
    <w:lvl w:ilvl="1" w:tplc="F5E02872">
      <w:start w:val="1"/>
      <w:numFmt w:val="bullet"/>
      <w:lvlText w:val=""/>
      <w:lvlJc w:val="left"/>
      <w:pPr>
        <w:ind w:left="36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7E0B08"/>
    <w:multiLevelType w:val="hybridMultilevel"/>
    <w:tmpl w:val="DD2C5A74"/>
    <w:lvl w:ilvl="0" w:tplc="F5E02872">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92D39C8"/>
    <w:multiLevelType w:val="hybridMultilevel"/>
    <w:tmpl w:val="C56C3878"/>
    <w:lvl w:ilvl="0" w:tplc="F5E02872">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B7A29"/>
    <w:rsid w:val="0021216B"/>
    <w:rsid w:val="00290B46"/>
    <w:rsid w:val="0030164E"/>
    <w:rsid w:val="00336093"/>
    <w:rsid w:val="00387C53"/>
    <w:rsid w:val="003B05DB"/>
    <w:rsid w:val="004061CB"/>
    <w:rsid w:val="004468F1"/>
    <w:rsid w:val="00451E22"/>
    <w:rsid w:val="0045319B"/>
    <w:rsid w:val="004C1BA5"/>
    <w:rsid w:val="005377FE"/>
    <w:rsid w:val="00577639"/>
    <w:rsid w:val="00595FA2"/>
    <w:rsid w:val="0059619F"/>
    <w:rsid w:val="006A36CD"/>
    <w:rsid w:val="00874167"/>
    <w:rsid w:val="0087497E"/>
    <w:rsid w:val="00902983"/>
    <w:rsid w:val="00985BBF"/>
    <w:rsid w:val="00986F51"/>
    <w:rsid w:val="00B21A0F"/>
    <w:rsid w:val="00B507E8"/>
    <w:rsid w:val="00C75385"/>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styleId="Paragraphedeliste">
    <w:name w:val="List Paragraph"/>
    <w:basedOn w:val="Normal"/>
    <w:uiPriority w:val="34"/>
    <w:qFormat/>
    <w:rsid w:val="0087497E"/>
    <w:pPr>
      <w:spacing w:after="200" w:line="276"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eg"/><Relationship Id="rId10" Type="http://schemas.openxmlformats.org/officeDocument/2006/relationships/image" Target="media/image5.jpg"/><Relationship Id="rId4" Type="http://schemas.openxmlformats.org/officeDocument/2006/relationships/webSettings" Target="web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815</Words>
  <Characters>4487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4</cp:revision>
  <dcterms:created xsi:type="dcterms:W3CDTF">2020-06-13T07:40:00Z</dcterms:created>
  <dcterms:modified xsi:type="dcterms:W3CDTF">2020-06-13T07:49:00Z</dcterms:modified>
</cp:coreProperties>
</file>