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41" w:rightFromText="141" w:vertAnchor="text" w:horzAnchor="margin" w:tblpX="40" w:tblpY="122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545EC4" w:rsidRPr="00D37469" w14:paraId="20E88BCB" w14:textId="77777777" w:rsidTr="00545EC4">
        <w:tc>
          <w:tcPr>
            <w:tcW w:w="10205" w:type="dxa"/>
          </w:tcPr>
          <w:p w14:paraId="3684D4E8" w14:textId="19912FB8" w:rsidR="00545EC4" w:rsidRPr="00D37469" w:rsidRDefault="00545EC4" w:rsidP="0060541F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 w:rsidRPr="00D37469">
              <w:rPr>
                <w:rFonts w:eastAsia="Times New Roman" w:cs="Arial"/>
                <w:b/>
                <w:sz w:val="24"/>
                <w:szCs w:val="24"/>
              </w:rPr>
              <w:t>ÉPREUVES COMMUNES DE CONTRÔLE CONTINU</w:t>
            </w:r>
            <w:r w:rsidRPr="00D37469">
              <w:rPr>
                <w:rFonts w:eastAsia="Times New Roman" w:cs="Arial"/>
                <w:b/>
                <w:sz w:val="24"/>
                <w:szCs w:val="24"/>
              </w:rPr>
              <w:tab/>
              <w:t>2020</w:t>
            </w:r>
            <w:r w:rsidRPr="00D37469">
              <w:rPr>
                <w:rFonts w:eastAsia="Times New Roman" w:cs="Arial"/>
                <w:b/>
                <w:sz w:val="24"/>
                <w:szCs w:val="24"/>
              </w:rPr>
              <w:br/>
            </w:r>
            <w:r w:rsidR="00BF0E27" w:rsidRPr="00BF0E27">
              <w:rPr>
                <w:rFonts w:cs="Arial"/>
                <w:b/>
                <w:bCs/>
                <w:sz w:val="24"/>
                <w:szCs w:val="24"/>
              </w:rPr>
              <w:t xml:space="preserve">CORRECTION © </w:t>
            </w:r>
            <w:hyperlink r:id="rId5" w:history="1">
              <w:r w:rsidR="00BF0E27" w:rsidRPr="00186623">
                <w:rPr>
                  <w:rStyle w:val="Lienhypertexte"/>
                  <w:rFonts w:eastAsia="Times New Roman" w:cs="Arial"/>
                  <w:b/>
                </w:rPr>
                <w:t>http://labolycee.org</w:t>
              </w:r>
            </w:hyperlink>
            <w:r w:rsidRPr="00D37469"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545EC4" w:rsidRPr="00D37469" w14:paraId="1BA06F0C" w14:textId="77777777" w:rsidTr="00545EC4">
        <w:tc>
          <w:tcPr>
            <w:tcW w:w="10205" w:type="dxa"/>
          </w:tcPr>
          <w:p w14:paraId="1447B77A" w14:textId="24EC1F74" w:rsidR="00545EC4" w:rsidRPr="00D37469" w:rsidRDefault="00545EC4" w:rsidP="00545EC4">
            <w:pPr>
              <w:rPr>
                <w:rFonts w:cs="Arial"/>
                <w:b/>
                <w:sz w:val="24"/>
                <w:szCs w:val="24"/>
              </w:rPr>
            </w:pPr>
            <w:r w:rsidRPr="00D37469">
              <w:rPr>
                <w:rFonts w:cs="Arial"/>
                <w:b/>
                <w:sz w:val="24"/>
                <w:szCs w:val="24"/>
              </w:rPr>
              <w:t>CLASSE :</w:t>
            </w:r>
            <w:r w:rsidRPr="00D37469">
              <w:rPr>
                <w:rFonts w:cs="Arial"/>
                <w:sz w:val="24"/>
                <w:szCs w:val="24"/>
              </w:rPr>
              <w:t xml:space="preserve"> Première</w:t>
            </w:r>
            <w:r w:rsidRPr="00D37469">
              <w:rPr>
                <w:rFonts w:cs="Arial"/>
                <w:sz w:val="24"/>
                <w:szCs w:val="24"/>
              </w:rPr>
              <w:tab/>
            </w:r>
            <w:r w:rsidRPr="00D37469">
              <w:rPr>
                <w:rFonts w:cs="Arial"/>
                <w:sz w:val="24"/>
                <w:szCs w:val="24"/>
              </w:rPr>
              <w:tab/>
            </w:r>
            <w:r w:rsidRPr="00D37469">
              <w:rPr>
                <w:rFonts w:cs="Arial"/>
                <w:sz w:val="24"/>
                <w:szCs w:val="24"/>
              </w:rPr>
              <w:tab/>
            </w:r>
            <w:r w:rsidRPr="00D37469">
              <w:rPr>
                <w:rFonts w:cs="Arial"/>
                <w:sz w:val="24"/>
                <w:szCs w:val="24"/>
              </w:rPr>
              <w:tab/>
            </w:r>
            <w:r w:rsidRPr="00D37469">
              <w:rPr>
                <w:rFonts w:cs="Arial"/>
                <w:sz w:val="24"/>
                <w:szCs w:val="24"/>
              </w:rPr>
              <w:tab/>
            </w:r>
            <w:r w:rsidRPr="00D37469">
              <w:rPr>
                <w:rFonts w:cs="Arial"/>
                <w:b/>
                <w:sz w:val="24"/>
                <w:szCs w:val="24"/>
              </w:rPr>
              <w:t xml:space="preserve">E3C : </w:t>
            </w:r>
            <w:r w:rsidRPr="00D37469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D37469">
              <w:rPr>
                <w:rFonts w:cs="Arial"/>
                <w:sz w:val="24"/>
                <w:szCs w:val="24"/>
              </w:rPr>
              <w:t xml:space="preserve"> E3C1 </w:t>
            </w:r>
            <w:r w:rsidRPr="00D37469">
              <w:rPr>
                <w:rFonts w:ascii="Segoe UI Symbol" w:eastAsia="MS Gothic" w:hAnsi="Segoe UI Symbol" w:cs="Segoe UI Symbol"/>
                <w:sz w:val="24"/>
                <w:szCs w:val="24"/>
              </w:rPr>
              <w:t>☒</w:t>
            </w:r>
            <w:r w:rsidRPr="00D37469">
              <w:rPr>
                <w:rFonts w:cs="Arial"/>
                <w:sz w:val="24"/>
                <w:szCs w:val="24"/>
              </w:rPr>
              <w:t xml:space="preserve"> E3C2 </w:t>
            </w:r>
            <w:r w:rsidRPr="00D37469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D37469">
              <w:rPr>
                <w:rFonts w:cs="Arial"/>
                <w:sz w:val="24"/>
                <w:szCs w:val="24"/>
              </w:rPr>
              <w:t xml:space="preserve"> E3C3</w:t>
            </w:r>
          </w:p>
          <w:p w14:paraId="1E5676CC" w14:textId="3FFF9D5F" w:rsidR="00545EC4" w:rsidRPr="00D37469" w:rsidRDefault="00545EC4" w:rsidP="0060541F">
            <w:pPr>
              <w:ind w:left="34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D37469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D37469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☒</w:t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D37469">
              <w:rPr>
                <w:rFonts w:eastAsia="MS Gothic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MS Gothic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MS Gothic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MS Gothic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MS Gothic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physique-chimie</w:t>
            </w:r>
          </w:p>
          <w:p w14:paraId="761841C7" w14:textId="3DD48E3A" w:rsidR="00545EC4" w:rsidRPr="00D37469" w:rsidRDefault="00545EC4" w:rsidP="0060541F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D37469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2 h</w:t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D37469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CALCULATRICE AUTORISÉE : </w:t>
            </w:r>
            <w:r w:rsidRPr="00D37469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☒</w:t>
            </w:r>
            <w:proofErr w:type="gramStart"/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Oui  </w:t>
            </w:r>
            <w:r w:rsidRPr="00D37469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proofErr w:type="gramEnd"/>
            <w:r w:rsidRPr="00D3746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Non</w:t>
            </w:r>
          </w:p>
        </w:tc>
      </w:tr>
    </w:tbl>
    <w:p w14:paraId="438D5B37" w14:textId="77777777" w:rsidR="000B5D36" w:rsidRPr="00D37469" w:rsidRDefault="00342127" w:rsidP="00D37469">
      <w:pPr>
        <w:pStyle w:val="Titre1"/>
        <w:jc w:val="center"/>
        <w:rPr>
          <w:rFonts w:cs="Arial"/>
          <w:b/>
          <w:bCs/>
          <w:sz w:val="24"/>
          <w:szCs w:val="24"/>
        </w:rPr>
      </w:pPr>
      <w:r w:rsidRPr="00D37469">
        <w:rPr>
          <w:rFonts w:cs="Arial"/>
          <w:b/>
          <w:bCs/>
          <w:sz w:val="24"/>
          <w:szCs w:val="24"/>
        </w:rPr>
        <w:t>Séisme : comment localiser son épicentre ?</w:t>
      </w:r>
    </w:p>
    <w:p w14:paraId="20F114EA" w14:textId="77777777" w:rsidR="000B5D36" w:rsidRPr="00D37469" w:rsidRDefault="00342127" w:rsidP="00D37469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 xml:space="preserve">1. Les ondes P et </w:t>
      </w:r>
      <w:proofErr w:type="spellStart"/>
      <w:r w:rsidRPr="00D37469">
        <w:rPr>
          <w:rFonts w:ascii="Arial" w:hAnsi="Arial" w:cs="Arial"/>
          <w:b/>
          <w:bCs/>
          <w:sz w:val="24"/>
          <w:szCs w:val="24"/>
        </w:rPr>
        <w:t>S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 xml:space="preserve"> sont qualifiées d’ondes de type mécanique. Justifier cette affirmation</w:t>
      </w:r>
      <w:r w:rsidRPr="00D37469">
        <w:rPr>
          <w:rFonts w:ascii="Arial" w:hAnsi="Arial" w:cs="Arial"/>
          <w:sz w:val="24"/>
          <w:szCs w:val="24"/>
        </w:rPr>
        <w:br/>
        <w:t>Une onde est la propagation d’une perturbation sans transport de matière. Une onde mécanique est une onde qui nécessite la présence d’un milieu matériel pour se propager. Les ondes P et S se propagent dans la croûte terrestre mais pas dans le vide, ce sont donc des ondes mécaniques.</w:t>
      </w:r>
    </w:p>
    <w:p w14:paraId="42966E59" w14:textId="706D29AD" w:rsidR="00377F5D" w:rsidRDefault="00342127" w:rsidP="00377F5D">
      <w:pPr>
        <w:pStyle w:val="Corpsdetexte"/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>2. Indiquer quelle est la grandeur représentée par la flèche double en pointillés sur la représentation précédente des ondes S.</w:t>
      </w:r>
    </w:p>
    <w:p w14:paraId="42AE8450" w14:textId="26E4D6EC" w:rsidR="00377F5D" w:rsidRDefault="006F3D0C" w:rsidP="00D37469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47488" behindDoc="0" locked="0" layoutInCell="1" allowOverlap="1" wp14:anchorId="6A25DE7A" wp14:editId="698F50BE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2114550" cy="122047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16DE" w14:textId="34EA6874" w:rsidR="000B5D36" w:rsidRDefault="00342127" w:rsidP="00D37469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 xml:space="preserve">La flèche double en pointillés </w:t>
      </w:r>
      <w:r w:rsidR="00377F5D">
        <w:rPr>
          <w:rFonts w:ascii="Arial" w:hAnsi="Arial" w:cs="Arial"/>
          <w:sz w:val="24"/>
          <w:szCs w:val="24"/>
        </w:rPr>
        <w:t xml:space="preserve">montre la distance entre deux points du milieu dans le même état vibratoire, elle </w:t>
      </w:r>
      <w:r w:rsidRPr="00D37469">
        <w:rPr>
          <w:rFonts w:ascii="Arial" w:hAnsi="Arial" w:cs="Arial"/>
          <w:sz w:val="24"/>
          <w:szCs w:val="24"/>
        </w:rPr>
        <w:t>correspond à la longueur d’onde λ.</w:t>
      </w:r>
    </w:p>
    <w:p w14:paraId="238E2118" w14:textId="1E986AEA" w:rsidR="00377F5D" w:rsidRDefault="00377F5D" w:rsidP="00D37469">
      <w:pPr>
        <w:pStyle w:val="Corpsdetexte"/>
        <w:jc w:val="both"/>
        <w:rPr>
          <w:rFonts w:ascii="Arial" w:hAnsi="Arial" w:cs="Arial"/>
          <w:sz w:val="24"/>
          <w:szCs w:val="24"/>
        </w:rPr>
      </w:pPr>
    </w:p>
    <w:p w14:paraId="59C635E3" w14:textId="3A73F488" w:rsidR="000B5D36" w:rsidRPr="00D37469" w:rsidRDefault="00342127">
      <w:pPr>
        <w:pStyle w:val="Corpsdetexte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>3. Indiquer quel est le type d’onde (P ou S) qui traverse le noyau terrestre. Justifier</w:t>
      </w:r>
    </w:p>
    <w:p w14:paraId="6DA50DD6" w14:textId="0D78C83F" w:rsidR="000B5D36" w:rsidRPr="00D37469" w:rsidRDefault="00377F5D" w:rsidP="00377F5D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1584" behindDoc="0" locked="0" layoutInCell="1" allowOverlap="1" wp14:anchorId="0803458A" wp14:editId="3A198242">
            <wp:simplePos x="0" y="0"/>
            <wp:positionH relativeFrom="column">
              <wp:posOffset>3266440</wp:posOffset>
            </wp:positionH>
            <wp:positionV relativeFrom="paragraph">
              <wp:posOffset>59690</wp:posOffset>
            </wp:positionV>
            <wp:extent cx="3201035" cy="166941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Les documents indiquent que c</w:t>
      </w:r>
      <w:r w:rsidR="00342127" w:rsidRPr="00D37469">
        <w:rPr>
          <w:rFonts w:ascii="Arial" w:hAnsi="Arial" w:cs="Arial"/>
          <w:sz w:val="24"/>
          <w:szCs w:val="24"/>
        </w:rPr>
        <w:t>ontrairement aux ondes S, les ondes P se propagent dans les liquides, or le noyau est liquide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010BA02" w14:textId="77777777" w:rsidR="000B5D36" w:rsidRPr="00D37469" w:rsidRDefault="00342127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Les ondes qui traversent le noyau ne peuvent donc qu’être des ondes P.</w:t>
      </w:r>
    </w:p>
    <w:p w14:paraId="0BB37AF0" w14:textId="20C971AC" w:rsidR="006F3D0C" w:rsidRDefault="00300BA4">
      <w:pPr>
        <w:pStyle w:val="Corpsdetex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2E38296">
          <v:oval id="Forme1" o:spid="_x0000_s1031" style="position:absolute;margin-left:395.1pt;margin-top:10.9pt;width:64.15pt;height:28.7pt;z-index:251659776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" filled="f" strokecolor="red" strokeweight="1.06mm"/>
        </w:pict>
      </w:r>
    </w:p>
    <w:p w14:paraId="6ABF666E" w14:textId="77777777" w:rsidR="006F3D0C" w:rsidRDefault="006F3D0C">
      <w:pPr>
        <w:pStyle w:val="Corpsdetexte"/>
        <w:rPr>
          <w:rFonts w:ascii="Arial" w:hAnsi="Arial" w:cs="Arial"/>
          <w:b/>
          <w:bCs/>
          <w:sz w:val="24"/>
          <w:szCs w:val="24"/>
        </w:rPr>
      </w:pPr>
    </w:p>
    <w:p w14:paraId="4CBCD4E3" w14:textId="6B1A8816" w:rsidR="000B5D36" w:rsidRPr="00D37469" w:rsidRDefault="00342127" w:rsidP="006F3D0C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>4. Déterminer si l’allure du sismogramme fourni (annexe 1) est cohérente avec les informations du graphe précédent</w:t>
      </w:r>
      <w:r w:rsidR="006F3D0C">
        <w:rPr>
          <w:rFonts w:ascii="Arial" w:hAnsi="Arial" w:cs="Arial"/>
          <w:b/>
          <w:bCs/>
          <w:sz w:val="24"/>
          <w:szCs w:val="24"/>
        </w:rPr>
        <w:t>.</w:t>
      </w:r>
    </w:p>
    <w:p w14:paraId="033FF38B" w14:textId="77777777" w:rsidR="000B5D36" w:rsidRPr="00D37469" w:rsidRDefault="00342127" w:rsidP="006F3D0C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Le sismogramme indique que les ondes P sont perçues avant les ondes S. Cela est cohérent avec le graphique précédent qui indique que les ondes P se propagent plus rapidement que les ondes S.</w:t>
      </w:r>
    </w:p>
    <w:p w14:paraId="7FD5C466" w14:textId="05D63677" w:rsidR="006F3D0C" w:rsidRDefault="000E0D9E" w:rsidP="006F3D0C">
      <w:pPr>
        <w:pStyle w:val="Corpsdetexte"/>
        <w:rPr>
          <w:rFonts w:cs="Arial"/>
          <w:b/>
          <w:bCs/>
        </w:rPr>
      </w:pP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4896" behindDoc="1" locked="0" layoutInCell="1" allowOverlap="1" wp14:anchorId="6C1CD176" wp14:editId="7FA6F3C4">
            <wp:simplePos x="0" y="0"/>
            <wp:positionH relativeFrom="column">
              <wp:posOffset>1317625</wp:posOffset>
            </wp:positionH>
            <wp:positionV relativeFrom="paragraph">
              <wp:posOffset>494030</wp:posOffset>
            </wp:positionV>
            <wp:extent cx="3858260" cy="1563370"/>
            <wp:effectExtent l="0" t="0" r="0" b="0"/>
            <wp:wrapNone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BA4">
        <w:rPr>
          <w:rFonts w:ascii="Arial" w:hAnsi="Arial" w:cs="Arial"/>
          <w:noProof/>
          <w:sz w:val="24"/>
          <w:szCs w:val="24"/>
        </w:rPr>
        <w:pict w14:anchorId="6DE93730">
          <v:group id="_x0000_s1032" style="position:absolute;margin-left:234.3pt;margin-top:125.55pt;width:124.3pt;height:19.15pt;z-index:251660800;mso-position-horizontal-relative:text;mso-position-vertical-relative:text" coordorigin="5536,15233" coordsize="2486,383">
            <v:line id="Forme2" o:spid="_x0000_s1030" style="position:absolute;visibility:visible;mso-wrap-style:square;mso-wrap-distance-left:0;mso-wrap-distance-top:0;mso-wrap-distance-right:0;mso-wrap-distance-bottom:0;mso-position-horizontal-relative:text;mso-position-vertical-relative:text" from="5536,15616" to="8022,15616" strokecolor="blue" strokeweight=".53mm">
              <v:stroke startarrow="block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Forme3" o:spid="_x0000_s1029" type="#_x0000_t202" style="position:absolute;left:6310;top:15233;width:1023;height:322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" filled="f" stroked="f">
              <v:textbox style="mso-fit-shape-to-text:t" inset="0,0,0,0">
                <w:txbxContent>
                  <w:p w14:paraId="38336D05" w14:textId="77777777" w:rsidR="000B5D36" w:rsidRPr="006F3D0C" w:rsidRDefault="00342127">
                    <w:pPr>
                      <w:rPr>
                        <w:rFonts w:cs="Arial"/>
                        <w:color w:val="0000FF"/>
                      </w:rPr>
                    </w:pPr>
                    <w:r w:rsidRPr="006F3D0C">
                      <w:rPr>
                        <w:rFonts w:cs="Arial"/>
                        <w:b/>
                        <w:bCs/>
                        <w:color w:val="0000FF"/>
                        <w:sz w:val="28"/>
                        <w:szCs w:val="28"/>
                      </w:rPr>
                      <w:t>Retard</w:t>
                    </w:r>
                  </w:p>
                </w:txbxContent>
              </v:textbox>
            </v:shape>
          </v:group>
        </w:pict>
      </w:r>
      <w:r w:rsidR="00342127" w:rsidRPr="00D37469">
        <w:rPr>
          <w:rFonts w:ascii="Arial" w:hAnsi="Arial" w:cs="Arial"/>
          <w:b/>
          <w:bCs/>
          <w:sz w:val="24"/>
          <w:szCs w:val="24"/>
        </w:rPr>
        <w:t>5. Représenter sur le document donné en annexe 1 à rendre avec la copie, le retard de l’onde S par rapport à l’onde P.</w:t>
      </w:r>
      <w:r w:rsidR="006F3D0C">
        <w:rPr>
          <w:rFonts w:ascii="Arial" w:hAnsi="Arial" w:cs="Arial"/>
          <w:b/>
          <w:bCs/>
          <w:sz w:val="24"/>
          <w:szCs w:val="24"/>
        </w:rPr>
        <w:br w:type="page"/>
      </w:r>
    </w:p>
    <w:p w14:paraId="7E85F4F8" w14:textId="66E7FDE9" w:rsidR="000B5D36" w:rsidRPr="00D37469" w:rsidRDefault="00342127" w:rsidP="00556050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lastRenderedPageBreak/>
        <w:t xml:space="preserve">6. On note </w:t>
      </w:r>
      <w:r w:rsidRPr="00556050"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D37469">
        <w:rPr>
          <w:rFonts w:ascii="Arial" w:hAnsi="Arial" w:cs="Arial"/>
          <w:b/>
          <w:bCs/>
          <w:sz w:val="24"/>
          <w:szCs w:val="24"/>
        </w:rPr>
        <w:t xml:space="preserve"> la distance entre l’épicentre du séisme et la station LFCV. En notant </w:t>
      </w:r>
      <w:proofErr w:type="spellStart"/>
      <w:r w:rsidRPr="00556050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S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 xml:space="preserve"> et </w:t>
      </w:r>
      <w:proofErr w:type="spellStart"/>
      <w:r w:rsidRPr="00556050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P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 xml:space="preserve"> respectivement les durées de propagation de l’onde S et de l’onde P entre l’épicentre et la station LFCV, exprimer </w:t>
      </w:r>
      <w:proofErr w:type="spellStart"/>
      <w:r w:rsidRPr="00556050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S</w:t>
      </w:r>
      <w:proofErr w:type="spellEnd"/>
      <w:r w:rsidR="00556050">
        <w:rPr>
          <w:rFonts w:ascii="Arial" w:hAnsi="Arial" w:cs="Arial"/>
          <w:b/>
          <w:bCs/>
          <w:sz w:val="24"/>
          <w:szCs w:val="24"/>
        </w:rPr>
        <w:t>–</w:t>
      </w:r>
      <w:proofErr w:type="spellStart"/>
      <w:r w:rsidRPr="00556050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P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 xml:space="preserve"> en fonction de d, </w:t>
      </w:r>
      <w:proofErr w:type="spellStart"/>
      <w:r w:rsidRPr="00D37469">
        <w:rPr>
          <w:rFonts w:ascii="Arial" w:hAnsi="Arial" w:cs="Arial"/>
          <w:b/>
          <w:bCs/>
          <w:sz w:val="24"/>
          <w:szCs w:val="24"/>
        </w:rPr>
        <w:t>c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S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 xml:space="preserve"> et </w:t>
      </w:r>
      <w:proofErr w:type="spellStart"/>
      <w:r w:rsidRPr="00D37469">
        <w:rPr>
          <w:rFonts w:ascii="Arial" w:hAnsi="Arial" w:cs="Arial"/>
          <w:b/>
          <w:bCs/>
          <w:sz w:val="24"/>
          <w:szCs w:val="24"/>
        </w:rPr>
        <w:t>c</w:t>
      </w:r>
      <w:r w:rsidRPr="00D37469">
        <w:rPr>
          <w:rFonts w:ascii="Arial" w:hAnsi="Arial" w:cs="Arial"/>
          <w:b/>
          <w:bCs/>
          <w:sz w:val="24"/>
          <w:szCs w:val="24"/>
          <w:vertAlign w:val="subscript"/>
        </w:rPr>
        <w:t>P</w:t>
      </w:r>
      <w:proofErr w:type="spellEnd"/>
      <w:r w:rsidRPr="00D37469">
        <w:rPr>
          <w:rFonts w:ascii="Arial" w:hAnsi="Arial" w:cs="Arial"/>
          <w:b/>
          <w:bCs/>
          <w:sz w:val="24"/>
          <w:szCs w:val="24"/>
        </w:rPr>
        <w:t>.</w:t>
      </w:r>
    </w:p>
    <w:p w14:paraId="7413BCC3" w14:textId="3A615865" w:rsidR="000B5D36" w:rsidRPr="00D37469" w:rsidRDefault="00342127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 xml:space="preserve">Le temps </w:t>
      </w:r>
      <w:r w:rsidRPr="00331A1A">
        <w:rPr>
          <w:rFonts w:ascii="Arial" w:hAnsi="Arial" w:cs="Arial"/>
          <w:i/>
          <w:iCs/>
          <w:sz w:val="24"/>
          <w:szCs w:val="24"/>
        </w:rPr>
        <w:t>t</w:t>
      </w:r>
      <w:r w:rsidRPr="00D37469">
        <w:rPr>
          <w:rFonts w:ascii="Arial" w:hAnsi="Arial" w:cs="Arial"/>
          <w:sz w:val="24"/>
          <w:szCs w:val="24"/>
        </w:rPr>
        <w:t xml:space="preserve"> que mettra une onde ayant une célérité </w:t>
      </w:r>
      <w:r w:rsidRPr="00331A1A">
        <w:rPr>
          <w:rFonts w:ascii="Arial" w:hAnsi="Arial" w:cs="Arial"/>
          <w:i/>
          <w:iCs/>
          <w:sz w:val="24"/>
          <w:szCs w:val="24"/>
        </w:rPr>
        <w:t>c</w:t>
      </w:r>
      <w:r w:rsidRPr="00D37469">
        <w:rPr>
          <w:rFonts w:ascii="Arial" w:hAnsi="Arial" w:cs="Arial"/>
          <w:sz w:val="24"/>
          <w:szCs w:val="24"/>
        </w:rPr>
        <w:t xml:space="preserve"> pour parcourir une distance </w:t>
      </w:r>
      <w:r w:rsidRPr="00331A1A">
        <w:rPr>
          <w:rFonts w:ascii="Arial" w:hAnsi="Arial" w:cs="Arial"/>
          <w:i/>
          <w:iCs/>
          <w:sz w:val="24"/>
          <w:szCs w:val="24"/>
        </w:rPr>
        <w:t>d</w:t>
      </w:r>
      <w:r w:rsidRPr="00D37469">
        <w:rPr>
          <w:rFonts w:ascii="Arial" w:hAnsi="Arial" w:cs="Arial"/>
          <w:sz w:val="24"/>
          <w:szCs w:val="24"/>
        </w:rPr>
        <w:t xml:space="preserve"> est</w: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="00331A1A" w:rsidRPr="00331A1A">
        <w:rPr>
          <w:rFonts w:ascii="Arial" w:hAnsi="Arial" w:cs="Arial"/>
          <w:position w:val="-24"/>
          <w:sz w:val="24"/>
          <w:szCs w:val="24"/>
        </w:rPr>
        <w:object w:dxaOrig="600" w:dyaOrig="620" w14:anchorId="6A5B5D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5pt;height:28.55pt" o:ole="">
            <v:imagedata r:id="rId9" o:title=""/>
          </v:shape>
          <o:OLEObject Type="Embed" ProgID="Equation.DSMT4" ShapeID="_x0000_i1025" DrawAspect="Content" ObjectID="_1653719968" r:id="rId10"/>
        </w:object>
      </w:r>
      <w:r w:rsidRPr="00D37469">
        <w:rPr>
          <w:rFonts w:ascii="Arial" w:hAnsi="Arial" w:cs="Arial"/>
          <w:sz w:val="24"/>
          <w:szCs w:val="24"/>
        </w:rPr>
        <w:t>.</w:t>
      </w:r>
    </w:p>
    <w:p w14:paraId="2B6B1248" w14:textId="77777777" w:rsidR="00331A1A" w:rsidRDefault="00342127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On peut donc écrire</w: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="00331A1A" w:rsidRPr="00331A1A">
        <w:rPr>
          <w:rFonts w:ascii="Arial" w:hAnsi="Arial" w:cs="Arial"/>
          <w:position w:val="-30"/>
          <w:sz w:val="24"/>
          <w:szCs w:val="24"/>
        </w:rPr>
        <w:object w:dxaOrig="800" w:dyaOrig="680" w14:anchorId="45778A95">
          <v:shape id="_x0000_i1026" type="#_x0000_t75" style="width:43.45pt;height:36pt" o:ole="">
            <v:imagedata r:id="rId11" o:title=""/>
          </v:shape>
          <o:OLEObject Type="Embed" ProgID="Equation.DSMT4" ShapeID="_x0000_i1026" DrawAspect="Content" ObjectID="_1653719969" r:id="rId12"/>
        </w:objec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Pr="00D37469">
        <w:rPr>
          <w:rFonts w:ascii="Arial" w:hAnsi="Arial" w:cs="Arial"/>
          <w:sz w:val="24"/>
          <w:szCs w:val="24"/>
        </w:rPr>
        <w:t>pour les ondes S et</w: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="00331A1A" w:rsidRPr="00331A1A">
        <w:rPr>
          <w:rFonts w:ascii="Arial" w:hAnsi="Arial" w:cs="Arial"/>
          <w:position w:val="-30"/>
          <w:sz w:val="24"/>
          <w:szCs w:val="24"/>
        </w:rPr>
        <w:object w:dxaOrig="800" w:dyaOrig="680" w14:anchorId="02E815C5">
          <v:shape id="_x0000_i1027" type="#_x0000_t75" style="width:43.45pt;height:36pt" o:ole="">
            <v:imagedata r:id="rId13" o:title=""/>
          </v:shape>
          <o:OLEObject Type="Embed" ProgID="Equation.DSMT4" ShapeID="_x0000_i1027" DrawAspect="Content" ObjectID="_1653719970" r:id="rId14"/>
        </w:objec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Pr="00D37469">
        <w:rPr>
          <w:rFonts w:ascii="Arial" w:hAnsi="Arial" w:cs="Arial"/>
          <w:sz w:val="24"/>
          <w:szCs w:val="24"/>
        </w:rPr>
        <w:t xml:space="preserve">pour les ondes P. </w:t>
      </w:r>
    </w:p>
    <w:p w14:paraId="343D699F" w14:textId="0483F8F9" w:rsidR="000B5D36" w:rsidRPr="00D37469" w:rsidRDefault="00342127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Ainsi</w: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="00331A1A" w:rsidRPr="00331A1A">
        <w:rPr>
          <w:rFonts w:ascii="Arial" w:hAnsi="Arial" w:cs="Arial"/>
          <w:position w:val="-32"/>
          <w:sz w:val="24"/>
          <w:szCs w:val="24"/>
        </w:rPr>
        <w:object w:dxaOrig="4680" w:dyaOrig="760" w14:anchorId="1BBEED6D">
          <v:shape id="_x0000_i1028" type="#_x0000_t75" style="width:237.75pt;height:36pt" o:ole="">
            <v:imagedata r:id="rId15" o:title=""/>
          </v:shape>
          <o:OLEObject Type="Embed" ProgID="Equation.DSMT4" ShapeID="_x0000_i1028" DrawAspect="Content" ObjectID="_1653719971" r:id="rId16"/>
        </w:object>
      </w:r>
      <w:r w:rsidR="00331A1A">
        <w:rPr>
          <w:rFonts w:ascii="Arial" w:hAnsi="Arial" w:cs="Arial"/>
          <w:sz w:val="24"/>
          <w:szCs w:val="24"/>
        </w:rPr>
        <w:t>.</w:t>
      </w:r>
    </w:p>
    <w:p w14:paraId="3309B814" w14:textId="77777777" w:rsidR="000B5D36" w:rsidRPr="00D37469" w:rsidRDefault="00342127">
      <w:pPr>
        <w:pStyle w:val="Corpsdetexte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 xml:space="preserve">7. Exprimer la distance </w:t>
      </w:r>
      <w:r w:rsidRPr="00331A1A"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D37469">
        <w:rPr>
          <w:rFonts w:ascii="Arial" w:hAnsi="Arial" w:cs="Arial"/>
          <w:b/>
          <w:bCs/>
          <w:sz w:val="24"/>
          <w:szCs w:val="24"/>
        </w:rPr>
        <w:t xml:space="preserve"> puis calculer sa valeur</w:t>
      </w:r>
    </w:p>
    <w:p w14:paraId="16E79D67" w14:textId="69D88C91" w:rsidR="000B5D36" w:rsidRPr="00D37469" w:rsidRDefault="00342127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La relation précédente peut s’écrire</w:t>
      </w:r>
      <w:r w:rsidR="00331A1A">
        <w:rPr>
          <w:rFonts w:ascii="Arial" w:hAnsi="Arial" w:cs="Arial"/>
          <w:sz w:val="24"/>
          <w:szCs w:val="24"/>
        </w:rPr>
        <w:t xml:space="preserve"> </w:t>
      </w:r>
      <w:r w:rsidR="00331A1A" w:rsidRPr="00331A1A">
        <w:rPr>
          <w:rFonts w:ascii="Arial" w:hAnsi="Arial" w:cs="Arial"/>
          <w:position w:val="-68"/>
          <w:sz w:val="24"/>
          <w:szCs w:val="24"/>
        </w:rPr>
        <w:object w:dxaOrig="3159" w:dyaOrig="1120" w14:anchorId="66A8C3B3">
          <v:shape id="_x0000_i1029" type="#_x0000_t75" style="width:158.25pt;height:57.75pt" o:ole="">
            <v:imagedata r:id="rId17" o:title=""/>
          </v:shape>
          <o:OLEObject Type="Embed" ProgID="Equation.DSMT4" ShapeID="_x0000_i1029" DrawAspect="Content" ObjectID="_1653719972" r:id="rId18"/>
        </w:object>
      </w:r>
      <w:r w:rsidRPr="00D37469">
        <w:rPr>
          <w:rFonts w:ascii="Arial" w:hAnsi="Arial" w:cs="Arial"/>
          <w:sz w:val="24"/>
          <w:szCs w:val="24"/>
        </w:rPr>
        <w:t xml:space="preserve"> </w:t>
      </w:r>
    </w:p>
    <w:p w14:paraId="4E8E2C7E" w14:textId="05086006" w:rsidR="000B5D36" w:rsidRPr="00D37469" w:rsidRDefault="00331A1A">
      <w:pPr>
        <w:pStyle w:val="Corpsdetexte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331A1A">
        <w:rPr>
          <w:rFonts w:ascii="Arial" w:hAnsi="Arial" w:cs="Arial"/>
          <w:i/>
          <w:iCs/>
          <w:sz w:val="24"/>
          <w:szCs w:val="24"/>
        </w:rPr>
        <w:t>t</w:t>
      </w:r>
      <w:r>
        <w:rPr>
          <w:rFonts w:ascii="Arial" w:hAnsi="Arial" w:cs="Arial"/>
          <w:sz w:val="24"/>
          <w:szCs w:val="24"/>
          <w:vertAlign w:val="subscript"/>
        </w:rPr>
        <w:t>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t</w:t>
      </w:r>
      <w:r>
        <w:rPr>
          <w:rFonts w:ascii="Arial" w:hAnsi="Arial" w:cs="Arial"/>
          <w:sz w:val="24"/>
          <w:szCs w:val="24"/>
          <w:vertAlign w:val="subscript"/>
        </w:rPr>
        <w:t>P</w:t>
      </w:r>
      <w:proofErr w:type="spellEnd"/>
      <w:r w:rsidR="00342127" w:rsidRPr="00D37469">
        <w:rPr>
          <w:rFonts w:ascii="Arial" w:hAnsi="Arial" w:cs="Arial"/>
          <w:sz w:val="24"/>
          <w:szCs w:val="24"/>
        </w:rPr>
        <w:t xml:space="preserve"> = 10h24min03s – 10h21min01s</w:t>
      </w:r>
      <w:r>
        <w:rPr>
          <w:rFonts w:ascii="Arial" w:hAnsi="Arial" w:cs="Arial"/>
          <w:sz w:val="24"/>
          <w:szCs w:val="24"/>
        </w:rPr>
        <w:t xml:space="preserve"> </w:t>
      </w:r>
      <w:r w:rsidR="00342127" w:rsidRPr="00D37469">
        <w:rPr>
          <w:rFonts w:ascii="Arial" w:hAnsi="Arial" w:cs="Arial"/>
          <w:sz w:val="24"/>
          <w:szCs w:val="24"/>
        </w:rPr>
        <w:t>= 3</w:t>
      </w:r>
      <w:r>
        <w:rPr>
          <w:rFonts w:ascii="Arial" w:hAnsi="Arial" w:cs="Arial"/>
          <w:sz w:val="24"/>
          <w:szCs w:val="24"/>
        </w:rPr>
        <w:t xml:space="preserve"> </w:t>
      </w:r>
      <w:r w:rsidR="00342127" w:rsidRPr="00D37469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 xml:space="preserve"> </w:t>
      </w:r>
      <w:r w:rsidR="00342127" w:rsidRPr="00D37469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</w:t>
      </w:r>
      <w:r w:rsidR="00342127" w:rsidRPr="00D37469">
        <w:rPr>
          <w:rFonts w:ascii="Arial" w:hAnsi="Arial" w:cs="Arial"/>
          <w:sz w:val="24"/>
          <w:szCs w:val="24"/>
        </w:rPr>
        <w:t>s = 182</w:t>
      </w:r>
      <w:r>
        <w:rPr>
          <w:rFonts w:ascii="Arial" w:hAnsi="Arial" w:cs="Arial"/>
          <w:sz w:val="24"/>
          <w:szCs w:val="24"/>
        </w:rPr>
        <w:t xml:space="preserve"> </w:t>
      </w:r>
      <w:r w:rsidR="00342127" w:rsidRPr="00D37469">
        <w:rPr>
          <w:rFonts w:ascii="Arial" w:hAnsi="Arial" w:cs="Arial"/>
          <w:sz w:val="24"/>
          <w:szCs w:val="24"/>
        </w:rPr>
        <w:t>s</w:t>
      </w:r>
    </w:p>
    <w:p w14:paraId="5F0D0161" w14:textId="304AA053" w:rsidR="00331A1A" w:rsidRPr="00651CAE" w:rsidRDefault="00651CAE">
      <w:pPr>
        <w:pStyle w:val="Corpsdetexte"/>
        <w:rPr>
          <w:rFonts w:ascii="Arial" w:hAnsi="Arial" w:cs="Arial"/>
          <w:sz w:val="24"/>
          <w:szCs w:val="24"/>
        </w:rPr>
      </w:pPr>
      <w:r w:rsidRPr="00651C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1F5E0901" wp14:editId="42E2A595">
            <wp:simplePos x="0" y="0"/>
            <wp:positionH relativeFrom="column">
              <wp:posOffset>3698875</wp:posOffset>
            </wp:positionH>
            <wp:positionV relativeFrom="paragraph">
              <wp:posOffset>30480</wp:posOffset>
            </wp:positionV>
            <wp:extent cx="2771775" cy="466725"/>
            <wp:effectExtent l="19050" t="19050" r="9525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6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A1A" w:rsidRPr="00331A1A">
        <w:rPr>
          <w:rFonts w:ascii="Arial" w:hAnsi="Arial" w:cs="Arial"/>
          <w:position w:val="-28"/>
          <w:sz w:val="24"/>
          <w:szCs w:val="24"/>
        </w:rPr>
        <w:object w:dxaOrig="2460" w:dyaOrig="660" w14:anchorId="78B7C6A2">
          <v:shape id="_x0000_i1030" type="#_x0000_t75" style="width:122.25pt;height:36pt" o:ole="">
            <v:imagedata r:id="rId20" o:title=""/>
          </v:shape>
          <o:OLEObject Type="Embed" ProgID="Equation.DSMT4" ShapeID="_x0000_i1030" DrawAspect="Content" ObjectID="_1653719973" r:id="rId21"/>
        </w:object>
      </w:r>
      <w:r w:rsidR="00331A1A">
        <w:rPr>
          <w:rFonts w:ascii="Arial" w:hAnsi="Arial" w:cs="Arial"/>
          <w:sz w:val="24"/>
          <w:szCs w:val="24"/>
        </w:rPr>
        <w:t xml:space="preserve"> = </w:t>
      </w:r>
      <w:r w:rsidRPr="00EF22CC">
        <w:rPr>
          <w:rFonts w:ascii="Arial" w:hAnsi="Arial" w:cs="Arial"/>
          <w:b/>
          <w:bCs/>
          <w:sz w:val="24"/>
          <w:szCs w:val="24"/>
        </w:rPr>
        <w:t>1,9×10</w:t>
      </w:r>
      <w:r w:rsidRPr="00EF22CC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  <w:r w:rsidRPr="00EF22CC">
        <w:rPr>
          <w:rFonts w:ascii="Arial" w:hAnsi="Arial" w:cs="Arial"/>
          <w:b/>
          <w:bCs/>
          <w:sz w:val="24"/>
          <w:szCs w:val="24"/>
        </w:rPr>
        <w:t xml:space="preserve"> km</w:t>
      </w:r>
    </w:p>
    <w:p w14:paraId="24EB63CD" w14:textId="4D5F05AF" w:rsidR="000B5D36" w:rsidRPr="00D37469" w:rsidRDefault="00342127" w:rsidP="00BF0E27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 xml:space="preserve">8. En exploitant l’hodochrone, déterminer la distance </w:t>
      </w:r>
      <w:r w:rsidRPr="00EF22CC">
        <w:rPr>
          <w:rFonts w:ascii="Arial" w:hAnsi="Arial" w:cs="Arial"/>
          <w:b/>
          <w:bCs/>
          <w:i/>
          <w:iCs/>
          <w:sz w:val="24"/>
          <w:szCs w:val="24"/>
        </w:rPr>
        <w:t>L</w:t>
      </w:r>
      <w:r w:rsidRPr="00D37469">
        <w:rPr>
          <w:rFonts w:ascii="Arial" w:hAnsi="Arial" w:cs="Arial"/>
          <w:b/>
          <w:bCs/>
          <w:sz w:val="24"/>
          <w:szCs w:val="24"/>
        </w:rPr>
        <w:t xml:space="preserve"> entre l’épicentre et une station de mesure dans le cas où l’onde S arrive avec 5 min de retard par rapport à l’onde P</w:t>
      </w:r>
      <w:r w:rsidR="00EF22CC">
        <w:rPr>
          <w:rFonts w:ascii="Arial" w:hAnsi="Arial" w:cs="Arial"/>
          <w:b/>
          <w:bCs/>
          <w:sz w:val="24"/>
          <w:szCs w:val="24"/>
        </w:rPr>
        <w:t>.</w:t>
      </w:r>
    </w:p>
    <w:p w14:paraId="756080B1" w14:textId="5CB939B4" w:rsidR="000B5D36" w:rsidRPr="00D37469" w:rsidRDefault="00300BA4" w:rsidP="00EF22CC">
      <w:pPr>
        <w:pStyle w:val="Corpsdetex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8089B95">
          <v:line id="Forme5" o:spid="_x0000_s1026" style="position:absolute;left:0;text-align:left;flip:y;z-index:251663872;visibility:visible;mso-wrap-style:square;mso-wrap-distance-left:0;mso-wrap-distance-top:0;mso-wrap-distance-right:0;mso-wrap-distance-bottom:0;mso-position-horizontal-relative:text;mso-position-vertical-relative:text" from="-212.2pt,170.5pt" to="-212.15pt,2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" strokecolor="red" strokeweight="1.06mm">
            <v:stroke dashstyle="1 1"/>
          </v:line>
        </w:pict>
      </w:r>
      <w:r>
        <w:rPr>
          <w:rFonts w:ascii="Arial" w:hAnsi="Arial" w:cs="Arial"/>
          <w:noProof/>
          <w:sz w:val="24"/>
          <w:szCs w:val="24"/>
        </w:rPr>
        <w:pict w14:anchorId="5881984A">
          <v:line id="Forme4_0" o:spid="_x0000_s1027" style="position:absolute;left:0;text-align:left;z-index:251662848;visibility:visible;mso-wrap-style:square;mso-wrap-distance-left:0;mso-wrap-distance-top:0;mso-wrap-distance-right:0;mso-wrap-distance-bottom:0;mso-position-horizontal-relative:text;mso-position-vertical-relative:text" from="-212.6pt,117.65pt" to="-212.5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" strokecolor="red" strokeweight=".81mm">
            <v:stroke startarrow="block" endarrow="block"/>
          </v:line>
        </w:pict>
      </w:r>
      <w:r>
        <w:rPr>
          <w:rFonts w:ascii="Arial" w:hAnsi="Arial" w:cs="Arial"/>
          <w:noProof/>
          <w:sz w:val="24"/>
          <w:szCs w:val="24"/>
        </w:rPr>
        <w:pict w14:anchorId="2CDA204D">
          <v:line id="Forme4" o:spid="_x0000_s1028" style="position:absolute;left:0;text-align:left;z-index:251661824;visibility:visible;mso-wrap-style:square;mso-wrap-distance-left:0;mso-wrap-distance-top:0;mso-wrap-distance-right:0;mso-wrap-distance-bottom:0;mso-position-horizontal-relative:text;mso-position-vertical-relative:text" from="-299.35pt,183.9pt" to="-299.3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" strokecolor="red" strokeweight=".81mm">
            <v:stroke startarrow="block" endarrow="block"/>
          </v:line>
        </w:pict>
      </w:r>
      <w:r w:rsidR="00342127"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107950" simplePos="0" relativeHeight="251666944" behindDoc="0" locked="0" layoutInCell="1" allowOverlap="1" wp14:anchorId="74241F0E" wp14:editId="0BF716E1">
            <wp:simplePos x="0" y="0"/>
            <wp:positionH relativeFrom="column">
              <wp:posOffset>22860</wp:posOffset>
            </wp:positionH>
            <wp:positionV relativeFrom="paragraph">
              <wp:posOffset>-69215</wp:posOffset>
            </wp:positionV>
            <wp:extent cx="3867785" cy="3629660"/>
            <wp:effectExtent l="0" t="0" r="0" b="0"/>
            <wp:wrapSquare wrapText="largest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127" w:rsidRPr="00D37469">
        <w:rPr>
          <w:rFonts w:ascii="Arial" w:hAnsi="Arial" w:cs="Arial"/>
          <w:sz w:val="24"/>
          <w:szCs w:val="24"/>
        </w:rPr>
        <w:t>Pour déterminer la distance, il faut que l’écart vertical entre les 2 courbes corresponde à une durée de 5</w:t>
      </w:r>
      <w:r w:rsidR="00EF22CC">
        <w:rPr>
          <w:rFonts w:ascii="Arial" w:hAnsi="Arial" w:cs="Arial"/>
          <w:sz w:val="24"/>
          <w:szCs w:val="24"/>
        </w:rPr>
        <w:t> </w:t>
      </w:r>
      <w:r w:rsidR="00342127" w:rsidRPr="00D37469">
        <w:rPr>
          <w:rFonts w:ascii="Arial" w:hAnsi="Arial" w:cs="Arial"/>
          <w:sz w:val="24"/>
          <w:szCs w:val="24"/>
        </w:rPr>
        <w:t>min : il s’agit donc de mesurer la longueur correspondant à 5</w:t>
      </w:r>
      <w:r w:rsidR="00EF22CC">
        <w:rPr>
          <w:rFonts w:ascii="Arial" w:hAnsi="Arial" w:cs="Arial"/>
          <w:sz w:val="24"/>
          <w:szCs w:val="24"/>
        </w:rPr>
        <w:t> </w:t>
      </w:r>
      <w:r w:rsidR="00342127" w:rsidRPr="00D37469">
        <w:rPr>
          <w:rFonts w:ascii="Arial" w:hAnsi="Arial" w:cs="Arial"/>
          <w:sz w:val="24"/>
          <w:szCs w:val="24"/>
        </w:rPr>
        <w:t>min et rechercher ensuite la position entre les courbes qui correspond à cette longueur, puis de lire l’abscisse correspondante.</w:t>
      </w:r>
      <w:r w:rsidR="00342127" w:rsidRPr="00D37469">
        <w:rPr>
          <w:rFonts w:ascii="Arial" w:hAnsi="Arial" w:cs="Arial"/>
          <w:sz w:val="24"/>
          <w:szCs w:val="24"/>
        </w:rPr>
        <w:br/>
        <w:t>Pour un écart de 5</w:t>
      </w:r>
      <w:r w:rsidR="00EF22CC">
        <w:rPr>
          <w:rFonts w:ascii="Arial" w:hAnsi="Arial" w:cs="Arial"/>
          <w:sz w:val="24"/>
          <w:szCs w:val="24"/>
        </w:rPr>
        <w:t> min</w:t>
      </w:r>
      <w:r w:rsidR="00342127" w:rsidRPr="00D37469">
        <w:rPr>
          <w:rFonts w:ascii="Arial" w:hAnsi="Arial" w:cs="Arial"/>
          <w:sz w:val="24"/>
          <w:szCs w:val="24"/>
        </w:rPr>
        <w:t xml:space="preserve">, on détermine </w:t>
      </w:r>
      <w:r w:rsidR="00EF22CC">
        <w:rPr>
          <w:rFonts w:ascii="Arial" w:hAnsi="Arial" w:cs="Arial"/>
          <w:sz w:val="24"/>
          <w:szCs w:val="24"/>
        </w:rPr>
        <w:t xml:space="preserve">approximativement </w:t>
      </w:r>
      <w:r w:rsidR="00342127" w:rsidRPr="00D37469">
        <w:rPr>
          <w:rFonts w:ascii="Arial" w:hAnsi="Arial" w:cs="Arial"/>
          <w:sz w:val="24"/>
          <w:szCs w:val="24"/>
        </w:rPr>
        <w:t xml:space="preserve">une distance </w:t>
      </w:r>
      <w:r w:rsidR="00EF22CC">
        <w:rPr>
          <w:rFonts w:ascii="Arial" w:hAnsi="Arial" w:cs="Arial"/>
          <w:sz w:val="24"/>
          <w:szCs w:val="24"/>
        </w:rPr>
        <w:t xml:space="preserve">proche de </w:t>
      </w:r>
      <w:r w:rsidR="00342127" w:rsidRPr="00D37469">
        <w:rPr>
          <w:rFonts w:ascii="Arial" w:hAnsi="Arial" w:cs="Arial"/>
          <w:sz w:val="24"/>
          <w:szCs w:val="24"/>
        </w:rPr>
        <w:t>4000 km</w:t>
      </w:r>
      <w:r w:rsidR="00EF22CC">
        <w:rPr>
          <w:rFonts w:ascii="Arial" w:hAnsi="Arial" w:cs="Arial"/>
          <w:sz w:val="24"/>
          <w:szCs w:val="24"/>
        </w:rPr>
        <w:t>.</w:t>
      </w:r>
    </w:p>
    <w:p w14:paraId="1236029C" w14:textId="77777777" w:rsidR="000B5D36" w:rsidRPr="00D37469" w:rsidRDefault="00342127" w:rsidP="00EF22CC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>9. Indiquer pourquoi le document en annexe 2 à rendre avec la copie ne permet pas de positionner précisément l’épicentre du séisme.</w:t>
      </w:r>
    </w:p>
    <w:p w14:paraId="311B627C" w14:textId="029E0CDD" w:rsidR="005A44A5" w:rsidRDefault="00342127" w:rsidP="005A44A5">
      <w:pPr>
        <w:pStyle w:val="Corpsdetexte"/>
        <w:jc w:val="both"/>
        <w:rPr>
          <w:rFonts w:cs="Arial"/>
        </w:rPr>
      </w:pPr>
      <w:r w:rsidRPr="00D37469">
        <w:rPr>
          <w:rFonts w:ascii="Arial" w:hAnsi="Arial" w:cs="Arial"/>
          <w:sz w:val="24"/>
          <w:szCs w:val="24"/>
        </w:rPr>
        <w:t xml:space="preserve">L’épicentre du séisme se trouve à l‘intersection des cercles centrés sur les </w:t>
      </w:r>
      <w:r w:rsidR="005A44A5">
        <w:rPr>
          <w:rFonts w:ascii="Arial" w:hAnsi="Arial" w:cs="Arial"/>
          <w:sz w:val="24"/>
          <w:szCs w:val="24"/>
        </w:rPr>
        <w:t xml:space="preserve">3 </w:t>
      </w:r>
      <w:r w:rsidRPr="00D37469">
        <w:rPr>
          <w:rFonts w:ascii="Arial" w:hAnsi="Arial" w:cs="Arial"/>
          <w:sz w:val="24"/>
          <w:szCs w:val="24"/>
        </w:rPr>
        <w:t xml:space="preserve">stations. Nous avons 2 intersections différentes, l’une dans l’Océan Atlantique, l’autre en </w:t>
      </w:r>
      <w:r w:rsidR="005A44A5" w:rsidRPr="00D37469">
        <w:rPr>
          <w:rFonts w:ascii="Arial" w:hAnsi="Arial" w:cs="Arial"/>
          <w:sz w:val="24"/>
          <w:szCs w:val="24"/>
        </w:rPr>
        <w:t>Équateur</w:t>
      </w:r>
      <w:r w:rsidRPr="00D37469">
        <w:rPr>
          <w:rFonts w:ascii="Arial" w:hAnsi="Arial" w:cs="Arial"/>
          <w:sz w:val="24"/>
          <w:szCs w:val="24"/>
        </w:rPr>
        <w:t>, il n’est pas possible de savoir laquelle est la bonne.</w:t>
      </w:r>
      <w:r w:rsidR="005A44A5">
        <w:rPr>
          <w:rFonts w:ascii="Arial" w:hAnsi="Arial" w:cs="Arial"/>
          <w:sz w:val="24"/>
          <w:szCs w:val="24"/>
        </w:rPr>
        <w:t xml:space="preserve"> Il faudrait tracer le cercle centré sur GCAPE.</w:t>
      </w:r>
      <w:r w:rsidR="005A44A5">
        <w:rPr>
          <w:rFonts w:ascii="Arial" w:hAnsi="Arial" w:cs="Arial"/>
          <w:sz w:val="24"/>
          <w:szCs w:val="24"/>
        </w:rPr>
        <w:br w:type="page"/>
      </w:r>
    </w:p>
    <w:p w14:paraId="0E4E161C" w14:textId="77777777" w:rsidR="000B5D36" w:rsidRPr="00D37469" w:rsidRDefault="00342127" w:rsidP="005A44A5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lastRenderedPageBreak/>
        <w:t>10. Indiquer l’information chiffrée manquante dans ce programme informatique, pour tracer le cercle autour de la station GCAPE. Préciser le numéro de la ligne à corriger et réécrire cette ligne entièrement sur votre copie.</w:t>
      </w:r>
    </w:p>
    <w:p w14:paraId="64B2D689" w14:textId="56643500" w:rsidR="000B5D36" w:rsidRPr="00D37469" w:rsidRDefault="00342127" w:rsidP="005A44A5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On voit que la ligne 17 est incomplète :</w:t>
      </w:r>
      <w:r w:rsidRPr="00D37469">
        <w:rPr>
          <w:rFonts w:ascii="Arial" w:hAnsi="Arial" w:cs="Arial"/>
          <w:sz w:val="24"/>
          <w:szCs w:val="24"/>
        </w:rPr>
        <w:br/>
      </w: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8992" behindDoc="0" locked="0" layoutInCell="1" allowOverlap="1" wp14:anchorId="2A808982" wp14:editId="21356FBC">
            <wp:simplePos x="0" y="0"/>
            <wp:positionH relativeFrom="column">
              <wp:posOffset>48260</wp:posOffset>
            </wp:positionH>
            <wp:positionV relativeFrom="paragraph">
              <wp:posOffset>156210</wp:posOffset>
            </wp:positionV>
            <wp:extent cx="3419475" cy="771525"/>
            <wp:effectExtent l="0" t="0" r="0" b="0"/>
            <wp:wrapSquare wrapText="largest"/>
            <wp:docPr id="1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469">
        <w:rPr>
          <w:rFonts w:ascii="Arial" w:hAnsi="Arial" w:cs="Arial"/>
          <w:sz w:val="24"/>
          <w:szCs w:val="24"/>
        </w:rPr>
        <w:t>il manque la distance à l’épicentre de la station GCAPE, il faudrait écrire :</w:t>
      </w:r>
      <w:r w:rsidRPr="00D37469">
        <w:rPr>
          <w:rFonts w:ascii="Arial" w:hAnsi="Arial" w:cs="Arial"/>
          <w:sz w:val="24"/>
          <w:szCs w:val="24"/>
        </w:rPr>
        <w:br/>
      </w:r>
      <w:proofErr w:type="spellStart"/>
      <w:r w:rsidRPr="005A44A5">
        <w:rPr>
          <w:rFonts w:ascii="Arial" w:hAnsi="Arial" w:cs="Arial"/>
          <w:b/>
          <w:bCs/>
          <w:sz w:val="24"/>
          <w:szCs w:val="24"/>
        </w:rPr>
        <w:t>distance_</w:t>
      </w:r>
      <w:proofErr w:type="gramStart"/>
      <w:r w:rsidRPr="005A44A5">
        <w:rPr>
          <w:rFonts w:ascii="Arial" w:hAnsi="Arial" w:cs="Arial"/>
          <w:b/>
          <w:bCs/>
          <w:sz w:val="24"/>
          <w:szCs w:val="24"/>
        </w:rPr>
        <w:t>epicentre</w:t>
      </w:r>
      <w:proofErr w:type="spellEnd"/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 </w:t>
      </w:r>
      <w:r w:rsidRPr="005A44A5">
        <w:rPr>
          <w:rFonts w:ascii="Arial" w:hAnsi="Arial" w:cs="Arial"/>
          <w:b/>
          <w:bCs/>
          <w:sz w:val="24"/>
          <w:szCs w:val="24"/>
        </w:rPr>
        <w:t>=</w:t>
      </w:r>
      <w:proofErr w:type="gramEnd"/>
      <w:r w:rsidRPr="005A44A5">
        <w:rPr>
          <w:rFonts w:ascii="Arial" w:hAnsi="Arial" w:cs="Arial"/>
          <w:b/>
          <w:bCs/>
          <w:sz w:val="24"/>
          <w:szCs w:val="24"/>
        </w:rPr>
        <w:t>[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1.93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,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2.39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,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2.78</w:t>
      </w:r>
      <w:r w:rsidR="005A44A5" w:rsidRPr="005A44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44A5">
        <w:rPr>
          <w:rFonts w:ascii="Arial" w:hAnsi="Arial" w:cs="Arial"/>
          <w:b/>
          <w:bCs/>
          <w:sz w:val="24"/>
          <w:szCs w:val="24"/>
        </w:rPr>
        <w:t>]</w:t>
      </w:r>
    </w:p>
    <w:p w14:paraId="3BDD1F9C" w14:textId="77777777" w:rsidR="000B5D36" w:rsidRPr="00D37469" w:rsidRDefault="000B5D36">
      <w:pPr>
        <w:pStyle w:val="Corpsdetexte"/>
        <w:rPr>
          <w:rFonts w:ascii="Arial" w:hAnsi="Arial" w:cs="Arial"/>
          <w:sz w:val="24"/>
          <w:szCs w:val="24"/>
        </w:rPr>
      </w:pPr>
    </w:p>
    <w:p w14:paraId="2D127558" w14:textId="0313EEBE" w:rsidR="000B5D36" w:rsidRPr="00D37469" w:rsidRDefault="00342127" w:rsidP="00290FDB">
      <w:pPr>
        <w:pStyle w:val="Corpsdetexte"/>
        <w:jc w:val="both"/>
        <w:rPr>
          <w:rFonts w:ascii="Arial" w:hAnsi="Arial" w:cs="Arial"/>
          <w:b/>
          <w:bCs/>
          <w:sz w:val="24"/>
          <w:szCs w:val="24"/>
        </w:rPr>
      </w:pPr>
      <w:r w:rsidRPr="00D37469">
        <w:rPr>
          <w:rFonts w:ascii="Arial" w:hAnsi="Arial" w:cs="Arial"/>
          <w:b/>
          <w:bCs/>
          <w:sz w:val="24"/>
          <w:szCs w:val="24"/>
        </w:rPr>
        <w:t>11. À la ligne 27, proposer une modification du programme permettant de faire apparaître le cercle autour de GCAPE.</w:t>
      </w:r>
    </w:p>
    <w:p w14:paraId="382C8A5C" w14:textId="2EBAAAAB" w:rsidR="000B5D36" w:rsidRPr="00D37469" w:rsidRDefault="00290FDB">
      <w:pPr>
        <w:pStyle w:val="Corpsdetexte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75136" behindDoc="0" locked="0" layoutInCell="1" allowOverlap="1" wp14:anchorId="3D183460" wp14:editId="1A0C4967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5648960" cy="581025"/>
            <wp:effectExtent l="0" t="0" r="0" b="0"/>
            <wp:wrapSquare wrapText="largest"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4B9A6" w14:textId="77777777" w:rsidR="000B5D36" w:rsidRPr="00D37469" w:rsidRDefault="000B5D36">
      <w:pPr>
        <w:pStyle w:val="Corpsdetexte"/>
        <w:rPr>
          <w:rFonts w:ascii="Arial" w:hAnsi="Arial" w:cs="Arial"/>
          <w:sz w:val="24"/>
          <w:szCs w:val="24"/>
        </w:rPr>
      </w:pPr>
    </w:p>
    <w:p w14:paraId="414D1B7C" w14:textId="77777777" w:rsidR="00BF0E27" w:rsidRDefault="00BF0E27" w:rsidP="00BF0E27">
      <w:pPr>
        <w:pStyle w:val="Corpsdetexte"/>
        <w:jc w:val="both"/>
        <w:rPr>
          <w:rFonts w:ascii="Arial" w:hAnsi="Arial" w:cs="Arial"/>
          <w:sz w:val="24"/>
          <w:szCs w:val="24"/>
        </w:rPr>
      </w:pPr>
    </w:p>
    <w:p w14:paraId="1E75E514" w14:textId="4233338A" w:rsidR="00BF0E27" w:rsidRDefault="00342127" w:rsidP="00BF0E27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 xml:space="preserve">La ligne 27 va tracer les 2 premiers cercles de la liste </w:t>
      </w:r>
      <w:proofErr w:type="spellStart"/>
      <w:r w:rsidRPr="00D37469">
        <w:rPr>
          <w:rFonts w:ascii="Arial" w:hAnsi="Arial" w:cs="Arial"/>
          <w:sz w:val="24"/>
          <w:szCs w:val="24"/>
        </w:rPr>
        <w:t>distance_epicentre</w:t>
      </w:r>
      <w:proofErr w:type="spellEnd"/>
      <w:r w:rsidRPr="00D37469">
        <w:rPr>
          <w:rFonts w:ascii="Arial" w:hAnsi="Arial" w:cs="Arial"/>
          <w:sz w:val="24"/>
          <w:szCs w:val="24"/>
        </w:rPr>
        <w:t>.</w:t>
      </w:r>
    </w:p>
    <w:p w14:paraId="67C2E523" w14:textId="77777777" w:rsidR="00BF0E27" w:rsidRDefault="00342127" w:rsidP="00BF0E27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t>Pour que cela fonctionne dans notre cas, il suffirait d’écrire</w:t>
      </w:r>
      <w:r w:rsidR="00BF0E27">
        <w:rPr>
          <w:rFonts w:ascii="Arial" w:hAnsi="Arial" w:cs="Arial"/>
          <w:sz w:val="24"/>
          <w:szCs w:val="24"/>
        </w:rPr>
        <w:t> :</w:t>
      </w:r>
    </w:p>
    <w:p w14:paraId="5912E10E" w14:textId="3ADD6D12" w:rsidR="000B5D36" w:rsidRPr="00BF0E27" w:rsidRDefault="00342127" w:rsidP="00BF0E27">
      <w:pPr>
        <w:pStyle w:val="Corpsdetexte"/>
        <w:jc w:val="both"/>
        <w:rPr>
          <w:rFonts w:ascii="Arial" w:hAnsi="Arial" w:cs="Arial"/>
          <w:sz w:val="24"/>
          <w:szCs w:val="24"/>
        </w:rPr>
      </w:pPr>
      <w:proofErr w:type="gramStart"/>
      <w:r w:rsidRPr="00BF0E27">
        <w:rPr>
          <w:rFonts w:ascii="Arial" w:hAnsi="Arial" w:cs="Arial"/>
          <w:sz w:val="24"/>
          <w:szCs w:val="24"/>
        </w:rPr>
        <w:t>for</w:t>
      </w:r>
      <w:proofErr w:type="gramEnd"/>
      <w:r w:rsidRPr="00BF0E27">
        <w:rPr>
          <w:rFonts w:ascii="Arial" w:hAnsi="Arial" w:cs="Arial"/>
          <w:sz w:val="24"/>
          <w:szCs w:val="24"/>
        </w:rPr>
        <w:t xml:space="preserve"> i in range(</w:t>
      </w:r>
      <w:r w:rsidRPr="00BF0E27">
        <w:rPr>
          <w:rFonts w:ascii="Arial" w:hAnsi="Arial" w:cs="Arial"/>
          <w:b/>
          <w:bCs/>
          <w:sz w:val="24"/>
          <w:szCs w:val="24"/>
        </w:rPr>
        <w:t>3</w:t>
      </w:r>
      <w:r w:rsidRPr="00BF0E27">
        <w:rPr>
          <w:rFonts w:ascii="Arial" w:hAnsi="Arial" w:cs="Arial"/>
          <w:sz w:val="24"/>
          <w:szCs w:val="24"/>
        </w:rPr>
        <w:t>) :</w:t>
      </w:r>
    </w:p>
    <w:p w14:paraId="4450C86D" w14:textId="0F1E7D7C" w:rsidR="000B5D36" w:rsidRPr="00D37469" w:rsidRDefault="00342127" w:rsidP="00D37469">
      <w:pPr>
        <w:pStyle w:val="Corpsdetexte"/>
        <w:jc w:val="both"/>
        <w:rPr>
          <w:rFonts w:ascii="Arial" w:hAnsi="Arial" w:cs="Arial"/>
          <w:sz w:val="24"/>
          <w:szCs w:val="24"/>
        </w:rPr>
      </w:pPr>
      <w:r w:rsidRPr="00D37469">
        <w:rPr>
          <w:rFonts w:ascii="Arial" w:hAnsi="Arial" w:cs="Arial"/>
          <w:sz w:val="24"/>
          <w:szCs w:val="24"/>
        </w:rPr>
        <w:lastRenderedPageBreak/>
        <w:br/>
      </w:r>
      <w:r w:rsidRPr="00D37469">
        <w:rPr>
          <w:rFonts w:ascii="Arial" w:hAnsi="Arial" w:cs="Arial"/>
          <w:b/>
          <w:bCs/>
          <w:sz w:val="24"/>
          <w:szCs w:val="24"/>
        </w:rPr>
        <w:t>12. Placer l’épicentre sur l’annexe 2 à rendre avec la copie en expliquant votre démarche</w:t>
      </w:r>
      <w:r w:rsidRPr="00D37469">
        <w:rPr>
          <w:rFonts w:ascii="Arial" w:hAnsi="Arial" w:cs="Arial"/>
          <w:sz w:val="24"/>
          <w:szCs w:val="24"/>
        </w:rPr>
        <w:br/>
        <w:t>L’échelle n’étant pas présente sur l’annexe, on va commencer par la déterminer en mesurant la longueur sur le dessin de chaque rayon : celui centré sur LFCV mesure 5,8cm pour 1930km, soit une échelle de 333km.cm</w:t>
      </w:r>
      <w:r w:rsidRPr="00D37469">
        <w:rPr>
          <w:rFonts w:ascii="Arial" w:hAnsi="Arial" w:cs="Arial"/>
          <w:sz w:val="24"/>
          <w:szCs w:val="24"/>
          <w:vertAlign w:val="superscript"/>
        </w:rPr>
        <w:t>-1 </w:t>
      </w:r>
      <w:r w:rsidRPr="00D37469">
        <w:rPr>
          <w:rFonts w:ascii="Arial" w:hAnsi="Arial" w:cs="Arial"/>
          <w:sz w:val="24"/>
          <w:szCs w:val="24"/>
        </w:rPr>
        <w:t>; celui centré sur HPAP mesure 7,1cm pour 2390km, soit une échelle de 337km.cm</w:t>
      </w:r>
      <w:r w:rsidRPr="00D37469">
        <w:rPr>
          <w:rFonts w:ascii="Arial" w:hAnsi="Arial" w:cs="Arial"/>
          <w:sz w:val="24"/>
          <w:szCs w:val="24"/>
          <w:vertAlign w:val="superscript"/>
        </w:rPr>
        <w:t>-1</w:t>
      </w:r>
      <w:r w:rsidRPr="00D37469">
        <w:rPr>
          <w:rFonts w:ascii="Arial" w:hAnsi="Arial" w:cs="Arial"/>
          <w:sz w:val="24"/>
          <w:szCs w:val="24"/>
        </w:rPr>
        <w:t>.</w:t>
      </w:r>
      <w:r w:rsidRPr="00D37469">
        <w:rPr>
          <w:rFonts w:ascii="Arial" w:hAnsi="Arial" w:cs="Arial"/>
          <w:sz w:val="24"/>
          <w:szCs w:val="24"/>
        </w:rPr>
        <w:br/>
        <w:t>On choisit donc une échelle de 335km.cm-</w:t>
      </w:r>
      <w:r w:rsidRPr="00D37469">
        <w:rPr>
          <w:rFonts w:ascii="Arial" w:hAnsi="Arial" w:cs="Arial"/>
          <w:sz w:val="24"/>
          <w:szCs w:val="24"/>
          <w:vertAlign w:val="superscript"/>
        </w:rPr>
        <w:t>1</w:t>
      </w:r>
      <w:r w:rsidRPr="00D37469">
        <w:rPr>
          <w:rFonts w:ascii="Arial" w:hAnsi="Arial" w:cs="Arial"/>
          <w:sz w:val="24"/>
          <w:szCs w:val="24"/>
        </w:rPr>
        <w:t xml:space="preserve"> pour GCAPE, ce qui correspond à un cercle de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2780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335</m:t>
            </m:r>
          </m:den>
        </m:f>
        <m:r>
          <w:rPr>
            <w:rFonts w:ascii="Cambria Math" w:hAnsi="Cambria Math" w:cs="Arial"/>
            <w:sz w:val="24"/>
            <w:szCs w:val="24"/>
          </w:rPr>
          <m:t>=8,3cm</m:t>
        </m:r>
      </m:oMath>
      <w:r w:rsidRPr="00D37469">
        <w:rPr>
          <w:rFonts w:ascii="Arial" w:hAnsi="Arial" w:cs="Arial"/>
          <w:sz w:val="24"/>
          <w:szCs w:val="24"/>
        </w:rPr>
        <w:t xml:space="preserve">. On trace un cercle de ce rayon ayant pour centre la station GCAPE, et cela indique que l’épicentre se trouve en </w:t>
      </w:r>
      <w:proofErr w:type="spellStart"/>
      <w:r w:rsidRPr="00D37469">
        <w:rPr>
          <w:rFonts w:ascii="Arial" w:hAnsi="Arial" w:cs="Arial"/>
          <w:sz w:val="24"/>
          <w:szCs w:val="24"/>
        </w:rPr>
        <w:t>Equateur</w:t>
      </w:r>
      <w:proofErr w:type="spellEnd"/>
      <w:r w:rsidRPr="00D37469">
        <w:rPr>
          <w:rFonts w:ascii="Arial" w:hAnsi="Arial" w:cs="Arial"/>
          <w:sz w:val="24"/>
          <w:szCs w:val="24"/>
        </w:rPr>
        <w:t>.</w:t>
      </w:r>
      <w:r w:rsidRPr="00D37469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77184" behindDoc="0" locked="0" layoutInCell="1" allowOverlap="1" wp14:anchorId="1FE70ED6" wp14:editId="6468C08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5483860"/>
            <wp:effectExtent l="0" t="0" r="0" b="0"/>
            <wp:wrapSquare wrapText="largest"/>
            <wp:docPr id="1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D36" w:rsidRPr="00D37469">
      <w:pgSz w:w="11906" w:h="16838"/>
      <w:pgMar w:top="850" w:right="850" w:bottom="850" w:left="85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01003"/>
    <w:multiLevelType w:val="multilevel"/>
    <w:tmpl w:val="D5FA5624"/>
    <w:lvl w:ilvl="0">
      <w:start w:val="1"/>
      <w:numFmt w:val="none"/>
      <w:pStyle w:val="Titre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5D36"/>
    <w:rsid w:val="000B5D36"/>
    <w:rsid w:val="000E0D9E"/>
    <w:rsid w:val="00290FDB"/>
    <w:rsid w:val="00300BA4"/>
    <w:rsid w:val="00331A1A"/>
    <w:rsid w:val="00342127"/>
    <w:rsid w:val="00377F5D"/>
    <w:rsid w:val="00545EC4"/>
    <w:rsid w:val="00556050"/>
    <w:rsid w:val="005A44A5"/>
    <w:rsid w:val="005C49F0"/>
    <w:rsid w:val="00651CAE"/>
    <w:rsid w:val="006F3D0C"/>
    <w:rsid w:val="00BF0E27"/>
    <w:rsid w:val="00D37469"/>
    <w:rsid w:val="00E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1E7828A"/>
  <w15:docId w15:val="{59CBCA13-9B09-4CFF-BAAD-8DEA50E5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EC4"/>
    <w:rPr>
      <w:rFonts w:ascii="Arial" w:hAnsi="Arial"/>
    </w:rPr>
  </w:style>
  <w:style w:type="paragraph" w:styleId="Titre1">
    <w:name w:val="heading 1"/>
    <w:basedOn w:val="Normal"/>
    <w:next w:val="Corpsdetexte"/>
    <w:uiPriority w:val="9"/>
    <w:qFormat/>
    <w:pPr>
      <w:numPr>
        <w:numId w:val="1"/>
      </w:numPr>
      <w:spacing w:before="170" w:after="170"/>
      <w:outlineLvl w:val="0"/>
    </w:pPr>
    <w:rPr>
      <w:sz w:val="28"/>
      <w:szCs w:val="28"/>
    </w:rPr>
  </w:style>
  <w:style w:type="paragraph" w:styleId="Titre2">
    <w:name w:val="heading 2"/>
    <w:basedOn w:val="Normal"/>
    <w:next w:val="Corpsdetexte"/>
    <w:uiPriority w:val="9"/>
    <w:semiHidden/>
    <w:unhideWhenUsed/>
    <w:qFormat/>
    <w:pPr>
      <w:numPr>
        <w:ilvl w:val="1"/>
        <w:numId w:val="1"/>
      </w:numPr>
      <w:spacing w:before="113" w:after="113"/>
      <w:outlineLvl w:val="1"/>
    </w:pPr>
    <w:rPr>
      <w:u w:val="single"/>
    </w:rPr>
  </w:style>
  <w:style w:type="paragraph" w:styleId="Titre3">
    <w:name w:val="heading 3"/>
    <w:basedOn w:val="Normal"/>
    <w:next w:val="Corpsdetexte"/>
    <w:uiPriority w:val="9"/>
    <w:semiHidden/>
    <w:unhideWhenUsed/>
    <w:qFormat/>
    <w:pPr>
      <w:numPr>
        <w:ilvl w:val="2"/>
        <w:numId w:val="1"/>
      </w:numPr>
      <w:spacing w:before="113" w:after="113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spacing w:before="170" w:after="170"/>
      <w:jc w:val="right"/>
    </w:pPr>
    <w:rPr>
      <w:b/>
      <w:bCs/>
      <w:i/>
      <w:iCs/>
      <w:sz w:val="32"/>
      <w:szCs w:val="32"/>
      <w:u w:val="single"/>
    </w:rPr>
  </w:style>
  <w:style w:type="paragraph" w:styleId="Corpsdetexte">
    <w:name w:val="Body Text"/>
    <w:basedOn w:val="Normal"/>
    <w:pPr>
      <w:spacing w:after="140" w:line="276" w:lineRule="auto"/>
    </w:pPr>
    <w:rPr>
      <w:rFonts w:ascii="Liberation Sans" w:hAnsi="Liberation Sans"/>
      <w:sz w:val="20"/>
      <w:szCs w:val="20"/>
    </w:r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Sous-titre">
    <w:name w:val="Subtitle"/>
    <w:basedOn w:val="Normal"/>
    <w:next w:val="Corpsdetexte"/>
    <w:uiPriority w:val="11"/>
    <w:qFormat/>
    <w:pPr>
      <w:spacing w:after="113"/>
      <w:jc w:val="right"/>
    </w:pPr>
    <w:rPr>
      <w:i/>
      <w:iCs/>
      <w:sz w:val="32"/>
      <w:szCs w:val="32"/>
    </w:rPr>
  </w:style>
  <w:style w:type="paragraph" w:customStyle="1" w:styleId="Contenudetableau">
    <w:name w:val="Contenu de tableau"/>
    <w:basedOn w:val="Normal"/>
    <w:qFormat/>
    <w:pPr>
      <w:suppressLineNumbers/>
    </w:pPr>
    <w:rPr>
      <w:rFonts w:ascii="Liberation Sans" w:hAnsi="Liberation Sans"/>
      <w:sz w:val="20"/>
      <w:szCs w:val="20"/>
    </w:r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styleId="Grilledutableau">
    <w:name w:val="Table Grid"/>
    <w:basedOn w:val="TableauNormal"/>
    <w:uiPriority w:val="39"/>
    <w:rsid w:val="00545EC4"/>
    <w:pPr>
      <w:suppressAutoHyphens w:val="0"/>
    </w:pPr>
    <w:rPr>
      <w:rFonts w:ascii="Arial" w:eastAsia="Calibri" w:hAnsi="Arial" w:cs="Times New Roman"/>
      <w:kern w:val="0"/>
      <w:sz w:val="20"/>
      <w:szCs w:val="20"/>
      <w:lang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45EC4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31A1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BF0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5" Type="http://schemas.openxmlformats.org/officeDocument/2006/relationships/hyperlink" Target="http://labolycee.org" TargetMode="Externa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d&amp;faut</vt:lpstr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Séisme : comment localiser son épicentre ?</dc:title>
  <dc:subject/>
  <dc:creator>jocelyn CLEMENT</dc:creator>
  <dc:description/>
  <cp:lastModifiedBy>jocelyn CLEMENT</cp:lastModifiedBy>
  <cp:revision>11</cp:revision>
  <dcterms:created xsi:type="dcterms:W3CDTF">2020-06-15T06:44:00Z</dcterms:created>
  <dcterms:modified xsi:type="dcterms:W3CDTF">2020-06-15T07:53:00Z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