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181" w:tblpY="122"/>
        <w:tblW w:w="10205" w:type="dxa"/>
        <w:tblLook w:val="04A0" w:firstRow="1" w:lastRow="0" w:firstColumn="1" w:lastColumn="0" w:noHBand="0" w:noVBand="1"/>
      </w:tblPr>
      <w:tblGrid>
        <w:gridCol w:w="10205"/>
      </w:tblGrid>
      <w:tr w:rsidR="0089178E" w14:paraId="4713D40A" w14:textId="77777777" w:rsidTr="00736A8C">
        <w:tc>
          <w:tcPr>
            <w:tcW w:w="10205" w:type="dxa"/>
          </w:tcPr>
          <w:p w14:paraId="69F069B2" w14:textId="0D49B0B4" w:rsidR="0089178E" w:rsidRDefault="0089178E" w:rsidP="00736A8C">
            <w:pPr>
              <w:spacing w:after="0"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EC0F3B">
              <w:rPr>
                <w:rFonts w:eastAsia="Times New Roman"/>
                <w:b/>
                <w:szCs w:val="22"/>
              </w:rPr>
              <w:t xml:space="preserve"> 2020 </w:t>
            </w:r>
            <w:hyperlink r:id="rId7" w:history="1">
              <w:r w:rsidR="00EC0F3B" w:rsidRPr="009F3E25">
                <w:rPr>
                  <w:rStyle w:val="Lienhypertexte"/>
                  <w:rFonts w:eastAsia="Times New Roman"/>
                  <w:b/>
                  <w:szCs w:val="22"/>
                </w:rPr>
                <w:t>http://labolycee.org</w:t>
              </w:r>
            </w:hyperlink>
            <w:r w:rsidR="00EC0F3B">
              <w:rPr>
                <w:rFonts w:eastAsia="Times New Roman"/>
                <w:b/>
                <w:szCs w:val="22"/>
              </w:rPr>
              <w:t xml:space="preserve"> </w:t>
            </w:r>
          </w:p>
        </w:tc>
      </w:tr>
      <w:tr w:rsidR="0089178E" w14:paraId="129B2E26" w14:textId="77777777" w:rsidTr="00736A8C">
        <w:tc>
          <w:tcPr>
            <w:tcW w:w="10205" w:type="dxa"/>
          </w:tcPr>
          <w:p w14:paraId="2EF13902" w14:textId="47F53B86" w:rsidR="0089178E" w:rsidRPr="00893F38" w:rsidRDefault="0089178E" w:rsidP="00736A8C">
            <w:pPr>
              <w:spacing w:after="0"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EC0F3B">
              <w:rPr>
                <w:rFonts w:eastAsia="Times New Roman"/>
                <w:color w:val="000000" w:themeColor="text1"/>
                <w:sz w:val="20"/>
                <w:szCs w:val="22"/>
              </w:rPr>
              <w:tab/>
            </w:r>
            <w:r w:rsidR="00EC0F3B">
              <w:rPr>
                <w:rFonts w:eastAsia="Times New Roman"/>
                <w:color w:val="000000" w:themeColor="text1"/>
                <w:sz w:val="20"/>
                <w:szCs w:val="22"/>
              </w:rPr>
              <w:tab/>
            </w:r>
            <w:r w:rsidR="00EC0F3B">
              <w:rPr>
                <w:rFonts w:eastAsia="Times New Roman"/>
                <w:color w:val="000000" w:themeColor="text1"/>
                <w:sz w:val="20"/>
                <w:szCs w:val="22"/>
              </w:rPr>
              <w:tab/>
            </w:r>
            <w:r w:rsidR="00EC0F3B">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702C2C2" w:rsidR="0089178E" w:rsidRPr="00626E0F" w:rsidRDefault="0089178E" w:rsidP="00736A8C">
            <w:pPr>
              <w:spacing w:after="0"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EC0F3B">
              <w:rPr>
                <w:rFonts w:eastAsia="Times New Roman"/>
                <w:color w:val="000000" w:themeColor="text1"/>
                <w:sz w:val="20"/>
                <w:szCs w:val="22"/>
              </w:rPr>
              <w:tab/>
            </w:r>
            <w:r w:rsidR="00EC0F3B">
              <w:rPr>
                <w:rFonts w:eastAsia="Times New Roman"/>
                <w:color w:val="000000" w:themeColor="text1"/>
                <w:sz w:val="20"/>
                <w:szCs w:val="22"/>
              </w:rPr>
              <w:tab/>
            </w:r>
            <w:r w:rsidR="00EC0F3B">
              <w:rPr>
                <w:rFonts w:eastAsia="Times New Roman"/>
                <w:color w:val="000000" w:themeColor="text1"/>
                <w:sz w:val="20"/>
                <w:szCs w:val="22"/>
              </w:rPr>
              <w:tab/>
            </w:r>
            <w:r w:rsidR="00EC0F3B">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632F088D" w:rsidR="0089178E" w:rsidRPr="00EC0F3B" w:rsidRDefault="0089178E" w:rsidP="00736A8C">
            <w:pPr>
              <w:spacing w:after="0"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736A8C">
              <w:rPr>
                <w:rFonts w:eastAsia="Times New Roman"/>
                <w:color w:val="000000" w:themeColor="text1"/>
                <w:sz w:val="20"/>
                <w:szCs w:val="22"/>
              </w:rPr>
              <w:t>1</w:t>
            </w:r>
            <w:r>
              <w:rPr>
                <w:rFonts w:eastAsia="Times New Roman"/>
                <w:color w:val="000000" w:themeColor="text1"/>
                <w:sz w:val="20"/>
                <w:szCs w:val="22"/>
              </w:rPr>
              <w:t xml:space="preserve"> h</w:t>
            </w:r>
            <w:r w:rsidR="00EC0F3B">
              <w:rPr>
                <w:rFonts w:eastAsia="Times New Roman"/>
                <w:color w:val="000000" w:themeColor="text1"/>
                <w:sz w:val="20"/>
                <w:szCs w:val="22"/>
              </w:rPr>
              <w:tab/>
            </w:r>
            <w:r w:rsidR="00EC0F3B">
              <w:rPr>
                <w:rFonts w:eastAsia="Times New Roman"/>
                <w:color w:val="000000" w:themeColor="text1"/>
                <w:sz w:val="20"/>
                <w:szCs w:val="22"/>
              </w:rPr>
              <w:tab/>
            </w:r>
            <w:r w:rsidR="00EC0F3B">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6824D4F8" w14:textId="77777777" w:rsidR="00B75349" w:rsidRPr="00B75349" w:rsidRDefault="00B75349" w:rsidP="00B75349">
      <w:pPr>
        <w:suppressAutoHyphens/>
        <w:autoSpaceDN w:val="0"/>
        <w:spacing w:after="0" w:line="240" w:lineRule="auto"/>
        <w:ind w:left="0"/>
        <w:textAlignment w:val="baseline"/>
        <w:rPr>
          <w:rFonts w:eastAsia="NSimSun" w:cs="Arial"/>
          <w:kern w:val="3"/>
          <w:lang w:eastAsia="zh-CN" w:bidi="hi-IN"/>
        </w:rPr>
      </w:pPr>
    </w:p>
    <w:p w14:paraId="13FBBE4D" w14:textId="77777777" w:rsidR="009D5E9A" w:rsidRPr="00DE5F09" w:rsidRDefault="009D5E9A" w:rsidP="009D5E9A">
      <w:pPr>
        <w:spacing w:after="0" w:line="240" w:lineRule="auto"/>
        <w:jc w:val="center"/>
        <w:rPr>
          <w:rFonts w:cs="Arial"/>
          <w:b/>
        </w:rPr>
      </w:pPr>
      <w:r w:rsidRPr="00DE5F09">
        <w:rPr>
          <w:rFonts w:cs="Arial"/>
          <w:b/>
        </w:rPr>
        <w:t xml:space="preserve">Photographie argentique noir </w:t>
      </w:r>
      <w:r>
        <w:rPr>
          <w:rFonts w:cs="Arial"/>
          <w:b/>
        </w:rPr>
        <w:t>et</w:t>
      </w:r>
      <w:r w:rsidRPr="00DE5F09">
        <w:rPr>
          <w:rFonts w:cs="Arial"/>
          <w:b/>
        </w:rPr>
        <w:t xml:space="preserve"> blanc (10 points)</w:t>
      </w:r>
    </w:p>
    <w:p w14:paraId="3BC03FDA" w14:textId="77777777" w:rsidR="009D5E9A" w:rsidRPr="00DE5F09" w:rsidRDefault="009D5E9A" w:rsidP="009D5E9A">
      <w:pPr>
        <w:pStyle w:val="Sansinterligne"/>
        <w:rPr>
          <w:rFonts w:ascii="Arial" w:hAnsi="Arial" w:cs="Arial"/>
          <w:sz w:val="24"/>
          <w:szCs w:val="24"/>
        </w:rPr>
      </w:pPr>
    </w:p>
    <w:p w14:paraId="595E6AA8" w14:textId="77777777" w:rsidR="009D5E9A" w:rsidRPr="00F1181C" w:rsidRDefault="009D5E9A" w:rsidP="00D4270B">
      <w:pPr>
        <w:pStyle w:val="Sansinterligne"/>
        <w:jc w:val="both"/>
        <w:rPr>
          <w:rFonts w:ascii="Arial" w:hAnsi="Arial" w:cs="Arial"/>
          <w:sz w:val="24"/>
          <w:szCs w:val="24"/>
        </w:rPr>
      </w:pPr>
      <w:r w:rsidRPr="00F1181C">
        <w:rPr>
          <w:rFonts w:ascii="Arial" w:hAnsi="Arial" w:cs="Arial"/>
          <w:sz w:val="24"/>
          <w:szCs w:val="24"/>
        </w:rPr>
        <w:t xml:space="preserve">La photographie ci-dessous représente la statue de la Liberté, l'un des </w:t>
      </w:r>
      <w:hyperlink r:id="rId8" w:tooltip="Monument" w:history="1">
        <w:r w:rsidRPr="00F1181C">
          <w:rPr>
            <w:rStyle w:val="Lienhypertexte"/>
            <w:rFonts w:ascii="Arial" w:hAnsi="Arial" w:cs="Arial"/>
            <w:color w:val="auto"/>
            <w:sz w:val="24"/>
            <w:szCs w:val="24"/>
            <w:u w:val="none"/>
          </w:rPr>
          <w:t>monuments</w:t>
        </w:r>
      </w:hyperlink>
      <w:r w:rsidRPr="00F1181C">
        <w:rPr>
          <w:rFonts w:ascii="Arial" w:hAnsi="Arial" w:cs="Arial"/>
          <w:sz w:val="24"/>
          <w:szCs w:val="24"/>
        </w:rPr>
        <w:t xml:space="preserve"> les plus célèbres des </w:t>
      </w:r>
      <w:hyperlink r:id="rId9" w:tooltip="États-Unis" w:history="1">
        <w:r w:rsidRPr="00F1181C">
          <w:rPr>
            <w:rStyle w:val="Lienhypertexte"/>
            <w:rFonts w:ascii="Arial" w:hAnsi="Arial" w:cs="Arial"/>
            <w:color w:val="auto"/>
            <w:sz w:val="24"/>
            <w:szCs w:val="24"/>
            <w:u w:val="none"/>
          </w:rPr>
          <w:t>États-Unis</w:t>
        </w:r>
      </w:hyperlink>
      <w:r w:rsidRPr="00F1181C">
        <w:rPr>
          <w:rFonts w:ascii="Arial" w:hAnsi="Arial" w:cs="Arial"/>
          <w:sz w:val="24"/>
          <w:szCs w:val="24"/>
        </w:rPr>
        <w:t xml:space="preserve">. Cette </w:t>
      </w:r>
      <w:hyperlink r:id="rId10" w:tooltip="Sculpture monumentale" w:history="1">
        <w:r w:rsidRPr="00F1181C">
          <w:rPr>
            <w:rStyle w:val="Lienhypertexte"/>
            <w:rFonts w:ascii="Arial" w:hAnsi="Arial" w:cs="Arial"/>
            <w:color w:val="auto"/>
            <w:sz w:val="24"/>
            <w:szCs w:val="24"/>
            <w:u w:val="none"/>
          </w:rPr>
          <w:t>statue</w:t>
        </w:r>
      </w:hyperlink>
      <w:r w:rsidRPr="00F1181C">
        <w:rPr>
          <w:rFonts w:ascii="Arial" w:hAnsi="Arial" w:cs="Arial"/>
          <w:sz w:val="24"/>
          <w:szCs w:val="24"/>
        </w:rPr>
        <w:t xml:space="preserve"> est située à </w:t>
      </w:r>
      <w:hyperlink r:id="rId11" w:tooltip="New York" w:history="1">
        <w:r w:rsidRPr="00F1181C">
          <w:rPr>
            <w:rStyle w:val="Lienhypertexte"/>
            <w:rFonts w:ascii="Arial" w:hAnsi="Arial" w:cs="Arial"/>
            <w:color w:val="auto"/>
            <w:sz w:val="24"/>
            <w:szCs w:val="24"/>
            <w:u w:val="none"/>
          </w:rPr>
          <w:t>New York</w:t>
        </w:r>
      </w:hyperlink>
      <w:r w:rsidRPr="00F1181C">
        <w:rPr>
          <w:rFonts w:ascii="Arial" w:hAnsi="Arial" w:cs="Arial"/>
          <w:sz w:val="24"/>
          <w:szCs w:val="24"/>
        </w:rPr>
        <w:t xml:space="preserve"> sur l'île </w:t>
      </w:r>
      <w:hyperlink r:id="rId12" w:tooltip="Liberty Island" w:history="1">
        <w:r w:rsidRPr="00F1181C">
          <w:rPr>
            <w:rStyle w:val="Lienhypertexte"/>
            <w:rFonts w:ascii="Arial" w:hAnsi="Arial" w:cs="Arial"/>
            <w:color w:val="auto"/>
            <w:sz w:val="24"/>
            <w:szCs w:val="24"/>
            <w:u w:val="none"/>
          </w:rPr>
          <w:t>Liberty Island</w:t>
        </w:r>
      </w:hyperlink>
      <w:r w:rsidRPr="00F1181C">
        <w:rPr>
          <w:rFonts w:ascii="Arial" w:hAnsi="Arial" w:cs="Arial"/>
          <w:sz w:val="24"/>
          <w:szCs w:val="24"/>
        </w:rPr>
        <w:t xml:space="preserve">. Le monument, mesurant 93,0 mètres du sol jusqu’à la pointe de la torche, fut construit en </w:t>
      </w:r>
      <w:hyperlink r:id="rId13" w:tooltip="France" w:history="1">
        <w:r w:rsidRPr="00F1181C">
          <w:rPr>
            <w:rStyle w:val="Lienhypertexte"/>
            <w:rFonts w:ascii="Arial" w:hAnsi="Arial" w:cs="Arial"/>
            <w:color w:val="auto"/>
            <w:sz w:val="24"/>
            <w:szCs w:val="24"/>
            <w:u w:val="none"/>
          </w:rPr>
          <w:t>France</w:t>
        </w:r>
      </w:hyperlink>
      <w:r w:rsidRPr="00F1181C">
        <w:rPr>
          <w:rFonts w:ascii="Arial" w:hAnsi="Arial" w:cs="Arial"/>
          <w:sz w:val="24"/>
          <w:szCs w:val="24"/>
        </w:rPr>
        <w:t xml:space="preserve"> et offert par le peuple français, en signe d'amitié entre les deux nations, pour célébrer le centenaire de la </w:t>
      </w:r>
      <w:hyperlink r:id="rId14" w:tooltip="Déclaration d'indépendance des États-Unis" w:history="1">
        <w:r w:rsidRPr="00F1181C">
          <w:rPr>
            <w:rStyle w:val="Lienhypertexte"/>
            <w:rFonts w:ascii="Arial" w:hAnsi="Arial" w:cs="Arial"/>
            <w:color w:val="auto"/>
            <w:sz w:val="24"/>
            <w:szCs w:val="24"/>
            <w:u w:val="none"/>
          </w:rPr>
          <w:t>Déclaration d'indépendance américaine</w:t>
        </w:r>
      </w:hyperlink>
      <w:r w:rsidRPr="00F1181C">
        <w:rPr>
          <w:rFonts w:ascii="Arial" w:hAnsi="Arial" w:cs="Arial"/>
          <w:sz w:val="24"/>
          <w:szCs w:val="24"/>
        </w:rPr>
        <w:t>.</w:t>
      </w:r>
    </w:p>
    <w:p w14:paraId="162E8E6B" w14:textId="77777777" w:rsidR="009D5E9A" w:rsidRPr="00DE5F09" w:rsidRDefault="009D5E9A" w:rsidP="009D5E9A">
      <w:pPr>
        <w:pStyle w:val="Sansinterligne"/>
        <w:rPr>
          <w:rFonts w:ascii="Arial" w:hAnsi="Arial" w:cs="Arial"/>
          <w:sz w:val="24"/>
          <w:szCs w:val="24"/>
        </w:rPr>
      </w:pPr>
    </w:p>
    <w:p w14:paraId="131A5B1E" w14:textId="77777777" w:rsidR="009D5E9A" w:rsidRPr="00DE5F09" w:rsidRDefault="009D5E9A" w:rsidP="009D5E9A">
      <w:pPr>
        <w:pStyle w:val="Sansinterligne"/>
        <w:tabs>
          <w:tab w:val="left" w:pos="9768"/>
        </w:tabs>
        <w:jc w:val="center"/>
        <w:rPr>
          <w:rFonts w:ascii="Arial" w:hAnsi="Arial" w:cs="Arial"/>
          <w:sz w:val="24"/>
          <w:szCs w:val="24"/>
        </w:rPr>
      </w:pPr>
      <w:r w:rsidRPr="00DE5F09">
        <w:rPr>
          <w:rFonts w:ascii="Arial" w:hAnsi="Arial" w:cs="Arial"/>
          <w:noProof/>
          <w:sz w:val="24"/>
          <w:szCs w:val="24"/>
          <w:lang w:eastAsia="fr-FR"/>
        </w:rPr>
        <w:drawing>
          <wp:inline distT="0" distB="0" distL="0" distR="0" wp14:anchorId="4A0FE9DC" wp14:editId="5F8B6D51">
            <wp:extent cx="2247900" cy="1405063"/>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e-de-la-liberte,-new-york,-usa,-noir-et-blanc-1705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4211" cy="1415258"/>
                    </a:xfrm>
                    <a:prstGeom prst="rect">
                      <a:avLst/>
                    </a:prstGeom>
                  </pic:spPr>
                </pic:pic>
              </a:graphicData>
            </a:graphic>
          </wp:inline>
        </w:drawing>
      </w:r>
    </w:p>
    <w:p w14:paraId="752642DF" w14:textId="77777777" w:rsidR="009D5E9A" w:rsidRPr="00DE5F09" w:rsidRDefault="009D5E9A" w:rsidP="009D5E9A">
      <w:pPr>
        <w:pStyle w:val="Sansinterligne"/>
        <w:tabs>
          <w:tab w:val="left" w:pos="1800"/>
          <w:tab w:val="left" w:pos="2625"/>
        </w:tabs>
        <w:rPr>
          <w:rFonts w:ascii="Arial" w:hAnsi="Arial" w:cs="Arial"/>
          <w:sz w:val="24"/>
          <w:szCs w:val="24"/>
        </w:rPr>
      </w:pPr>
    </w:p>
    <w:p w14:paraId="57E04EF6" w14:textId="77777777" w:rsidR="009D5E9A" w:rsidRPr="00DE5F09" w:rsidRDefault="009D5E9A" w:rsidP="009D5E9A">
      <w:pPr>
        <w:spacing w:after="0" w:line="240" w:lineRule="auto"/>
        <w:rPr>
          <w:rFonts w:cs="Arial"/>
          <w:i/>
        </w:rPr>
      </w:pPr>
      <w:r w:rsidRPr="00DE5F09">
        <w:rPr>
          <w:rFonts w:cs="Arial"/>
          <w:i/>
        </w:rPr>
        <w:t>D’après http://images.4ever.eu/batiments/statue-de-la-liberte-170506</w:t>
      </w:r>
    </w:p>
    <w:p w14:paraId="53420710" w14:textId="77777777" w:rsidR="009D5E9A" w:rsidRPr="00DE5F09" w:rsidRDefault="009D5E9A" w:rsidP="009D5E9A">
      <w:pPr>
        <w:pStyle w:val="Sansinterligne"/>
        <w:rPr>
          <w:rFonts w:ascii="Arial" w:hAnsi="Arial" w:cs="Arial"/>
          <w:b/>
          <w:sz w:val="24"/>
          <w:szCs w:val="24"/>
        </w:rPr>
      </w:pPr>
    </w:p>
    <w:p w14:paraId="2715C688" w14:textId="77777777" w:rsidR="009D5E9A" w:rsidRPr="00DE5F09" w:rsidRDefault="009D5E9A" w:rsidP="009D5E9A">
      <w:pPr>
        <w:pStyle w:val="Sansinterligne"/>
        <w:rPr>
          <w:rFonts w:ascii="Arial" w:hAnsi="Arial" w:cs="Arial"/>
          <w:b/>
          <w:sz w:val="24"/>
          <w:szCs w:val="24"/>
        </w:rPr>
      </w:pPr>
      <w:r w:rsidRPr="00DE5F09">
        <w:rPr>
          <w:rFonts w:ascii="Arial" w:hAnsi="Arial" w:cs="Arial"/>
          <w:b/>
          <w:sz w:val="24"/>
          <w:szCs w:val="24"/>
        </w:rPr>
        <w:t xml:space="preserve">Partie 1 : </w:t>
      </w:r>
      <w:r>
        <w:rPr>
          <w:rFonts w:ascii="Arial" w:hAnsi="Arial" w:cs="Arial"/>
          <w:b/>
          <w:sz w:val="24"/>
          <w:szCs w:val="24"/>
        </w:rPr>
        <w:t>d</w:t>
      </w:r>
      <w:r w:rsidRPr="00DE5F09">
        <w:rPr>
          <w:rFonts w:ascii="Arial" w:hAnsi="Arial" w:cs="Arial"/>
          <w:b/>
          <w:sz w:val="24"/>
          <w:szCs w:val="24"/>
        </w:rPr>
        <w:t>istance de prise de vue et taille de l’image</w:t>
      </w:r>
    </w:p>
    <w:p w14:paraId="096E2175" w14:textId="77777777" w:rsidR="009D5E9A" w:rsidRPr="00DE5F09" w:rsidRDefault="009D5E9A" w:rsidP="009D5E9A">
      <w:pPr>
        <w:pStyle w:val="Sansinterligne"/>
        <w:rPr>
          <w:rFonts w:ascii="Arial" w:hAnsi="Arial" w:cs="Arial"/>
          <w:sz w:val="24"/>
          <w:szCs w:val="24"/>
        </w:rPr>
      </w:pPr>
    </w:p>
    <w:p w14:paraId="61063502" w14:textId="0CE2017C" w:rsidR="009D5E9A" w:rsidRPr="00DE5F09" w:rsidRDefault="009D5E9A" w:rsidP="00F703EC">
      <w:pPr>
        <w:pStyle w:val="Sansinterligne"/>
        <w:jc w:val="both"/>
        <w:rPr>
          <w:rFonts w:ascii="Arial" w:hAnsi="Arial" w:cs="Arial"/>
          <w:sz w:val="24"/>
          <w:szCs w:val="24"/>
        </w:rPr>
      </w:pPr>
      <w:r w:rsidRPr="00DE5F09">
        <w:rPr>
          <w:rFonts w:ascii="Arial" w:hAnsi="Arial" w:cs="Arial"/>
          <w:sz w:val="24"/>
          <w:szCs w:val="24"/>
        </w:rPr>
        <w:t xml:space="preserve">L’appareil photographique qui a réalisé le cliché ci-dessus est constitué d’une pellicule photosensible dont la zone exposée à la lumière a pour dimensions (24,0 mm </w:t>
      </w:r>
      <m:oMath>
        <m:r>
          <w:rPr>
            <w:rFonts w:ascii="Cambria Math" w:hAnsi="Cambria Math" w:cs="Arial"/>
            <w:sz w:val="24"/>
            <w:szCs w:val="24"/>
          </w:rPr>
          <m:t>×</m:t>
        </m:r>
      </m:oMath>
      <w:r w:rsidRPr="00DE5F09">
        <w:rPr>
          <w:rFonts w:ascii="Arial" w:hAnsi="Arial" w:cs="Arial"/>
          <w:sz w:val="24"/>
          <w:szCs w:val="24"/>
        </w:rPr>
        <w:t xml:space="preserve"> 36,0 mm) et d’un objectif équivalent à une lentille convergente de distance focale image </w:t>
      </w:r>
      <w:r w:rsidRPr="00283780">
        <w:rPr>
          <w:rFonts w:ascii="Arial" w:hAnsi="Arial" w:cs="Arial"/>
          <w:i/>
          <w:iCs/>
          <w:sz w:val="24"/>
          <w:szCs w:val="24"/>
        </w:rPr>
        <w:t>f</w:t>
      </w:r>
      <w:r w:rsidR="00283780">
        <w:rPr>
          <w:rFonts w:ascii="Arial" w:hAnsi="Arial" w:cs="Arial"/>
          <w:sz w:val="24"/>
          <w:szCs w:val="24"/>
        </w:rPr>
        <w:t> </w:t>
      </w:r>
      <w:r w:rsidRPr="00DE5F09">
        <w:rPr>
          <w:rFonts w:ascii="Arial" w:hAnsi="Arial" w:cs="Arial"/>
          <w:sz w:val="24"/>
          <w:szCs w:val="24"/>
        </w:rPr>
        <w:t xml:space="preserve">’ = </w:t>
      </w:r>
      <w:r w:rsidRPr="00DE5F09">
        <w:rPr>
          <w:rFonts w:ascii="Arial" w:hAnsi="Arial" w:cs="Arial"/>
          <w:color w:val="000000" w:themeColor="text1"/>
          <w:sz w:val="24"/>
          <w:szCs w:val="24"/>
        </w:rPr>
        <w:t>5,</w:t>
      </w:r>
      <w:r w:rsidRPr="00DE5F09">
        <w:rPr>
          <w:rFonts w:ascii="Arial" w:hAnsi="Arial" w:cs="Arial"/>
          <w:sz w:val="24"/>
          <w:szCs w:val="24"/>
        </w:rPr>
        <w:t>00 cm. Le photographe se situe à 250 m de la statue de la Liberté. On peut modéliser la prise de vue à l’aide du schéma de situation présenté en annexe (page 4).</w:t>
      </w:r>
      <w:r w:rsidRPr="00405AEA">
        <w:rPr>
          <w:rFonts w:ascii="Arial" w:hAnsi="Arial" w:cs="Arial"/>
          <w:sz w:val="24"/>
          <w:szCs w:val="24"/>
        </w:rPr>
        <w:t xml:space="preserve"> </w:t>
      </w:r>
      <w:r w:rsidRPr="00DE5F09">
        <w:rPr>
          <w:rFonts w:ascii="Arial" w:hAnsi="Arial" w:cs="Arial"/>
          <w:sz w:val="24"/>
          <w:szCs w:val="24"/>
        </w:rPr>
        <w:t>On précise que ce schéma n’est pas à l’échelle.</w:t>
      </w:r>
    </w:p>
    <w:p w14:paraId="462C6DB6" w14:textId="77777777" w:rsidR="009D5E9A" w:rsidRPr="00DE5F09" w:rsidRDefault="009D5E9A" w:rsidP="009D5E9A">
      <w:pPr>
        <w:pStyle w:val="Sansinterligne"/>
        <w:rPr>
          <w:rFonts w:ascii="Arial" w:hAnsi="Arial" w:cs="Arial"/>
          <w:sz w:val="24"/>
          <w:szCs w:val="24"/>
        </w:rPr>
      </w:pPr>
    </w:p>
    <w:p w14:paraId="23E4D5C2" w14:textId="5EFC849E" w:rsidR="009D5E9A" w:rsidRPr="00EB6640" w:rsidRDefault="009D5E9A" w:rsidP="00F703EC">
      <w:pPr>
        <w:pStyle w:val="Sansinterligne"/>
        <w:numPr>
          <w:ilvl w:val="1"/>
          <w:numId w:val="2"/>
        </w:numPr>
        <w:ind w:left="714" w:hanging="357"/>
        <w:jc w:val="both"/>
        <w:rPr>
          <w:rFonts w:ascii="Arial" w:hAnsi="Arial" w:cs="Arial"/>
          <w:sz w:val="24"/>
          <w:szCs w:val="24"/>
        </w:rPr>
      </w:pPr>
      <w:r w:rsidRPr="00DE5F09">
        <w:rPr>
          <w:rFonts w:ascii="Arial" w:hAnsi="Arial" w:cs="Arial"/>
          <w:sz w:val="24"/>
          <w:szCs w:val="24"/>
        </w:rPr>
        <w:t xml:space="preserve"> </w:t>
      </w:r>
      <w:bookmarkStart w:id="0" w:name="_Hlk43475013"/>
      <w:r>
        <w:rPr>
          <w:rFonts w:ascii="Arial" w:hAnsi="Arial" w:cs="Arial"/>
          <w:sz w:val="24"/>
          <w:szCs w:val="24"/>
        </w:rPr>
        <w:t>Identifier sur ce schéma</w:t>
      </w:r>
      <w:r w:rsidRPr="00DE5F09">
        <w:rPr>
          <w:rFonts w:ascii="Arial" w:hAnsi="Arial" w:cs="Arial"/>
          <w:sz w:val="24"/>
          <w:szCs w:val="24"/>
        </w:rPr>
        <w:t xml:space="preserve"> en </w:t>
      </w:r>
      <w:r w:rsidRPr="00DE5F09">
        <w:rPr>
          <w:rFonts w:ascii="Arial" w:hAnsi="Arial" w:cs="Arial"/>
          <w:b/>
          <w:bCs/>
          <w:sz w:val="24"/>
          <w:szCs w:val="24"/>
        </w:rPr>
        <w:t>annexe (page 4)</w:t>
      </w:r>
      <w:r w:rsidRPr="00DE5F09">
        <w:rPr>
          <w:rFonts w:ascii="Arial" w:hAnsi="Arial" w:cs="Arial"/>
          <w:sz w:val="24"/>
          <w:szCs w:val="24"/>
        </w:rPr>
        <w:t xml:space="preserve"> </w:t>
      </w:r>
      <w:r w:rsidRPr="00DE5F09">
        <w:rPr>
          <w:rFonts w:ascii="Arial" w:hAnsi="Arial" w:cs="Arial"/>
          <w:b/>
          <w:sz w:val="24"/>
          <w:szCs w:val="24"/>
        </w:rPr>
        <w:t>À RENDRE AVEC LA COPIE</w:t>
      </w:r>
      <w:r w:rsidRPr="00405AEA">
        <w:rPr>
          <w:rFonts w:ascii="Arial" w:hAnsi="Arial" w:cs="Arial"/>
          <w:sz w:val="24"/>
          <w:szCs w:val="24"/>
        </w:rPr>
        <w:t>,</w:t>
      </w:r>
      <w:r w:rsidRPr="00DE5F09">
        <w:rPr>
          <w:rFonts w:ascii="Arial" w:hAnsi="Arial" w:cs="Arial"/>
          <w:sz w:val="24"/>
          <w:szCs w:val="24"/>
        </w:rPr>
        <w:t xml:space="preserve"> le foyer image F’, le foyer objet F et le centre optique O.</w:t>
      </w:r>
      <w:bookmarkEnd w:id="0"/>
      <w:r w:rsidRPr="00DE5F09">
        <w:rPr>
          <w:rFonts w:ascii="Arial" w:hAnsi="Arial" w:cs="Arial"/>
          <w:sz w:val="24"/>
          <w:szCs w:val="24"/>
        </w:rPr>
        <w:t xml:space="preserve"> </w:t>
      </w:r>
    </w:p>
    <w:p w14:paraId="3A652F56" w14:textId="781223B9" w:rsidR="009D5E9A" w:rsidRPr="00EB6640" w:rsidRDefault="009D5E9A" w:rsidP="00F703EC">
      <w:pPr>
        <w:pStyle w:val="Sansinterligne"/>
        <w:numPr>
          <w:ilvl w:val="1"/>
          <w:numId w:val="2"/>
        </w:numPr>
        <w:ind w:left="714" w:hanging="357"/>
        <w:jc w:val="both"/>
        <w:rPr>
          <w:rFonts w:ascii="Arial" w:hAnsi="Arial" w:cs="Arial"/>
          <w:sz w:val="24"/>
          <w:szCs w:val="24"/>
        </w:rPr>
      </w:pPr>
      <w:r w:rsidRPr="00DE5F09">
        <w:rPr>
          <w:rFonts w:ascii="Arial" w:hAnsi="Arial" w:cs="Arial"/>
          <w:sz w:val="24"/>
          <w:szCs w:val="24"/>
        </w:rPr>
        <w:t xml:space="preserve"> Compléter ce schéma en construisant l’image A’B’ de la statue de la Liberté </w:t>
      </w:r>
      <w:r>
        <w:rPr>
          <w:rFonts w:ascii="Arial" w:hAnsi="Arial" w:cs="Arial"/>
          <w:sz w:val="24"/>
          <w:szCs w:val="24"/>
        </w:rPr>
        <w:t xml:space="preserve">modélisée par AB, </w:t>
      </w:r>
      <w:r w:rsidRPr="00DE5F09">
        <w:rPr>
          <w:rFonts w:ascii="Arial" w:hAnsi="Arial" w:cs="Arial"/>
          <w:sz w:val="24"/>
          <w:szCs w:val="24"/>
        </w:rPr>
        <w:t>à l’aide d’au minimum deux rayons lumineux particuliers.</w:t>
      </w:r>
    </w:p>
    <w:p w14:paraId="61498212" w14:textId="3FB0F82C" w:rsidR="009D5E9A" w:rsidRPr="00EB6640" w:rsidRDefault="009D5E9A" w:rsidP="00F703EC">
      <w:pPr>
        <w:pStyle w:val="Sansinterligne"/>
        <w:numPr>
          <w:ilvl w:val="1"/>
          <w:numId w:val="2"/>
        </w:numPr>
        <w:ind w:left="720"/>
        <w:jc w:val="both"/>
        <w:rPr>
          <w:rFonts w:ascii="Arial" w:hAnsi="Arial" w:cs="Arial"/>
          <w:sz w:val="24"/>
          <w:szCs w:val="24"/>
        </w:rPr>
      </w:pPr>
      <w:r w:rsidRPr="00DE5F09">
        <w:rPr>
          <w:rFonts w:ascii="Arial" w:hAnsi="Arial" w:cs="Arial"/>
          <w:color w:val="FF0000"/>
          <w:sz w:val="24"/>
          <w:szCs w:val="24"/>
        </w:rPr>
        <w:t xml:space="preserve"> </w:t>
      </w:r>
      <w:r w:rsidRPr="00DE5F09">
        <w:rPr>
          <w:rFonts w:ascii="Arial" w:hAnsi="Arial" w:cs="Arial"/>
          <w:sz w:val="24"/>
          <w:szCs w:val="24"/>
        </w:rPr>
        <w:t xml:space="preserve">Citer </w:t>
      </w:r>
      <w:r>
        <w:rPr>
          <w:rFonts w:ascii="Arial" w:hAnsi="Arial" w:cs="Arial"/>
          <w:sz w:val="24"/>
          <w:szCs w:val="24"/>
        </w:rPr>
        <w:t>deux</w:t>
      </w:r>
      <w:r w:rsidRPr="00DE5F09">
        <w:rPr>
          <w:rFonts w:ascii="Arial" w:hAnsi="Arial" w:cs="Arial"/>
          <w:sz w:val="24"/>
          <w:szCs w:val="24"/>
        </w:rPr>
        <w:t xml:space="preserve"> adjectifs appropriés qui qualifient l’image.</w:t>
      </w:r>
    </w:p>
    <w:p w14:paraId="6584DA09" w14:textId="0E3C8DE3" w:rsidR="009D5E9A" w:rsidRPr="00EB6640" w:rsidRDefault="009D5E9A" w:rsidP="00F703EC">
      <w:pPr>
        <w:pStyle w:val="Sansinterligne"/>
        <w:numPr>
          <w:ilvl w:val="1"/>
          <w:numId w:val="2"/>
        </w:numPr>
        <w:ind w:left="714" w:hanging="357"/>
        <w:jc w:val="both"/>
        <w:rPr>
          <w:rFonts w:ascii="Arial" w:hAnsi="Arial" w:cs="Arial"/>
          <w:sz w:val="24"/>
          <w:szCs w:val="24"/>
        </w:rPr>
      </w:pPr>
      <w:r w:rsidRPr="00DE5F09">
        <w:rPr>
          <w:rFonts w:ascii="Arial" w:hAnsi="Arial" w:cs="Arial"/>
          <w:sz w:val="24"/>
          <w:szCs w:val="24"/>
        </w:rPr>
        <w:t xml:space="preserve"> </w:t>
      </w:r>
      <w:bookmarkStart w:id="1" w:name="_Hlk43475327"/>
      <w:r w:rsidRPr="00DE5F09">
        <w:rPr>
          <w:rFonts w:ascii="Arial" w:hAnsi="Arial" w:cs="Arial"/>
          <w:sz w:val="24"/>
          <w:szCs w:val="24"/>
        </w:rPr>
        <w:t>Montrer</w:t>
      </w:r>
      <w:r>
        <w:rPr>
          <w:rFonts w:ascii="Arial" w:hAnsi="Arial" w:cs="Arial"/>
          <w:sz w:val="24"/>
          <w:szCs w:val="24"/>
        </w:rPr>
        <w:t>,</w:t>
      </w:r>
      <w:r w:rsidRPr="00DE5F09">
        <w:rPr>
          <w:rFonts w:ascii="Arial" w:hAnsi="Arial" w:cs="Arial"/>
          <w:sz w:val="24"/>
          <w:szCs w:val="24"/>
        </w:rPr>
        <w:t xml:space="preserve"> </w:t>
      </w:r>
      <w:r>
        <w:rPr>
          <w:rFonts w:ascii="Arial" w:hAnsi="Arial" w:cs="Arial"/>
          <w:sz w:val="24"/>
          <w:szCs w:val="24"/>
        </w:rPr>
        <w:t>qu’en réalité,</w:t>
      </w:r>
      <w:r w:rsidRPr="00DE5F09">
        <w:rPr>
          <w:rFonts w:ascii="Arial" w:hAnsi="Arial" w:cs="Arial"/>
          <w:sz w:val="24"/>
          <w:szCs w:val="24"/>
        </w:rPr>
        <w:t xml:space="preserve"> l’image de la statue de la Liberté se forme au voisinage immédiat du foyer image de la lentille.</w:t>
      </w:r>
    </w:p>
    <w:bookmarkEnd w:id="1"/>
    <w:p w14:paraId="7EB2EACF" w14:textId="51DC1868" w:rsidR="009D5E9A" w:rsidRPr="00EB6640" w:rsidRDefault="009D5E9A" w:rsidP="00F703EC">
      <w:pPr>
        <w:pStyle w:val="Sansinterligne"/>
        <w:numPr>
          <w:ilvl w:val="1"/>
          <w:numId w:val="2"/>
        </w:numPr>
        <w:ind w:left="720"/>
        <w:jc w:val="both"/>
        <w:rPr>
          <w:rFonts w:ascii="Arial" w:hAnsi="Arial" w:cs="Arial"/>
          <w:sz w:val="24"/>
          <w:szCs w:val="24"/>
        </w:rPr>
      </w:pPr>
      <w:r w:rsidRPr="00DE5F09">
        <w:rPr>
          <w:rFonts w:ascii="Arial" w:hAnsi="Arial" w:cs="Arial"/>
          <w:sz w:val="24"/>
          <w:szCs w:val="24"/>
        </w:rPr>
        <w:t xml:space="preserve"> </w:t>
      </w:r>
      <w:bookmarkStart w:id="2" w:name="_Hlk43475387"/>
      <w:r w:rsidRPr="00DE5F09">
        <w:rPr>
          <w:rFonts w:ascii="Arial" w:hAnsi="Arial" w:cs="Arial"/>
          <w:sz w:val="24"/>
          <w:szCs w:val="24"/>
        </w:rPr>
        <w:t>Vérifier</w:t>
      </w:r>
      <w:r>
        <w:rPr>
          <w:rFonts w:ascii="Arial" w:hAnsi="Arial" w:cs="Arial"/>
          <w:sz w:val="24"/>
          <w:szCs w:val="24"/>
        </w:rPr>
        <w:t>,</w:t>
      </w:r>
      <w:r w:rsidRPr="00DE5F09">
        <w:rPr>
          <w:rFonts w:ascii="Arial" w:hAnsi="Arial" w:cs="Arial"/>
          <w:sz w:val="24"/>
          <w:szCs w:val="24"/>
        </w:rPr>
        <w:t xml:space="preserve"> par le calcul</w:t>
      </w:r>
      <w:r>
        <w:rPr>
          <w:rFonts w:ascii="Arial" w:hAnsi="Arial" w:cs="Arial"/>
          <w:sz w:val="24"/>
          <w:szCs w:val="24"/>
        </w:rPr>
        <w:t>,</w:t>
      </w:r>
      <w:r w:rsidRPr="00DE5F09">
        <w:rPr>
          <w:rFonts w:ascii="Arial" w:hAnsi="Arial" w:cs="Arial"/>
          <w:sz w:val="24"/>
          <w:szCs w:val="24"/>
        </w:rPr>
        <w:t xml:space="preserve"> que le grandissement</w:t>
      </w:r>
      <w:r w:rsidRPr="00DE5F09">
        <w:rPr>
          <w:rFonts w:ascii="Arial" w:hAnsi="Arial" w:cs="Arial"/>
          <w:color w:val="FF0000"/>
          <w:sz w:val="24"/>
          <w:szCs w:val="24"/>
        </w:rPr>
        <w:t xml:space="preserve"> </w:t>
      </w:r>
      <w:r w:rsidRPr="00DE5F09">
        <w:rPr>
          <w:rFonts w:ascii="Arial" w:hAnsi="Arial" w:cs="Arial"/>
          <w:sz w:val="24"/>
          <w:szCs w:val="24"/>
        </w:rPr>
        <w:t xml:space="preserve">vaut </w:t>
      </w:r>
      <w:r w:rsidRPr="00DE5F09">
        <w:rPr>
          <w:rFonts w:ascii="Arial" w:eastAsiaTheme="minorEastAsia" w:hAnsi="Arial" w:cs="Arial"/>
          <w:noProof/>
          <w:sz w:val="24"/>
          <w:szCs w:val="24"/>
          <w:lang w:eastAsia="fr-FR"/>
        </w:rPr>
        <w:t xml:space="preserve">– </w:t>
      </w:r>
      <w:r w:rsidRPr="00DE5F09">
        <w:rPr>
          <w:rFonts w:ascii="Arial" w:hAnsi="Arial" w:cs="Arial"/>
          <w:sz w:val="24"/>
          <w:szCs w:val="24"/>
        </w:rPr>
        <w:t>2,00</w:t>
      </w:r>
      <m:oMath>
        <m:r>
          <w:rPr>
            <w:rFonts w:ascii="Cambria Math" w:hAnsi="Cambria Math" w:cs="Arial"/>
            <w:sz w:val="24"/>
            <w:szCs w:val="24"/>
          </w:rPr>
          <m:t>×</m:t>
        </m:r>
      </m:oMath>
      <w:r w:rsidRPr="00DE5F09">
        <w:rPr>
          <w:rFonts w:ascii="Arial" w:hAnsi="Arial" w:cs="Arial"/>
          <w:sz w:val="24"/>
          <w:szCs w:val="24"/>
        </w:rPr>
        <w:t>10</w:t>
      </w:r>
      <w:r w:rsidRPr="00DE5F09">
        <w:rPr>
          <w:rFonts w:ascii="Arial" w:hAnsi="Arial" w:cs="Arial"/>
          <w:sz w:val="24"/>
          <w:szCs w:val="24"/>
          <w:vertAlign w:val="superscript"/>
        </w:rPr>
        <w:t>−4</w:t>
      </w:r>
      <w:r w:rsidRPr="00DE5F09">
        <w:rPr>
          <w:rFonts w:ascii="Arial" w:hAnsi="Arial" w:cs="Arial"/>
          <w:sz w:val="24"/>
          <w:szCs w:val="24"/>
        </w:rPr>
        <w:t>.</w:t>
      </w:r>
      <w:bookmarkEnd w:id="2"/>
      <w:r w:rsidRPr="00DE5F09">
        <w:rPr>
          <w:rFonts w:ascii="Arial" w:hAnsi="Arial" w:cs="Arial"/>
          <w:sz w:val="24"/>
          <w:szCs w:val="24"/>
        </w:rPr>
        <w:t xml:space="preserve">  </w:t>
      </w:r>
    </w:p>
    <w:p w14:paraId="30E70A53" w14:textId="77777777" w:rsidR="009D5E9A" w:rsidRPr="00DE5F09" w:rsidRDefault="009D5E9A" w:rsidP="009D5E9A">
      <w:pPr>
        <w:pStyle w:val="Sansinterligne"/>
        <w:numPr>
          <w:ilvl w:val="1"/>
          <w:numId w:val="2"/>
        </w:numPr>
        <w:ind w:left="714" w:hanging="357"/>
        <w:rPr>
          <w:rFonts w:ascii="Arial" w:hAnsi="Arial" w:cs="Arial"/>
          <w:sz w:val="24"/>
          <w:szCs w:val="24"/>
        </w:rPr>
      </w:pPr>
      <w:r w:rsidRPr="00DE5F09">
        <w:rPr>
          <w:rFonts w:ascii="Arial" w:hAnsi="Arial" w:cs="Arial"/>
          <w:sz w:val="24"/>
          <w:szCs w:val="24"/>
        </w:rPr>
        <w:t xml:space="preserve"> </w:t>
      </w:r>
      <w:bookmarkStart w:id="3" w:name="_Hlk43475447"/>
      <w:r w:rsidRPr="00DE5F09">
        <w:rPr>
          <w:rFonts w:ascii="Arial" w:hAnsi="Arial" w:cs="Arial"/>
          <w:sz w:val="24"/>
          <w:szCs w:val="24"/>
        </w:rPr>
        <w:t>Expliquer si la statue de la Liberté peut apparaître en entier sur la pellicule.</w:t>
      </w:r>
      <w:bookmarkEnd w:id="3"/>
      <w:r w:rsidRPr="00DE5F09">
        <w:rPr>
          <w:rFonts w:ascii="Arial" w:hAnsi="Arial" w:cs="Arial"/>
          <w:sz w:val="24"/>
          <w:szCs w:val="24"/>
        </w:rPr>
        <w:t xml:space="preserve"> </w:t>
      </w:r>
    </w:p>
    <w:p w14:paraId="2A83E70C" w14:textId="77777777" w:rsidR="009D5E9A" w:rsidRPr="00DE5F09" w:rsidRDefault="009D5E9A" w:rsidP="00F703EC">
      <w:pPr>
        <w:pStyle w:val="danormal"/>
        <w:ind w:left="720"/>
        <w:jc w:val="both"/>
        <w:rPr>
          <w:rFonts w:ascii="Arial" w:eastAsia="Arial" w:hAnsi="Arial" w:cs="Arial"/>
          <w:i/>
          <w:iCs/>
          <w:color w:val="000000" w:themeColor="text1"/>
        </w:rPr>
      </w:pPr>
      <w:r w:rsidRPr="00DE5F09">
        <w:rPr>
          <w:rFonts w:ascii="Arial" w:eastAsia="Arial" w:hAnsi="Arial" w:cs="Arial"/>
          <w:i/>
          <w:iCs/>
          <w:color w:val="000000" w:themeColor="text1"/>
        </w:rPr>
        <w:t>Le candidat est invité à présenter son raisonnement de manière claire et ordonnée. Toute tentative de réponse, même incomplète, sera valorisée.</w:t>
      </w:r>
    </w:p>
    <w:p w14:paraId="36FE1085" w14:textId="77777777" w:rsidR="009D5E9A" w:rsidRPr="00DE5F09" w:rsidRDefault="009D5E9A" w:rsidP="009D5E9A">
      <w:pPr>
        <w:pStyle w:val="Sansinterligne"/>
        <w:rPr>
          <w:rFonts w:ascii="Arial" w:hAnsi="Arial" w:cs="Arial"/>
          <w:b/>
          <w:sz w:val="24"/>
          <w:szCs w:val="24"/>
        </w:rPr>
      </w:pPr>
      <w:r w:rsidRPr="00DE5F09">
        <w:rPr>
          <w:rFonts w:ascii="Arial" w:hAnsi="Arial" w:cs="Arial"/>
          <w:b/>
          <w:sz w:val="24"/>
          <w:szCs w:val="24"/>
        </w:rPr>
        <w:t>Données :</w:t>
      </w:r>
    </w:p>
    <w:p w14:paraId="4BCC9A2E" w14:textId="77777777" w:rsidR="009D5E9A" w:rsidRPr="00DE5F09" w:rsidRDefault="009D5E9A" w:rsidP="009D5E9A">
      <w:pPr>
        <w:pStyle w:val="Sansinterligne"/>
        <w:numPr>
          <w:ilvl w:val="0"/>
          <w:numId w:val="3"/>
        </w:numPr>
        <w:rPr>
          <w:rFonts w:ascii="Arial" w:hAnsi="Arial" w:cs="Arial"/>
          <w:sz w:val="24"/>
          <w:szCs w:val="24"/>
        </w:rPr>
      </w:pPr>
      <w:proofErr w:type="gramStart"/>
      <w:r w:rsidRPr="00DE5F09">
        <w:rPr>
          <w:rFonts w:ascii="Arial" w:hAnsi="Arial" w:cs="Arial"/>
          <w:sz w:val="24"/>
          <w:szCs w:val="24"/>
        </w:rPr>
        <w:t>relation</w:t>
      </w:r>
      <w:proofErr w:type="gramEnd"/>
      <w:r w:rsidRPr="00DE5F09">
        <w:rPr>
          <w:rFonts w:ascii="Arial" w:hAnsi="Arial" w:cs="Arial"/>
          <w:sz w:val="24"/>
          <w:szCs w:val="24"/>
        </w:rPr>
        <w:t xml:space="preserve"> de conjugaison pour une lentille mince  </w:t>
      </w:r>
      <m:oMath>
        <m:f>
          <m:fPr>
            <m:ctrlPr>
              <w:rPr>
                <w:rFonts w:ascii="Cambria Math" w:hAnsi="Cambria Math" w:cs="Arial"/>
                <w:i/>
                <w:sz w:val="24"/>
                <w:szCs w:val="24"/>
              </w:rPr>
            </m:ctrlPr>
          </m:fPr>
          <m:num>
            <m:r>
              <w:rPr>
                <w:rFonts w:ascii="Cambria Math" w:hAnsi="Cambria Math" w:cs="Arial"/>
                <w:sz w:val="24"/>
                <w:szCs w:val="24"/>
              </w:rPr>
              <m:t>1</m:t>
            </m:r>
          </m:num>
          <m:den>
            <m:bar>
              <m:barPr>
                <m:pos m:val="top"/>
                <m:ctrlPr>
                  <w:rPr>
                    <w:rFonts w:ascii="Cambria Math" w:hAnsi="Cambria Math" w:cs="Arial"/>
                    <w:i/>
                    <w:sz w:val="24"/>
                    <w:szCs w:val="24"/>
                  </w:rPr>
                </m:ctrlPr>
              </m:barPr>
              <m:e>
                <m:sSup>
                  <m:sSupPr>
                    <m:ctrlPr>
                      <w:rPr>
                        <w:rFonts w:ascii="Cambria Math" w:hAnsi="Cambria Math" w:cs="Arial"/>
                        <w:i/>
                        <w:sz w:val="24"/>
                        <w:szCs w:val="24"/>
                      </w:rPr>
                    </m:ctrlPr>
                  </m:sSupPr>
                  <m:e>
                    <m:r>
                      <w:rPr>
                        <w:rFonts w:ascii="Cambria Math" w:hAnsi="Cambria Math" w:cs="Arial"/>
                        <w:sz w:val="24"/>
                        <w:szCs w:val="24"/>
                      </w:rPr>
                      <m:t>OA</m:t>
                    </m:r>
                  </m:e>
                  <m:sup>
                    <m:r>
                      <w:rPr>
                        <w:rFonts w:ascii="Cambria Math" w:hAnsi="Cambria Math" w:cs="Arial"/>
                        <w:sz w:val="24"/>
                        <w:szCs w:val="24"/>
                      </w:rPr>
                      <m:t>'</m:t>
                    </m:r>
                  </m:sup>
                </m:sSup>
              </m:e>
            </m:ba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bar>
              <m:barPr>
                <m:pos m:val="top"/>
                <m:ctrlPr>
                  <w:rPr>
                    <w:rFonts w:ascii="Cambria Math" w:hAnsi="Cambria Math" w:cs="Arial"/>
                    <w:i/>
                    <w:sz w:val="24"/>
                    <w:szCs w:val="24"/>
                  </w:rPr>
                </m:ctrlPr>
              </m:barPr>
              <m:e>
                <m:r>
                  <w:rPr>
                    <w:rFonts w:ascii="Cambria Math" w:hAnsi="Cambria Math" w:cs="Arial"/>
                    <w:sz w:val="24"/>
                    <w:szCs w:val="24"/>
                  </w:rPr>
                  <m:t>OA</m:t>
                </m:r>
              </m:e>
            </m:ba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bar>
              <m:barPr>
                <m:pos m:val="top"/>
                <m:ctrlPr>
                  <w:rPr>
                    <w:rFonts w:ascii="Cambria Math" w:hAnsi="Cambria Math" w:cs="Arial"/>
                    <w:i/>
                    <w:sz w:val="24"/>
                    <w:szCs w:val="24"/>
                  </w:rPr>
                </m:ctrlPr>
              </m:barPr>
              <m:e>
                <m:sSup>
                  <m:sSupPr>
                    <m:ctrlPr>
                      <w:rPr>
                        <w:rFonts w:ascii="Cambria Math" w:hAnsi="Cambria Math" w:cs="Arial"/>
                        <w:i/>
                        <w:sz w:val="24"/>
                        <w:szCs w:val="24"/>
                      </w:rPr>
                    </m:ctrlPr>
                  </m:sSupPr>
                  <m:e>
                    <m:r>
                      <w:rPr>
                        <w:rFonts w:ascii="Cambria Math" w:hAnsi="Cambria Math" w:cs="Arial"/>
                        <w:sz w:val="24"/>
                        <w:szCs w:val="24"/>
                      </w:rPr>
                      <m:t>OF</m:t>
                    </m:r>
                  </m:e>
                  <m:sup>
                    <m:r>
                      <w:rPr>
                        <w:rFonts w:ascii="Cambria Math" w:hAnsi="Cambria Math" w:cs="Arial"/>
                        <w:sz w:val="24"/>
                        <w:szCs w:val="24"/>
                      </w:rPr>
                      <m:t>'</m:t>
                    </m:r>
                  </m:sup>
                </m:sSup>
              </m:e>
            </m:ba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en>
        </m:f>
        <m:r>
          <w:rPr>
            <w:rFonts w:ascii="Cambria Math" w:hAnsi="Cambria Math" w:cs="Arial"/>
            <w:sz w:val="24"/>
            <w:szCs w:val="24"/>
          </w:rPr>
          <m:t> </m:t>
        </m:r>
      </m:oMath>
      <w:r w:rsidRPr="00DE5F09">
        <w:rPr>
          <w:rFonts w:ascii="Arial" w:eastAsiaTheme="minorEastAsia" w:hAnsi="Arial" w:cs="Arial"/>
          <w:sz w:val="24"/>
          <w:szCs w:val="24"/>
        </w:rPr>
        <w:t>;</w:t>
      </w:r>
    </w:p>
    <w:p w14:paraId="0343A4B7" w14:textId="77777777" w:rsidR="009D5E9A" w:rsidRPr="00DE5F09" w:rsidRDefault="009D5E9A" w:rsidP="009D5E9A">
      <w:pPr>
        <w:pStyle w:val="Sansinterligne"/>
        <w:numPr>
          <w:ilvl w:val="0"/>
          <w:numId w:val="3"/>
        </w:numPr>
        <w:rPr>
          <w:rFonts w:ascii="Arial" w:hAnsi="Arial" w:cs="Arial"/>
          <w:sz w:val="24"/>
          <w:szCs w:val="24"/>
        </w:rPr>
      </w:pPr>
      <w:r w:rsidRPr="00DE5F09">
        <w:rPr>
          <w:rFonts w:ascii="Arial" w:hAnsi="Arial" w:cs="Arial"/>
          <w:sz w:val="24"/>
          <w:szCs w:val="24"/>
        </w:rPr>
        <w:t xml:space="preserve">grandissement </w:t>
      </w:r>
      <w:r w:rsidRPr="00DE5F09">
        <w:rPr>
          <w:rFonts w:ascii="Arial" w:hAnsi="Arial" w:cs="Arial"/>
          <w:color w:val="FF0000"/>
          <w:sz w:val="24"/>
          <w:szCs w:val="24"/>
        </w:rPr>
        <w:t> </w:t>
      </w:r>
      <m:oMath>
        <m:r>
          <w:rPr>
            <w:rFonts w:ascii="Cambria Math" w:hAnsi="Cambria Math" w:cs="Arial"/>
            <w:sz w:val="24"/>
            <w:szCs w:val="24"/>
          </w:rPr>
          <m:t>γ=</m:t>
        </m:r>
        <m:f>
          <m:fPr>
            <m:ctrlPr>
              <w:rPr>
                <w:rFonts w:ascii="Cambria Math" w:hAnsi="Cambria Math" w:cs="Arial"/>
                <w:i/>
                <w:sz w:val="24"/>
                <w:szCs w:val="24"/>
              </w:rPr>
            </m:ctrlPr>
          </m:fPr>
          <m:num>
            <m:bar>
              <m:barPr>
                <m:pos m:val="top"/>
                <m:ctrlPr>
                  <w:rPr>
                    <w:rFonts w:ascii="Cambria Math" w:hAnsi="Cambria Math" w:cs="Arial"/>
                    <w:i/>
                    <w:sz w:val="24"/>
                    <w:szCs w:val="24"/>
                  </w:rPr>
                </m:ctrlPr>
              </m:barPr>
              <m:e>
                <m:r>
                  <w:rPr>
                    <w:rFonts w:ascii="Cambria Math" w:hAnsi="Cambria Math" w:cs="Arial"/>
                    <w:sz w:val="24"/>
                    <w:szCs w:val="24"/>
                  </w:rPr>
                  <m:t>OA'</m:t>
                </m:r>
              </m:e>
            </m:bar>
          </m:num>
          <m:den>
            <m:bar>
              <m:barPr>
                <m:pos m:val="top"/>
                <m:ctrlPr>
                  <w:rPr>
                    <w:rFonts w:ascii="Cambria Math" w:hAnsi="Cambria Math" w:cs="Arial"/>
                    <w:i/>
                    <w:sz w:val="24"/>
                    <w:szCs w:val="24"/>
                  </w:rPr>
                </m:ctrlPr>
              </m:barPr>
              <m:e>
                <m:r>
                  <w:rPr>
                    <w:rFonts w:ascii="Cambria Math" w:hAnsi="Cambria Math" w:cs="Arial"/>
                    <w:sz w:val="24"/>
                    <w:szCs w:val="24"/>
                  </w:rPr>
                  <m:t>OA</m:t>
                </m:r>
              </m:e>
            </m:bar>
          </m:den>
        </m:f>
        <m:r>
          <w:rPr>
            <w:rFonts w:ascii="Cambria Math" w:hAnsi="Cambria Math" w:cs="Arial"/>
            <w:sz w:val="24"/>
            <w:szCs w:val="24"/>
          </w:rPr>
          <m:t>=</m:t>
        </m:r>
        <m:f>
          <m:fPr>
            <m:ctrlPr>
              <w:rPr>
                <w:rFonts w:ascii="Cambria Math" w:hAnsi="Cambria Math" w:cs="Arial"/>
                <w:i/>
                <w:sz w:val="24"/>
                <w:szCs w:val="24"/>
              </w:rPr>
            </m:ctrlPr>
          </m:fPr>
          <m:num>
            <m:bar>
              <m:barPr>
                <m:pos m:val="top"/>
                <m:ctrlPr>
                  <w:rPr>
                    <w:rFonts w:ascii="Cambria Math" w:hAnsi="Cambria Math" w:cs="Arial"/>
                    <w:i/>
                    <w:sz w:val="24"/>
                    <w:szCs w:val="24"/>
                  </w:rPr>
                </m:ctrlPr>
              </m:barPr>
              <m:e>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sSup>
                  <m:sSupPr>
                    <m:ctrlPr>
                      <w:rPr>
                        <w:rFonts w:ascii="Cambria Math" w:hAnsi="Cambria Math" w:cs="Arial"/>
                        <w:i/>
                        <w:sz w:val="24"/>
                        <w:szCs w:val="24"/>
                      </w:rPr>
                    </m:ctrlPr>
                  </m:sSupPr>
                  <m:e>
                    <m:r>
                      <w:rPr>
                        <w:rFonts w:ascii="Cambria Math" w:hAnsi="Cambria Math" w:cs="Arial"/>
                        <w:sz w:val="24"/>
                        <w:szCs w:val="24"/>
                      </w:rPr>
                      <m:t>B</m:t>
                    </m:r>
                  </m:e>
                  <m:sup>
                    <m:r>
                      <w:rPr>
                        <w:rFonts w:ascii="Cambria Math" w:hAnsi="Cambria Math" w:cs="Arial"/>
                        <w:sz w:val="24"/>
                        <w:szCs w:val="24"/>
                      </w:rPr>
                      <m:t>'</m:t>
                    </m:r>
                  </m:sup>
                </m:sSup>
              </m:e>
            </m:bar>
          </m:num>
          <m:den>
            <m:bar>
              <m:barPr>
                <m:pos m:val="top"/>
                <m:ctrlPr>
                  <w:rPr>
                    <w:rFonts w:ascii="Cambria Math" w:hAnsi="Cambria Math" w:cs="Arial"/>
                    <w:i/>
                    <w:sz w:val="24"/>
                    <w:szCs w:val="24"/>
                  </w:rPr>
                </m:ctrlPr>
              </m:barPr>
              <m:e>
                <m:r>
                  <w:rPr>
                    <w:rFonts w:ascii="Cambria Math" w:hAnsi="Cambria Math" w:cs="Arial"/>
                    <w:sz w:val="24"/>
                    <w:szCs w:val="24"/>
                  </w:rPr>
                  <m:t>AB</m:t>
                </m:r>
              </m:e>
            </m:bar>
          </m:den>
        </m:f>
      </m:oMath>
    </w:p>
    <w:p w14:paraId="5512B754" w14:textId="2630F0F3" w:rsidR="00F703EC" w:rsidRDefault="00F703EC">
      <w:pPr>
        <w:spacing w:after="0" w:line="240" w:lineRule="auto"/>
        <w:ind w:left="0"/>
        <w:rPr>
          <w:rFonts w:eastAsiaTheme="minorHAnsi" w:cs="Arial"/>
          <w:lang w:eastAsia="en-US"/>
        </w:rPr>
      </w:pPr>
      <w:r>
        <w:rPr>
          <w:rFonts w:cs="Arial"/>
        </w:rPr>
        <w:br w:type="page"/>
      </w:r>
    </w:p>
    <w:p w14:paraId="0FAA31E4" w14:textId="77777777" w:rsidR="009D5E9A" w:rsidRPr="00DE5F09" w:rsidRDefault="009D5E9A" w:rsidP="009D5E9A">
      <w:pPr>
        <w:pStyle w:val="Sansinterligne"/>
        <w:tabs>
          <w:tab w:val="left" w:pos="3570"/>
        </w:tabs>
        <w:rPr>
          <w:rFonts w:ascii="Arial" w:hAnsi="Arial" w:cs="Arial"/>
          <w:b/>
          <w:sz w:val="24"/>
          <w:szCs w:val="24"/>
        </w:rPr>
      </w:pPr>
      <w:r w:rsidRPr="00DE5F09">
        <w:rPr>
          <w:rFonts w:ascii="Arial" w:hAnsi="Arial" w:cs="Arial"/>
          <w:b/>
          <w:sz w:val="24"/>
          <w:szCs w:val="24"/>
        </w:rPr>
        <w:lastRenderedPageBreak/>
        <w:t>Partie 2 : révélation de la pellicule photosensible</w:t>
      </w:r>
    </w:p>
    <w:p w14:paraId="0F48A011" w14:textId="77777777" w:rsidR="009D5E9A" w:rsidRPr="00DE5F09" w:rsidRDefault="009D5E9A" w:rsidP="009D5E9A">
      <w:pPr>
        <w:pStyle w:val="Sansinterligne"/>
        <w:tabs>
          <w:tab w:val="left" w:pos="142"/>
        </w:tabs>
        <w:rPr>
          <w:rFonts w:ascii="Arial" w:hAnsi="Arial" w:cs="Arial"/>
          <w:sz w:val="24"/>
          <w:szCs w:val="24"/>
        </w:rPr>
      </w:pPr>
    </w:p>
    <w:p w14:paraId="70317467" w14:textId="77777777" w:rsidR="009D5E9A" w:rsidRDefault="009D5E9A" w:rsidP="00D4270B">
      <w:pPr>
        <w:pStyle w:val="Sansinterligne"/>
        <w:tabs>
          <w:tab w:val="left" w:pos="142"/>
        </w:tabs>
        <w:jc w:val="both"/>
        <w:rPr>
          <w:rFonts w:ascii="Arial" w:hAnsi="Arial" w:cs="Arial"/>
          <w:sz w:val="24"/>
          <w:szCs w:val="24"/>
        </w:rPr>
      </w:pPr>
      <w:r w:rsidRPr="00DE5F09">
        <w:rPr>
          <w:rFonts w:ascii="Arial" w:hAnsi="Arial" w:cs="Arial"/>
          <w:noProof/>
          <w:sz w:val="24"/>
          <w:szCs w:val="24"/>
          <w:lang w:eastAsia="fr-FR"/>
        </w:rPr>
        <w:t xml:space="preserve">La pellicule photographique </w:t>
      </w:r>
      <w:r w:rsidRPr="00DE5F09">
        <w:rPr>
          <w:rFonts w:ascii="Arial" w:hAnsi="Arial" w:cs="Arial"/>
          <w:noProof/>
          <w:color w:val="000000" w:themeColor="text1"/>
          <w:sz w:val="24"/>
          <w:szCs w:val="24"/>
          <w:lang w:eastAsia="fr-FR"/>
        </w:rPr>
        <w:t>utilisée pour ce cliché contient</w:t>
      </w:r>
      <w:r w:rsidRPr="00DE5F09">
        <w:rPr>
          <w:rFonts w:ascii="Arial" w:hAnsi="Arial" w:cs="Arial"/>
          <w:color w:val="000000" w:themeColor="text1"/>
          <w:sz w:val="24"/>
          <w:szCs w:val="24"/>
        </w:rPr>
        <w:t xml:space="preserve"> quelques milligrammes </w:t>
      </w:r>
      <w:r w:rsidRPr="00DE5F09">
        <w:rPr>
          <w:rFonts w:ascii="Arial" w:hAnsi="Arial" w:cs="Arial"/>
          <w:sz w:val="24"/>
          <w:szCs w:val="24"/>
        </w:rPr>
        <w:t>de micro</w:t>
      </w:r>
      <w:r w:rsidRPr="00DE5F09">
        <w:rPr>
          <w:rFonts w:ascii="Arial" w:hAnsi="Arial" w:cs="Arial"/>
          <w:sz w:val="24"/>
          <w:szCs w:val="24"/>
        </w:rPr>
        <w:softHyphen/>
        <w:t xml:space="preserve">cristaux de bromure d'argent </w:t>
      </w:r>
      <w:proofErr w:type="spellStart"/>
      <w:r w:rsidRPr="00DE5F09">
        <w:rPr>
          <w:rFonts w:ascii="Arial" w:hAnsi="Arial" w:cs="Arial"/>
          <w:sz w:val="24"/>
          <w:szCs w:val="24"/>
        </w:rPr>
        <w:t>AgBr</w:t>
      </w:r>
      <w:proofErr w:type="spellEnd"/>
      <w:r w:rsidRPr="00DE5F09">
        <w:rPr>
          <w:rFonts w:ascii="Arial" w:hAnsi="Arial" w:cs="Arial"/>
          <w:sz w:val="24"/>
          <w:szCs w:val="24"/>
        </w:rPr>
        <w:t>(s)</w:t>
      </w:r>
      <w:r>
        <w:rPr>
          <w:rFonts w:ascii="Arial" w:hAnsi="Arial" w:cs="Arial"/>
          <w:sz w:val="24"/>
          <w:szCs w:val="24"/>
        </w:rPr>
        <w:t xml:space="preserve">, </w:t>
      </w:r>
      <w:r w:rsidRPr="00DE5F09">
        <w:rPr>
          <w:rFonts w:ascii="Arial" w:hAnsi="Arial" w:cs="Arial"/>
          <w:sz w:val="24"/>
          <w:szCs w:val="24"/>
        </w:rPr>
        <w:t>constitués d’ions Ag</w:t>
      </w:r>
      <w:r w:rsidRPr="00DE5F09">
        <w:rPr>
          <w:rFonts w:ascii="Arial" w:hAnsi="Arial" w:cs="Arial"/>
          <w:sz w:val="24"/>
          <w:szCs w:val="24"/>
          <w:vertAlign w:val="superscript"/>
        </w:rPr>
        <w:t>+</w:t>
      </w:r>
      <w:r w:rsidRPr="00DE5F09">
        <w:rPr>
          <w:rFonts w:ascii="Arial" w:hAnsi="Arial" w:cs="Arial"/>
          <w:sz w:val="24"/>
          <w:szCs w:val="24"/>
        </w:rPr>
        <w:t xml:space="preserve"> et Br</w:t>
      </w:r>
      <w:r w:rsidRPr="00DE5F09">
        <w:rPr>
          <w:rFonts w:ascii="Arial" w:eastAsiaTheme="minorEastAsia" w:hAnsi="Arial" w:cs="Arial"/>
          <w:noProof/>
          <w:sz w:val="24"/>
          <w:szCs w:val="24"/>
          <w:vertAlign w:val="superscript"/>
          <w:lang w:eastAsia="fr-FR"/>
        </w:rPr>
        <w:t>−</w:t>
      </w:r>
      <w:r w:rsidRPr="00DE5F09">
        <w:rPr>
          <w:rFonts w:ascii="Arial" w:hAnsi="Arial" w:cs="Arial"/>
          <w:sz w:val="24"/>
          <w:szCs w:val="24"/>
        </w:rPr>
        <w:t xml:space="preserve">. Lors d'une prise de vue, sous l’effet de la lumière, </w:t>
      </w:r>
      <w:r>
        <w:rPr>
          <w:rFonts w:ascii="Arial" w:hAnsi="Arial" w:cs="Arial"/>
          <w:sz w:val="24"/>
          <w:szCs w:val="24"/>
        </w:rPr>
        <w:t>des</w:t>
      </w:r>
      <w:r w:rsidRPr="00DE5F09">
        <w:rPr>
          <w:rFonts w:ascii="Arial" w:hAnsi="Arial" w:cs="Arial"/>
          <w:sz w:val="24"/>
          <w:szCs w:val="24"/>
        </w:rPr>
        <w:t xml:space="preserve"> ion</w:t>
      </w:r>
      <w:r>
        <w:rPr>
          <w:rFonts w:ascii="Arial" w:hAnsi="Arial" w:cs="Arial"/>
          <w:sz w:val="24"/>
          <w:szCs w:val="24"/>
        </w:rPr>
        <w:t>s</w:t>
      </w:r>
      <w:r w:rsidRPr="00DE5F09">
        <w:rPr>
          <w:rFonts w:ascii="Arial" w:hAnsi="Arial" w:cs="Arial"/>
          <w:sz w:val="24"/>
          <w:szCs w:val="24"/>
        </w:rPr>
        <w:t xml:space="preserve"> bromure Br</w:t>
      </w:r>
      <w:r w:rsidRPr="00DE5F09">
        <w:rPr>
          <w:rFonts w:ascii="Arial" w:eastAsiaTheme="minorEastAsia" w:hAnsi="Arial" w:cs="Arial"/>
          <w:noProof/>
          <w:sz w:val="24"/>
          <w:szCs w:val="24"/>
          <w:vertAlign w:val="superscript"/>
          <w:lang w:eastAsia="fr-FR"/>
        </w:rPr>
        <w:t>−</w:t>
      </w:r>
      <w:r w:rsidRPr="00DE5F09">
        <w:rPr>
          <w:rFonts w:ascii="Arial" w:hAnsi="Arial" w:cs="Arial"/>
          <w:sz w:val="24"/>
          <w:szCs w:val="24"/>
          <w:vertAlign w:val="superscript"/>
        </w:rPr>
        <w:t xml:space="preserve"> </w:t>
      </w:r>
      <w:r>
        <w:rPr>
          <w:rFonts w:ascii="Arial" w:hAnsi="Arial" w:cs="Arial"/>
          <w:sz w:val="24"/>
          <w:szCs w:val="24"/>
        </w:rPr>
        <w:t>cèdent des électrons à des ions</w:t>
      </w:r>
      <w:r w:rsidRPr="00DE5F09">
        <w:rPr>
          <w:rFonts w:ascii="Arial" w:hAnsi="Arial" w:cs="Arial"/>
          <w:sz w:val="24"/>
          <w:szCs w:val="24"/>
        </w:rPr>
        <w:t xml:space="preserve"> argent Ag</w:t>
      </w:r>
      <w:r w:rsidRPr="00DE5F09">
        <w:rPr>
          <w:rFonts w:ascii="Arial" w:hAnsi="Arial" w:cs="Arial"/>
          <w:sz w:val="24"/>
          <w:szCs w:val="24"/>
          <w:vertAlign w:val="superscript"/>
        </w:rPr>
        <w:t>+</w:t>
      </w:r>
      <w:r>
        <w:rPr>
          <w:rFonts w:ascii="Arial" w:hAnsi="Arial" w:cs="Arial"/>
          <w:sz w:val="24"/>
          <w:szCs w:val="24"/>
        </w:rPr>
        <w:t xml:space="preserve">, ce qui conduit </w:t>
      </w:r>
      <w:r w:rsidRPr="00DE5F09">
        <w:rPr>
          <w:rFonts w:ascii="Arial" w:hAnsi="Arial" w:cs="Arial"/>
          <w:sz w:val="24"/>
          <w:szCs w:val="24"/>
        </w:rPr>
        <w:t>la formation de quelques atomes d'argent Ag et contribue</w:t>
      </w:r>
      <w:r>
        <w:rPr>
          <w:rFonts w:ascii="Arial" w:hAnsi="Arial" w:cs="Arial"/>
          <w:sz w:val="24"/>
          <w:szCs w:val="24"/>
        </w:rPr>
        <w:t>nt</w:t>
      </w:r>
      <w:r w:rsidRPr="00DE5F09">
        <w:rPr>
          <w:rFonts w:ascii="Arial" w:hAnsi="Arial" w:cs="Arial"/>
          <w:sz w:val="24"/>
          <w:szCs w:val="24"/>
        </w:rPr>
        <w:t xml:space="preserve"> à un noircissement localisé de la pellicule constituant ainsi l’image latente. Cette dernière reste invisible, même au microscope, car le nombre d’atomes d’argent formés est trop faible. </w:t>
      </w:r>
      <w:r>
        <w:rPr>
          <w:rFonts w:ascii="Arial" w:hAnsi="Arial" w:cs="Arial"/>
          <w:sz w:val="24"/>
          <w:szCs w:val="24"/>
        </w:rPr>
        <w:t xml:space="preserve"> </w:t>
      </w:r>
    </w:p>
    <w:p w14:paraId="344B9785" w14:textId="77777777" w:rsidR="009D5E9A" w:rsidRPr="00DE5F09" w:rsidRDefault="009D5E9A" w:rsidP="00F703EC">
      <w:pPr>
        <w:pStyle w:val="Sansinterligne"/>
        <w:tabs>
          <w:tab w:val="left" w:pos="142"/>
        </w:tabs>
        <w:jc w:val="both"/>
        <w:rPr>
          <w:rFonts w:ascii="Arial" w:hAnsi="Arial" w:cs="Arial"/>
          <w:sz w:val="24"/>
          <w:szCs w:val="24"/>
        </w:rPr>
      </w:pPr>
      <w:r w:rsidRPr="00DE5F09">
        <w:rPr>
          <w:rFonts w:ascii="Arial" w:hAnsi="Arial" w:cs="Arial"/>
          <w:sz w:val="24"/>
          <w:szCs w:val="24"/>
        </w:rPr>
        <w:t>La révélation consiste à multiplier de façon le nombre d'atomes d'argent pour donner naissance au négatif en noir et blanc. L’un des révélateurs les plus utilisés est une solution aqueuse d’hydroquinone. Lors de la révélation, l’hydroquinone dissoute C</w:t>
      </w:r>
      <w:r w:rsidRPr="00DE5F09">
        <w:rPr>
          <w:rFonts w:ascii="Arial" w:hAnsi="Arial" w:cs="Arial"/>
          <w:sz w:val="24"/>
          <w:szCs w:val="24"/>
          <w:vertAlign w:val="subscript"/>
        </w:rPr>
        <w:t>6</w:t>
      </w:r>
      <w:r w:rsidRPr="00DE5F09">
        <w:rPr>
          <w:rFonts w:ascii="Arial" w:hAnsi="Arial" w:cs="Arial"/>
          <w:sz w:val="24"/>
          <w:szCs w:val="24"/>
        </w:rPr>
        <w:t>H</w:t>
      </w:r>
      <w:r w:rsidRPr="00DE5F09">
        <w:rPr>
          <w:rFonts w:ascii="Arial" w:hAnsi="Arial" w:cs="Arial"/>
          <w:sz w:val="24"/>
          <w:szCs w:val="24"/>
          <w:vertAlign w:val="subscript"/>
        </w:rPr>
        <w:t>6</w:t>
      </w:r>
      <w:r w:rsidRPr="00DE5F09">
        <w:rPr>
          <w:rFonts w:ascii="Arial" w:hAnsi="Arial" w:cs="Arial"/>
          <w:sz w:val="24"/>
          <w:szCs w:val="24"/>
        </w:rPr>
        <w:t>O</w:t>
      </w:r>
      <w:r w:rsidRPr="00DE5F09">
        <w:rPr>
          <w:rFonts w:ascii="Arial" w:hAnsi="Arial" w:cs="Arial"/>
          <w:sz w:val="24"/>
          <w:szCs w:val="24"/>
          <w:vertAlign w:val="subscript"/>
        </w:rPr>
        <w:t>2</w:t>
      </w:r>
      <w:r w:rsidRPr="00DE5F09">
        <w:rPr>
          <w:rFonts w:ascii="Arial" w:hAnsi="Arial" w:cs="Arial"/>
          <w:sz w:val="24"/>
          <w:szCs w:val="24"/>
        </w:rPr>
        <w:t xml:space="preserve">(aq) est transformé en </w:t>
      </w:r>
      <w:proofErr w:type="spellStart"/>
      <w:r w:rsidRPr="00DE5F09">
        <w:rPr>
          <w:rFonts w:ascii="Arial" w:hAnsi="Arial" w:cs="Arial"/>
          <w:sz w:val="24"/>
          <w:szCs w:val="24"/>
        </w:rPr>
        <w:t>benzoquinone</w:t>
      </w:r>
      <w:proofErr w:type="spellEnd"/>
      <w:r w:rsidRPr="00DE5F09">
        <w:rPr>
          <w:rFonts w:ascii="Arial" w:hAnsi="Arial" w:cs="Arial"/>
          <w:sz w:val="24"/>
          <w:szCs w:val="24"/>
        </w:rPr>
        <w:t xml:space="preserve"> C</w:t>
      </w:r>
      <w:r w:rsidRPr="00DE5F09">
        <w:rPr>
          <w:rFonts w:ascii="Arial" w:hAnsi="Arial" w:cs="Arial"/>
          <w:sz w:val="24"/>
          <w:szCs w:val="24"/>
          <w:vertAlign w:val="subscript"/>
        </w:rPr>
        <w:t>6</w:t>
      </w:r>
      <w:r w:rsidRPr="00DE5F09">
        <w:rPr>
          <w:rFonts w:ascii="Arial" w:hAnsi="Arial" w:cs="Arial"/>
          <w:sz w:val="24"/>
          <w:szCs w:val="24"/>
        </w:rPr>
        <w:t>H</w:t>
      </w:r>
      <w:r w:rsidRPr="00DE5F09">
        <w:rPr>
          <w:rFonts w:ascii="Arial" w:hAnsi="Arial" w:cs="Arial"/>
          <w:sz w:val="24"/>
          <w:szCs w:val="24"/>
          <w:vertAlign w:val="subscript"/>
        </w:rPr>
        <w:t>4</w:t>
      </w:r>
      <w:r w:rsidRPr="00DE5F09">
        <w:rPr>
          <w:rFonts w:ascii="Arial" w:hAnsi="Arial" w:cs="Arial"/>
          <w:sz w:val="24"/>
          <w:szCs w:val="24"/>
        </w:rPr>
        <w:t>O</w:t>
      </w:r>
      <w:r w:rsidRPr="00DE5F09">
        <w:rPr>
          <w:rFonts w:ascii="Arial" w:hAnsi="Arial" w:cs="Arial"/>
          <w:sz w:val="24"/>
          <w:szCs w:val="24"/>
          <w:vertAlign w:val="subscript"/>
        </w:rPr>
        <w:t>2</w:t>
      </w:r>
      <w:r w:rsidRPr="00DE5F09">
        <w:rPr>
          <w:rFonts w:ascii="Arial" w:hAnsi="Arial" w:cs="Arial"/>
          <w:sz w:val="24"/>
          <w:szCs w:val="24"/>
        </w:rPr>
        <w:t>(aq).</w:t>
      </w:r>
    </w:p>
    <w:p w14:paraId="530085C8" w14:textId="77777777" w:rsidR="009D5E9A" w:rsidRPr="00DE5F09" w:rsidRDefault="009D5E9A" w:rsidP="00F703EC">
      <w:pPr>
        <w:pStyle w:val="Sansinterligne"/>
        <w:jc w:val="both"/>
        <w:rPr>
          <w:rFonts w:ascii="Arial" w:hAnsi="Arial" w:cs="Arial"/>
          <w:sz w:val="24"/>
          <w:szCs w:val="24"/>
        </w:rPr>
      </w:pPr>
      <w:r w:rsidRPr="00DE5F09">
        <w:rPr>
          <w:rFonts w:ascii="Arial" w:hAnsi="Arial" w:cs="Arial"/>
          <w:sz w:val="24"/>
          <w:szCs w:val="24"/>
        </w:rPr>
        <w:t>Ensuite, la pellicule ainsi traitée est plongée dans un bain d'arrêt qui a pour but de stopper la révélation, puis dans un fixateur qui stabilise l’image en la rendant insensible à la lumière par l'élimination du bromure d'argent qui n'a pas réagi.</w:t>
      </w:r>
    </w:p>
    <w:p w14:paraId="561939E6" w14:textId="77777777" w:rsidR="009D5E9A" w:rsidRDefault="009D5E9A" w:rsidP="009D5E9A">
      <w:pPr>
        <w:pStyle w:val="Sansinterligne"/>
        <w:rPr>
          <w:rFonts w:ascii="Arial" w:hAnsi="Arial" w:cs="Arial"/>
          <w:sz w:val="24"/>
          <w:szCs w:val="24"/>
        </w:rPr>
      </w:pPr>
    </w:p>
    <w:p w14:paraId="20CF0A24" w14:textId="77777777" w:rsidR="009D5E9A" w:rsidRDefault="009D5E9A" w:rsidP="009D5E9A">
      <w:pPr>
        <w:pStyle w:val="Sansinterligne"/>
        <w:ind w:firstLine="1134"/>
        <w:rPr>
          <w:rFonts w:ascii="Arial" w:hAnsi="Arial" w:cs="Arial"/>
          <w:sz w:val="24"/>
          <w:szCs w:val="24"/>
        </w:rPr>
      </w:pPr>
      <w:r w:rsidRPr="00DE5F09">
        <w:rPr>
          <w:rFonts w:ascii="Arial" w:hAnsi="Arial" w:cs="Arial"/>
          <w:noProof/>
          <w:sz w:val="24"/>
          <w:szCs w:val="24"/>
          <w:lang w:eastAsia="fr-FR"/>
        </w:rPr>
        <mc:AlternateContent>
          <mc:Choice Requires="wpg">
            <w:drawing>
              <wp:inline distT="0" distB="0" distL="0" distR="0" wp14:anchorId="42B3D6AE" wp14:editId="083FB7A4">
                <wp:extent cx="4362450" cy="1314450"/>
                <wp:effectExtent l="0" t="0" r="0" b="0"/>
                <wp:docPr id="6" name="Groupe 6"/>
                <wp:cNvGraphicFramePr/>
                <a:graphic xmlns:a="http://schemas.openxmlformats.org/drawingml/2006/main">
                  <a:graphicData uri="http://schemas.microsoft.com/office/word/2010/wordprocessingGroup">
                    <wpg:wgp>
                      <wpg:cNvGrpSpPr/>
                      <wpg:grpSpPr>
                        <a:xfrm>
                          <a:off x="0" y="0"/>
                          <a:ext cx="4362450" cy="1314450"/>
                          <a:chOff x="0" y="0"/>
                          <a:chExt cx="3895725" cy="1123950"/>
                        </a:xfrm>
                      </wpg:grpSpPr>
                      <pic:pic xmlns:pic="http://schemas.openxmlformats.org/drawingml/2006/picture">
                        <pic:nvPicPr>
                          <pic:cNvPr id="16" name="Image 1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762125" cy="885825"/>
                          </a:xfrm>
                          <a:prstGeom prst="rect">
                            <a:avLst/>
                          </a:prstGeom>
                        </pic:spPr>
                      </pic:pic>
                      <pic:pic xmlns:pic="http://schemas.openxmlformats.org/drawingml/2006/picture">
                        <pic:nvPicPr>
                          <pic:cNvPr id="17" name="Image 1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314575" y="0"/>
                            <a:ext cx="1581150" cy="942975"/>
                          </a:xfrm>
                          <a:prstGeom prst="rect">
                            <a:avLst/>
                          </a:prstGeom>
                        </pic:spPr>
                      </pic:pic>
                      <wps:wsp>
                        <wps:cNvPr id="18" name="Zone de texte 2"/>
                        <wps:cNvSpPr txBox="1">
                          <a:spLocks noChangeArrowheads="1"/>
                        </wps:cNvSpPr>
                        <wps:spPr bwMode="auto">
                          <a:xfrm>
                            <a:off x="361950" y="828675"/>
                            <a:ext cx="1219200" cy="266700"/>
                          </a:xfrm>
                          <a:prstGeom prst="rect">
                            <a:avLst/>
                          </a:prstGeom>
                          <a:noFill/>
                          <a:ln w="9525">
                            <a:noFill/>
                            <a:miter lim="800000"/>
                            <a:headEnd/>
                            <a:tailEnd/>
                          </a:ln>
                        </wps:spPr>
                        <wps:txbx>
                          <w:txbxContent>
                            <w:p w14:paraId="3EF3E494" w14:textId="77777777" w:rsidR="009D5E9A" w:rsidRPr="00EB6640" w:rsidRDefault="009D5E9A" w:rsidP="009D5E9A">
                              <w:pPr>
                                <w:pStyle w:val="Sansinterligne"/>
                                <w:rPr>
                                  <w:rFonts w:ascii="Arial" w:hAnsi="Arial" w:cs="Arial"/>
                                </w:rPr>
                              </w:pPr>
                              <w:proofErr w:type="gramStart"/>
                              <w:r w:rsidRPr="00EB6640">
                                <w:rPr>
                                  <w:rFonts w:ascii="Arial" w:hAnsi="Arial" w:cs="Arial"/>
                                </w:rPr>
                                <w:t>hydroquinone</w:t>
                              </w:r>
                              <w:proofErr w:type="gramEnd"/>
                            </w:p>
                          </w:txbxContent>
                        </wps:txbx>
                        <wps:bodyPr rot="0" vert="horz" wrap="square" lIns="91440" tIns="45720" rIns="91440" bIns="45720" anchor="t" anchorCtr="0">
                          <a:noAutofit/>
                        </wps:bodyPr>
                      </wps:wsp>
                      <wps:wsp>
                        <wps:cNvPr id="19" name="Zone de texte 2"/>
                        <wps:cNvSpPr txBox="1">
                          <a:spLocks noChangeArrowheads="1"/>
                        </wps:cNvSpPr>
                        <wps:spPr bwMode="auto">
                          <a:xfrm>
                            <a:off x="2628900" y="857250"/>
                            <a:ext cx="1219200" cy="266700"/>
                          </a:xfrm>
                          <a:prstGeom prst="rect">
                            <a:avLst/>
                          </a:prstGeom>
                          <a:noFill/>
                          <a:ln w="9525">
                            <a:noFill/>
                            <a:miter lim="800000"/>
                            <a:headEnd/>
                            <a:tailEnd/>
                          </a:ln>
                        </wps:spPr>
                        <wps:txbx>
                          <w:txbxContent>
                            <w:p w14:paraId="42F5F844" w14:textId="77777777" w:rsidR="009D5E9A" w:rsidRPr="00EB6640" w:rsidRDefault="009D5E9A" w:rsidP="009D5E9A">
                              <w:pPr>
                                <w:pStyle w:val="Sansinterligne"/>
                                <w:rPr>
                                  <w:rFonts w:ascii="Arial" w:hAnsi="Arial" w:cs="Arial"/>
                                </w:rPr>
                              </w:pPr>
                              <w:proofErr w:type="spellStart"/>
                              <w:proofErr w:type="gramStart"/>
                              <w:r w:rsidRPr="00EB6640">
                                <w:rPr>
                                  <w:rFonts w:ascii="Arial" w:hAnsi="Arial" w:cs="Arial"/>
                                </w:rPr>
                                <w:t>benzoquinone</w:t>
                              </w:r>
                              <w:proofErr w:type="spellEnd"/>
                              <w:proofErr w:type="gramEnd"/>
                            </w:p>
                          </w:txbxContent>
                        </wps:txbx>
                        <wps:bodyPr rot="0" vert="horz" wrap="square" lIns="91440" tIns="45720" rIns="91440" bIns="45720" anchor="t" anchorCtr="0">
                          <a:noAutofit/>
                        </wps:bodyPr>
                      </wps:wsp>
                    </wpg:wgp>
                  </a:graphicData>
                </a:graphic>
              </wp:inline>
            </w:drawing>
          </mc:Choice>
          <mc:Fallback>
            <w:pict>
              <v:group w14:anchorId="42B3D6AE" id="Groupe 6" o:spid="_x0000_s1026" style="width:343.5pt;height:103.5pt;mso-position-horizontal-relative:char;mso-position-vertical-relative:line" coordsize="38957,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style="position:absolute;width:1762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">
                  <v:imagedata r:id="rId18" o:title=""/>
                </v:shape>
                <v:shape id="Image 17" o:spid="_x0000_s1028" type="#_x0000_t75" style="position:absolute;left:23145;width:15812;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">
                  <v:imagedata r:id="rId19" o:title=""/>
                </v:shape>
                <v:shapetype id="_x0000_t202" coordsize="21600,21600" o:spt="202" path="m,l,21600r21600,l21600,xe">
                  <v:stroke joinstyle="miter"/>
                  <v:path gradientshapeok="t" o:connecttype="rect"/>
                </v:shapetype>
                <v:shape id="Zone de texte 2" o:spid="_x0000_s1029" type="#_x0000_t202" style="position:absolute;left:3619;top:8286;width:1219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EF3E494" w14:textId="77777777" w:rsidR="009D5E9A" w:rsidRPr="00EB6640" w:rsidRDefault="009D5E9A" w:rsidP="009D5E9A">
                        <w:pPr>
                          <w:pStyle w:val="Sansinterligne"/>
                          <w:rPr>
                            <w:rFonts w:ascii="Arial" w:hAnsi="Arial" w:cs="Arial"/>
                          </w:rPr>
                        </w:pPr>
                        <w:proofErr w:type="gramStart"/>
                        <w:r w:rsidRPr="00EB6640">
                          <w:rPr>
                            <w:rFonts w:ascii="Arial" w:hAnsi="Arial" w:cs="Arial"/>
                          </w:rPr>
                          <w:t>hydroquinone</w:t>
                        </w:r>
                        <w:proofErr w:type="gramEnd"/>
                      </w:p>
                    </w:txbxContent>
                  </v:textbox>
                </v:shape>
                <v:shape id="Zone de texte 2" o:spid="_x0000_s1030" type="#_x0000_t202" style="position:absolute;left:26289;top:8572;width:1219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2F5F844" w14:textId="77777777" w:rsidR="009D5E9A" w:rsidRPr="00EB6640" w:rsidRDefault="009D5E9A" w:rsidP="009D5E9A">
                        <w:pPr>
                          <w:pStyle w:val="Sansinterligne"/>
                          <w:rPr>
                            <w:rFonts w:ascii="Arial" w:hAnsi="Arial" w:cs="Arial"/>
                          </w:rPr>
                        </w:pPr>
                        <w:proofErr w:type="spellStart"/>
                        <w:proofErr w:type="gramStart"/>
                        <w:r w:rsidRPr="00EB6640">
                          <w:rPr>
                            <w:rFonts w:ascii="Arial" w:hAnsi="Arial" w:cs="Arial"/>
                          </w:rPr>
                          <w:t>benzoquinone</w:t>
                        </w:r>
                        <w:proofErr w:type="spellEnd"/>
                        <w:proofErr w:type="gramEnd"/>
                      </w:p>
                    </w:txbxContent>
                  </v:textbox>
                </v:shape>
                <w10:anchorlock/>
              </v:group>
            </w:pict>
          </mc:Fallback>
        </mc:AlternateContent>
      </w:r>
    </w:p>
    <w:p w14:paraId="41C4DBE6" w14:textId="77777777" w:rsidR="009D5E9A" w:rsidRPr="00DE5F09" w:rsidRDefault="009D5E9A" w:rsidP="009D5E9A">
      <w:pPr>
        <w:pStyle w:val="Sansinterligne"/>
        <w:rPr>
          <w:rFonts w:ascii="Arial" w:hAnsi="Arial" w:cs="Arial"/>
          <w:sz w:val="24"/>
          <w:szCs w:val="24"/>
        </w:rPr>
      </w:pPr>
    </w:p>
    <w:p w14:paraId="3834D1B5" w14:textId="77777777" w:rsidR="009D5E9A" w:rsidRPr="00DE5F09" w:rsidRDefault="009D5E9A" w:rsidP="009D5E9A">
      <w:pPr>
        <w:pStyle w:val="Sansinterligne"/>
        <w:jc w:val="center"/>
        <w:rPr>
          <w:rFonts w:ascii="Arial" w:hAnsi="Arial" w:cs="Arial"/>
          <w:sz w:val="24"/>
          <w:szCs w:val="24"/>
        </w:rPr>
      </w:pPr>
      <w:r w:rsidRPr="00DE5F09">
        <w:rPr>
          <w:rFonts w:ascii="Arial" w:hAnsi="Arial" w:cs="Arial"/>
          <w:noProof/>
          <w:sz w:val="24"/>
          <w:szCs w:val="24"/>
          <w:lang w:eastAsia="fr-FR"/>
        </w:rPr>
        <w:drawing>
          <wp:inline distT="0" distB="0" distL="0" distR="0" wp14:anchorId="0F74CDAC" wp14:editId="0F02F0B7">
            <wp:extent cx="2476500" cy="15448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hh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89302" cy="1552811"/>
                    </a:xfrm>
                    <a:prstGeom prst="rect">
                      <a:avLst/>
                    </a:prstGeom>
                  </pic:spPr>
                </pic:pic>
              </a:graphicData>
            </a:graphic>
          </wp:inline>
        </w:drawing>
      </w:r>
    </w:p>
    <w:p w14:paraId="5D5DEDB6" w14:textId="77777777" w:rsidR="009D5E9A" w:rsidRPr="00DE5F09" w:rsidRDefault="009D5E9A" w:rsidP="009D5E9A">
      <w:pPr>
        <w:pStyle w:val="Sansinterligne"/>
        <w:tabs>
          <w:tab w:val="left" w:pos="7830"/>
        </w:tabs>
        <w:jc w:val="center"/>
        <w:rPr>
          <w:rFonts w:ascii="Arial" w:hAnsi="Arial" w:cs="Arial"/>
          <w:sz w:val="24"/>
          <w:szCs w:val="24"/>
        </w:rPr>
      </w:pPr>
      <w:r w:rsidRPr="00DE5F09">
        <w:rPr>
          <w:rFonts w:ascii="Arial" w:hAnsi="Arial" w:cs="Arial"/>
          <w:b/>
          <w:sz w:val="24"/>
          <w:szCs w:val="24"/>
        </w:rPr>
        <w:t>Négatif obtenu après révélation de la pellicule exposée à la lumière</w:t>
      </w:r>
    </w:p>
    <w:p w14:paraId="77753A9A" w14:textId="77777777" w:rsidR="009D5E9A" w:rsidRPr="00DE5F09" w:rsidRDefault="009D5E9A" w:rsidP="009D5E9A">
      <w:pPr>
        <w:pStyle w:val="Sansinterligne"/>
        <w:tabs>
          <w:tab w:val="left" w:pos="7830"/>
        </w:tabs>
        <w:rPr>
          <w:rFonts w:ascii="Arial" w:hAnsi="Arial" w:cs="Arial"/>
          <w:sz w:val="24"/>
          <w:szCs w:val="24"/>
        </w:rPr>
      </w:pPr>
    </w:p>
    <w:p w14:paraId="67561DD4" w14:textId="77777777" w:rsidR="009D5E9A" w:rsidRPr="002918AC" w:rsidRDefault="009D5E9A" w:rsidP="00F703EC">
      <w:pPr>
        <w:pStyle w:val="Sansinterligne"/>
        <w:numPr>
          <w:ilvl w:val="1"/>
          <w:numId w:val="4"/>
        </w:numPr>
        <w:tabs>
          <w:tab w:val="left" w:pos="7830"/>
        </w:tabs>
        <w:ind w:left="641" w:hanging="357"/>
        <w:jc w:val="both"/>
        <w:rPr>
          <w:rFonts w:ascii="Arial" w:hAnsi="Arial" w:cs="Arial"/>
          <w:noProof/>
          <w:sz w:val="24"/>
          <w:szCs w:val="24"/>
          <w:lang w:eastAsia="fr-FR"/>
        </w:rPr>
      </w:pPr>
      <w:r w:rsidRPr="00DE5F09">
        <w:rPr>
          <w:rFonts w:ascii="Arial" w:hAnsi="Arial" w:cs="Arial"/>
          <w:noProof/>
          <w:sz w:val="24"/>
          <w:szCs w:val="24"/>
          <w:lang w:eastAsia="fr-FR"/>
        </w:rPr>
        <w:t xml:space="preserve"> </w:t>
      </w:r>
      <w:bookmarkStart w:id="4" w:name="_Hlk43475960"/>
      <w:r w:rsidRPr="00DE5F09">
        <w:rPr>
          <w:rFonts w:ascii="Arial" w:hAnsi="Arial" w:cs="Arial"/>
          <w:noProof/>
          <w:sz w:val="24"/>
          <w:szCs w:val="24"/>
          <w:lang w:eastAsia="fr-FR"/>
        </w:rPr>
        <w:t xml:space="preserve">À l’aide d’un raisonnement </w:t>
      </w:r>
      <w:r>
        <w:rPr>
          <w:rFonts w:ascii="Arial" w:hAnsi="Arial" w:cs="Arial"/>
          <w:noProof/>
          <w:sz w:val="24"/>
          <w:szCs w:val="24"/>
          <w:lang w:eastAsia="fr-FR"/>
        </w:rPr>
        <w:t xml:space="preserve">qualitatif </w:t>
      </w:r>
      <w:r w:rsidRPr="00DE5F09">
        <w:rPr>
          <w:rFonts w:ascii="Arial" w:hAnsi="Arial" w:cs="Arial"/>
          <w:noProof/>
          <w:sz w:val="24"/>
          <w:szCs w:val="24"/>
          <w:lang w:eastAsia="fr-FR"/>
        </w:rPr>
        <w:t>faisant intervenir notamment</w:t>
      </w:r>
      <w:r>
        <w:rPr>
          <w:rFonts w:ascii="Arial" w:hAnsi="Arial" w:cs="Arial"/>
          <w:noProof/>
          <w:sz w:val="24"/>
          <w:szCs w:val="24"/>
          <w:lang w:eastAsia="fr-FR"/>
        </w:rPr>
        <w:t xml:space="preserve"> les </w:t>
      </w:r>
      <w:r w:rsidRPr="00DE5F09">
        <w:rPr>
          <w:rFonts w:ascii="Arial" w:hAnsi="Arial" w:cs="Arial"/>
          <w:noProof/>
          <w:sz w:val="24"/>
          <w:szCs w:val="24"/>
          <w:lang w:eastAsia="fr-FR"/>
        </w:rPr>
        <w:t>ion</w:t>
      </w:r>
      <w:r>
        <w:rPr>
          <w:rFonts w:ascii="Arial" w:hAnsi="Arial" w:cs="Arial"/>
          <w:noProof/>
          <w:sz w:val="24"/>
          <w:szCs w:val="24"/>
          <w:lang w:eastAsia="fr-FR"/>
        </w:rPr>
        <w:t>s</w:t>
      </w:r>
      <w:r w:rsidRPr="00DE5F09">
        <w:rPr>
          <w:rFonts w:ascii="Arial" w:hAnsi="Arial" w:cs="Arial"/>
          <w:noProof/>
          <w:sz w:val="24"/>
          <w:szCs w:val="24"/>
          <w:lang w:eastAsia="fr-FR"/>
        </w:rPr>
        <w:t xml:space="preserve"> argent, expliquer la raison pour laquelle les nuances de gris sont inversées entre le négatif </w:t>
      </w:r>
      <w:r>
        <w:rPr>
          <w:rFonts w:ascii="Arial" w:hAnsi="Arial" w:cs="Arial"/>
          <w:noProof/>
          <w:sz w:val="24"/>
          <w:szCs w:val="24"/>
          <w:lang w:eastAsia="fr-FR"/>
        </w:rPr>
        <w:t xml:space="preserve">noir et blanc </w:t>
      </w:r>
      <w:r w:rsidRPr="00DE5F09">
        <w:rPr>
          <w:rFonts w:ascii="Arial" w:hAnsi="Arial" w:cs="Arial"/>
          <w:noProof/>
          <w:sz w:val="24"/>
          <w:szCs w:val="24"/>
          <w:lang w:eastAsia="fr-FR"/>
        </w:rPr>
        <w:t>et le paysage d’origine ?</w:t>
      </w:r>
      <w:bookmarkEnd w:id="4"/>
    </w:p>
    <w:p w14:paraId="6DC33FD4" w14:textId="77777777" w:rsidR="009D5E9A" w:rsidRPr="00DE5F09" w:rsidRDefault="009D5E9A" w:rsidP="009D5E9A">
      <w:pPr>
        <w:pStyle w:val="Sansinterligne"/>
        <w:tabs>
          <w:tab w:val="left" w:pos="7830"/>
        </w:tabs>
        <w:rPr>
          <w:rFonts w:ascii="Arial" w:hAnsi="Arial" w:cs="Arial"/>
          <w:noProof/>
          <w:sz w:val="24"/>
          <w:szCs w:val="24"/>
          <w:lang w:eastAsia="fr-FR"/>
        </w:rPr>
      </w:pPr>
    </w:p>
    <w:p w14:paraId="73E4E3D5" w14:textId="702C2166" w:rsidR="009D5E9A" w:rsidRPr="00DE5F09" w:rsidRDefault="009D5E9A" w:rsidP="00F703EC">
      <w:pPr>
        <w:pStyle w:val="Sansinterligne"/>
        <w:tabs>
          <w:tab w:val="left" w:pos="7830"/>
        </w:tabs>
        <w:jc w:val="both"/>
        <w:rPr>
          <w:rFonts w:ascii="Arial" w:hAnsi="Arial" w:cs="Arial"/>
          <w:noProof/>
          <w:sz w:val="24"/>
          <w:szCs w:val="24"/>
          <w:lang w:eastAsia="fr-FR"/>
        </w:rPr>
      </w:pPr>
      <w:r w:rsidRPr="00DE5F09">
        <w:rPr>
          <w:rFonts w:ascii="Arial" w:hAnsi="Arial" w:cs="Arial"/>
          <w:noProof/>
          <w:sz w:val="24"/>
          <w:szCs w:val="24"/>
          <w:lang w:eastAsia="fr-FR"/>
        </w:rPr>
        <w:t xml:space="preserve">On modélise la révélation par une réaction chimique. </w:t>
      </w:r>
    </w:p>
    <w:p w14:paraId="7BA10B83" w14:textId="214F22D7" w:rsidR="009D5E9A" w:rsidRPr="009D5E9A" w:rsidRDefault="009D5E9A" w:rsidP="00F703EC">
      <w:pPr>
        <w:pStyle w:val="Sansinterligne"/>
        <w:numPr>
          <w:ilvl w:val="1"/>
          <w:numId w:val="4"/>
        </w:numPr>
        <w:tabs>
          <w:tab w:val="left" w:pos="7830"/>
        </w:tabs>
        <w:jc w:val="both"/>
        <w:rPr>
          <w:rFonts w:ascii="Arial" w:hAnsi="Arial" w:cs="Arial"/>
          <w:noProof/>
          <w:sz w:val="24"/>
          <w:szCs w:val="24"/>
          <w:lang w:eastAsia="fr-FR"/>
        </w:rPr>
      </w:pPr>
      <w:r w:rsidRPr="00DE5F09">
        <w:rPr>
          <w:rFonts w:ascii="Arial" w:hAnsi="Arial" w:cs="Arial"/>
          <w:noProof/>
          <w:sz w:val="24"/>
          <w:szCs w:val="24"/>
          <w:lang w:eastAsia="fr-FR"/>
        </w:rPr>
        <w:t xml:space="preserve"> </w:t>
      </w:r>
      <w:bookmarkStart w:id="5" w:name="_Hlk43475979"/>
      <w:r w:rsidRPr="00DE5F09">
        <w:rPr>
          <w:rFonts w:ascii="Arial" w:hAnsi="Arial" w:cs="Arial"/>
          <w:noProof/>
          <w:sz w:val="24"/>
          <w:szCs w:val="24"/>
          <w:lang w:eastAsia="fr-FR"/>
        </w:rPr>
        <w:t>Écrire la demi-équation électronique qui traduit la transformation de l’hydroquinone en benzoquinone.</w:t>
      </w:r>
      <w:bookmarkEnd w:id="5"/>
    </w:p>
    <w:p w14:paraId="788DC826" w14:textId="2BEFA8D6" w:rsidR="009D5E9A" w:rsidRPr="009D5E9A" w:rsidRDefault="009D5E9A" w:rsidP="00F703EC">
      <w:pPr>
        <w:pStyle w:val="Sansinterligne"/>
        <w:numPr>
          <w:ilvl w:val="1"/>
          <w:numId w:val="4"/>
        </w:numPr>
        <w:tabs>
          <w:tab w:val="left" w:pos="7830"/>
        </w:tabs>
        <w:jc w:val="both"/>
        <w:rPr>
          <w:rFonts w:ascii="Arial" w:hAnsi="Arial" w:cs="Arial"/>
          <w:noProof/>
          <w:sz w:val="24"/>
          <w:szCs w:val="24"/>
          <w:lang w:eastAsia="fr-FR"/>
        </w:rPr>
      </w:pPr>
      <w:r w:rsidRPr="00DE5F09">
        <w:rPr>
          <w:rFonts w:ascii="Arial" w:hAnsi="Arial" w:cs="Arial"/>
          <w:noProof/>
          <w:sz w:val="24"/>
          <w:szCs w:val="24"/>
          <w:lang w:eastAsia="fr-FR"/>
        </w:rPr>
        <w:t xml:space="preserve"> </w:t>
      </w:r>
      <w:bookmarkStart w:id="6" w:name="_Hlk43476543"/>
      <w:r w:rsidRPr="00DE5F09">
        <w:rPr>
          <w:rFonts w:ascii="Arial" w:hAnsi="Arial" w:cs="Arial"/>
          <w:noProof/>
          <w:sz w:val="24"/>
          <w:szCs w:val="24"/>
          <w:lang w:eastAsia="fr-FR"/>
        </w:rPr>
        <w:t>Préciser, en justifiant la réponse, s’il s’agit d’une oxydation ou bien d’une réduction</w:t>
      </w:r>
      <w:r>
        <w:rPr>
          <w:rFonts w:ascii="Arial" w:hAnsi="Arial" w:cs="Arial"/>
          <w:noProof/>
          <w:sz w:val="24"/>
          <w:szCs w:val="24"/>
          <w:lang w:eastAsia="fr-FR"/>
        </w:rPr>
        <w:t xml:space="preserve"> de l’hydroquinone</w:t>
      </w:r>
      <w:r w:rsidRPr="00DE5F09">
        <w:rPr>
          <w:rFonts w:ascii="Arial" w:hAnsi="Arial" w:cs="Arial"/>
          <w:noProof/>
          <w:sz w:val="24"/>
          <w:szCs w:val="24"/>
          <w:lang w:eastAsia="fr-FR"/>
        </w:rPr>
        <w:t>.</w:t>
      </w:r>
      <w:bookmarkEnd w:id="6"/>
    </w:p>
    <w:p w14:paraId="72445668" w14:textId="77777777" w:rsidR="009D5E9A" w:rsidRPr="00DE5F09" w:rsidRDefault="009D5E9A" w:rsidP="00F703EC">
      <w:pPr>
        <w:pStyle w:val="Sansinterligne"/>
        <w:numPr>
          <w:ilvl w:val="1"/>
          <w:numId w:val="4"/>
        </w:numPr>
        <w:tabs>
          <w:tab w:val="left" w:pos="7830"/>
        </w:tabs>
        <w:jc w:val="both"/>
        <w:rPr>
          <w:rFonts w:ascii="Arial" w:hAnsi="Arial" w:cs="Arial"/>
          <w:noProof/>
          <w:sz w:val="24"/>
          <w:szCs w:val="24"/>
          <w:lang w:eastAsia="fr-FR"/>
        </w:rPr>
      </w:pPr>
      <w:r>
        <w:rPr>
          <w:rFonts w:ascii="Arial" w:hAnsi="Arial" w:cs="Arial"/>
          <w:noProof/>
          <w:sz w:val="24"/>
          <w:szCs w:val="24"/>
          <w:lang w:eastAsia="fr-FR"/>
        </w:rPr>
        <w:t xml:space="preserve">. </w:t>
      </w:r>
      <w:bookmarkStart w:id="7" w:name="_Hlk43476581"/>
      <w:r w:rsidRPr="00DE5F09">
        <w:rPr>
          <w:rFonts w:ascii="Arial" w:hAnsi="Arial" w:cs="Arial"/>
          <w:noProof/>
          <w:sz w:val="24"/>
          <w:szCs w:val="24"/>
          <w:lang w:eastAsia="fr-FR"/>
        </w:rPr>
        <w:t xml:space="preserve">Vérifier que l’équation de la réaction d’oxydoréduction </w:t>
      </w:r>
      <w:bookmarkEnd w:id="7"/>
      <w:r w:rsidRPr="00DE5F09">
        <w:rPr>
          <w:rFonts w:ascii="Arial" w:hAnsi="Arial" w:cs="Arial"/>
          <w:noProof/>
          <w:sz w:val="24"/>
          <w:szCs w:val="24"/>
          <w:lang w:eastAsia="fr-FR"/>
        </w:rPr>
        <w:t>modélisant la révélation s’écrit :  C</w:t>
      </w:r>
      <w:r w:rsidRPr="00DE5F09">
        <w:rPr>
          <w:rFonts w:ascii="Arial" w:hAnsi="Arial" w:cs="Arial"/>
          <w:noProof/>
          <w:sz w:val="24"/>
          <w:szCs w:val="24"/>
          <w:vertAlign w:val="subscript"/>
          <w:lang w:eastAsia="fr-FR"/>
        </w:rPr>
        <w:t>6</w:t>
      </w:r>
      <w:r w:rsidRPr="00DE5F09">
        <w:rPr>
          <w:rFonts w:ascii="Arial" w:hAnsi="Arial" w:cs="Arial"/>
          <w:noProof/>
          <w:sz w:val="24"/>
          <w:szCs w:val="24"/>
          <w:lang w:eastAsia="fr-FR"/>
        </w:rPr>
        <w:t>H</w:t>
      </w:r>
      <w:r w:rsidRPr="00DE5F09">
        <w:rPr>
          <w:rFonts w:ascii="Arial" w:hAnsi="Arial" w:cs="Arial"/>
          <w:noProof/>
          <w:sz w:val="24"/>
          <w:szCs w:val="24"/>
          <w:vertAlign w:val="subscript"/>
          <w:lang w:eastAsia="fr-FR"/>
        </w:rPr>
        <w:t>6</w:t>
      </w:r>
      <w:r w:rsidRPr="00DE5F09">
        <w:rPr>
          <w:rFonts w:ascii="Arial" w:hAnsi="Arial" w:cs="Arial"/>
          <w:noProof/>
          <w:sz w:val="24"/>
          <w:szCs w:val="24"/>
          <w:lang w:eastAsia="fr-FR"/>
        </w:rPr>
        <w:t>O</w:t>
      </w:r>
      <w:r w:rsidRPr="00DE5F09">
        <w:rPr>
          <w:rFonts w:ascii="Arial" w:hAnsi="Arial" w:cs="Arial"/>
          <w:noProof/>
          <w:sz w:val="24"/>
          <w:szCs w:val="24"/>
          <w:vertAlign w:val="subscript"/>
          <w:lang w:eastAsia="fr-FR"/>
        </w:rPr>
        <w:t xml:space="preserve">2(aq) </w:t>
      </w:r>
      <w:r w:rsidRPr="00DE5F09">
        <w:rPr>
          <w:rFonts w:ascii="Arial" w:hAnsi="Arial" w:cs="Arial"/>
          <w:noProof/>
          <w:sz w:val="24"/>
          <w:szCs w:val="24"/>
          <w:lang w:eastAsia="fr-FR"/>
        </w:rPr>
        <w:t>+ 2 Ag</w:t>
      </w:r>
      <w:r w:rsidRPr="00DE5F09">
        <w:rPr>
          <w:rFonts w:ascii="Arial" w:hAnsi="Arial" w:cs="Arial"/>
          <w:noProof/>
          <w:sz w:val="24"/>
          <w:szCs w:val="24"/>
          <w:vertAlign w:val="superscript"/>
          <w:lang w:eastAsia="fr-FR"/>
        </w:rPr>
        <w:t>+</w:t>
      </w:r>
      <w:r w:rsidRPr="00DE5F09">
        <w:rPr>
          <w:rFonts w:ascii="Arial" w:hAnsi="Arial" w:cs="Arial"/>
          <w:noProof/>
          <w:sz w:val="24"/>
          <w:szCs w:val="24"/>
          <w:vertAlign w:val="subscript"/>
          <w:lang w:eastAsia="fr-FR"/>
        </w:rPr>
        <w:t>(aq)</w:t>
      </w:r>
      <w:r w:rsidRPr="00DE5F09">
        <w:rPr>
          <w:rFonts w:ascii="Arial" w:hAnsi="Arial" w:cs="Arial"/>
          <w:noProof/>
          <w:sz w:val="24"/>
          <w:szCs w:val="24"/>
          <w:lang w:eastAsia="fr-FR"/>
        </w:rPr>
        <w:t xml:space="preserve"> → C</w:t>
      </w:r>
      <w:r w:rsidRPr="00DE5F09">
        <w:rPr>
          <w:rFonts w:ascii="Arial" w:hAnsi="Arial" w:cs="Arial"/>
          <w:noProof/>
          <w:sz w:val="24"/>
          <w:szCs w:val="24"/>
          <w:vertAlign w:val="subscript"/>
          <w:lang w:eastAsia="fr-FR"/>
        </w:rPr>
        <w:t>6</w:t>
      </w:r>
      <w:r w:rsidRPr="00DE5F09">
        <w:rPr>
          <w:rFonts w:ascii="Arial" w:hAnsi="Arial" w:cs="Arial"/>
          <w:noProof/>
          <w:sz w:val="24"/>
          <w:szCs w:val="24"/>
          <w:lang w:eastAsia="fr-FR"/>
        </w:rPr>
        <w:t>H</w:t>
      </w:r>
      <w:r w:rsidRPr="00DE5F09">
        <w:rPr>
          <w:rFonts w:ascii="Arial" w:hAnsi="Arial" w:cs="Arial"/>
          <w:noProof/>
          <w:sz w:val="24"/>
          <w:szCs w:val="24"/>
          <w:vertAlign w:val="subscript"/>
          <w:lang w:eastAsia="fr-FR"/>
        </w:rPr>
        <w:t>4</w:t>
      </w:r>
      <w:r w:rsidRPr="00DE5F09">
        <w:rPr>
          <w:rFonts w:ascii="Arial" w:hAnsi="Arial" w:cs="Arial"/>
          <w:noProof/>
          <w:sz w:val="24"/>
          <w:szCs w:val="24"/>
          <w:lang w:eastAsia="fr-FR"/>
        </w:rPr>
        <w:t>O</w:t>
      </w:r>
      <w:r w:rsidRPr="00DE5F09">
        <w:rPr>
          <w:rFonts w:ascii="Arial" w:hAnsi="Arial" w:cs="Arial"/>
          <w:noProof/>
          <w:sz w:val="24"/>
          <w:szCs w:val="24"/>
          <w:vertAlign w:val="subscript"/>
          <w:lang w:eastAsia="fr-FR"/>
        </w:rPr>
        <w:t xml:space="preserve">2(aq) </w:t>
      </w:r>
      <w:r w:rsidRPr="00DE5F09">
        <w:rPr>
          <w:rFonts w:ascii="Arial" w:hAnsi="Arial" w:cs="Arial"/>
          <w:noProof/>
          <w:sz w:val="24"/>
          <w:szCs w:val="24"/>
          <w:lang w:eastAsia="fr-FR"/>
        </w:rPr>
        <w:t>+ 2Ag</w:t>
      </w:r>
      <w:r w:rsidRPr="00DE5F09">
        <w:rPr>
          <w:rFonts w:ascii="Arial" w:hAnsi="Arial" w:cs="Arial"/>
          <w:noProof/>
          <w:sz w:val="24"/>
          <w:szCs w:val="24"/>
          <w:vertAlign w:val="subscript"/>
          <w:lang w:eastAsia="fr-FR"/>
        </w:rPr>
        <w:t>(s)</w:t>
      </w:r>
      <w:r w:rsidRPr="00DE5F09">
        <w:rPr>
          <w:rFonts w:ascii="Arial" w:hAnsi="Arial" w:cs="Arial"/>
          <w:noProof/>
          <w:sz w:val="24"/>
          <w:szCs w:val="24"/>
          <w:lang w:eastAsia="fr-FR"/>
        </w:rPr>
        <w:t>+ 2H</w:t>
      </w:r>
      <w:r w:rsidRPr="00DE5F09">
        <w:rPr>
          <w:rFonts w:ascii="Arial" w:hAnsi="Arial" w:cs="Arial"/>
          <w:noProof/>
          <w:sz w:val="24"/>
          <w:szCs w:val="24"/>
          <w:vertAlign w:val="superscript"/>
          <w:lang w:eastAsia="fr-FR"/>
        </w:rPr>
        <w:t>+</w:t>
      </w:r>
      <w:r w:rsidRPr="00DE5F09">
        <w:rPr>
          <w:rFonts w:ascii="Arial" w:hAnsi="Arial" w:cs="Arial"/>
          <w:noProof/>
          <w:sz w:val="24"/>
          <w:szCs w:val="24"/>
          <w:vertAlign w:val="subscript"/>
          <w:lang w:eastAsia="fr-FR"/>
        </w:rPr>
        <w:t>(aq)</w:t>
      </w:r>
      <w:r w:rsidRPr="00DE5F09">
        <w:rPr>
          <w:rFonts w:ascii="Arial" w:hAnsi="Arial" w:cs="Arial"/>
          <w:noProof/>
          <w:sz w:val="24"/>
          <w:szCs w:val="24"/>
          <w:lang w:eastAsia="fr-FR"/>
        </w:rPr>
        <w:t>.</w:t>
      </w:r>
    </w:p>
    <w:p w14:paraId="242CEF89" w14:textId="77777777" w:rsidR="009D5E9A" w:rsidRDefault="009D5E9A" w:rsidP="009D5E9A">
      <w:pPr>
        <w:pStyle w:val="Sansinterligne"/>
        <w:tabs>
          <w:tab w:val="left" w:pos="7830"/>
        </w:tabs>
        <w:rPr>
          <w:rFonts w:ascii="Arial" w:hAnsi="Arial" w:cs="Arial"/>
          <w:noProof/>
          <w:color w:val="000000" w:themeColor="text1"/>
          <w:sz w:val="24"/>
          <w:szCs w:val="24"/>
          <w:lang w:eastAsia="fr-FR"/>
        </w:rPr>
      </w:pPr>
    </w:p>
    <w:p w14:paraId="5D8769D4" w14:textId="77777777" w:rsidR="009D5E9A" w:rsidRPr="00DE5F09" w:rsidRDefault="009D5E9A" w:rsidP="00F703EC">
      <w:pPr>
        <w:pStyle w:val="Sansinterligne"/>
        <w:tabs>
          <w:tab w:val="left" w:pos="7830"/>
        </w:tabs>
        <w:jc w:val="both"/>
        <w:rPr>
          <w:rFonts w:ascii="Arial" w:eastAsia="Times New Roman" w:hAnsi="Arial" w:cs="Arial"/>
          <w:color w:val="000000" w:themeColor="text1"/>
          <w:sz w:val="24"/>
          <w:szCs w:val="24"/>
          <w:lang w:eastAsia="fr-FR"/>
        </w:rPr>
      </w:pPr>
      <w:r w:rsidRPr="00DE5F09">
        <w:rPr>
          <w:rFonts w:ascii="Arial" w:hAnsi="Arial" w:cs="Arial"/>
          <w:noProof/>
          <w:color w:val="000000" w:themeColor="text1"/>
          <w:sz w:val="24"/>
          <w:szCs w:val="24"/>
          <w:lang w:eastAsia="fr-FR"/>
        </w:rPr>
        <w:t xml:space="preserve">On s’intéresse à la révélation de la pellicule de dimensions 24,0 mm </w:t>
      </w:r>
      <m:oMath>
        <m:r>
          <w:rPr>
            <w:rFonts w:ascii="Cambria Math" w:hAnsi="Cambria Math" w:cs="Arial"/>
            <w:color w:val="000000" w:themeColor="text1"/>
            <w:sz w:val="24"/>
            <w:szCs w:val="24"/>
          </w:rPr>
          <m:t>×</m:t>
        </m:r>
      </m:oMath>
      <w:r w:rsidRPr="00DE5F09">
        <w:rPr>
          <w:rFonts w:ascii="Arial" w:eastAsiaTheme="minorEastAsia" w:hAnsi="Arial" w:cs="Arial"/>
          <w:noProof/>
          <w:color w:val="000000" w:themeColor="text1"/>
          <w:sz w:val="24"/>
          <w:szCs w:val="24"/>
        </w:rPr>
        <w:t xml:space="preserve"> 36,0 mm</w:t>
      </w:r>
      <w:r w:rsidRPr="00DE5F09">
        <w:rPr>
          <w:rFonts w:ascii="Arial" w:hAnsi="Arial" w:cs="Arial"/>
          <w:noProof/>
          <w:color w:val="000000" w:themeColor="text1"/>
          <w:sz w:val="24"/>
          <w:szCs w:val="24"/>
          <w:lang w:eastAsia="fr-FR"/>
        </w:rPr>
        <w:t xml:space="preserve"> qui a permis d’obtenir la photographie de la statue de la liberté. On estime que la pellicule co</w:t>
      </w:r>
      <w:r>
        <w:rPr>
          <w:rFonts w:ascii="Arial" w:hAnsi="Arial" w:cs="Arial"/>
          <w:noProof/>
          <w:color w:val="000000" w:themeColor="text1"/>
          <w:sz w:val="24"/>
          <w:szCs w:val="24"/>
          <w:lang w:eastAsia="fr-FR"/>
        </w:rPr>
        <w:t>mporte initialement</w:t>
      </w:r>
      <w:r w:rsidRPr="00DE5F09">
        <w:rPr>
          <w:rFonts w:ascii="Arial" w:hAnsi="Arial" w:cs="Arial"/>
          <w:noProof/>
          <w:color w:val="000000" w:themeColor="text1"/>
          <w:sz w:val="24"/>
          <w:szCs w:val="24"/>
          <w:lang w:eastAsia="fr-FR"/>
        </w:rPr>
        <w:t xml:space="preserve"> 2,00 mg d’ions argent par cm</w:t>
      </w:r>
      <w:r w:rsidRPr="00DE5F09">
        <w:rPr>
          <w:rFonts w:ascii="Arial" w:hAnsi="Arial" w:cs="Arial"/>
          <w:noProof/>
          <w:color w:val="000000" w:themeColor="text1"/>
          <w:sz w:val="24"/>
          <w:szCs w:val="24"/>
          <w:vertAlign w:val="superscript"/>
          <w:lang w:eastAsia="fr-FR"/>
        </w:rPr>
        <w:t>2</w:t>
      </w:r>
      <w:r w:rsidRPr="00DE5F09">
        <w:rPr>
          <w:rFonts w:ascii="Arial" w:hAnsi="Arial" w:cs="Arial"/>
          <w:noProof/>
          <w:color w:val="000000" w:themeColor="text1"/>
          <w:sz w:val="24"/>
          <w:szCs w:val="24"/>
          <w:lang w:eastAsia="fr-FR"/>
        </w:rPr>
        <w:t xml:space="preserve">. Une fois la prise de vue réalisée, on fait tremper la pellicule dans un volume V = 50,0 mL de bain révélateur. </w:t>
      </w:r>
    </w:p>
    <w:p w14:paraId="2E985D4F" w14:textId="26405D38" w:rsidR="00F703EC" w:rsidRDefault="009D5E9A" w:rsidP="00F703EC">
      <w:pPr>
        <w:pStyle w:val="Sansinterligne"/>
        <w:tabs>
          <w:tab w:val="left" w:pos="7830"/>
        </w:tabs>
        <w:jc w:val="both"/>
        <w:rPr>
          <w:rFonts w:cs="Arial"/>
          <w:noProof/>
          <w:color w:val="000000" w:themeColor="text1"/>
        </w:rPr>
      </w:pPr>
      <w:r w:rsidRPr="00DE5F09">
        <w:rPr>
          <w:rFonts w:ascii="Arial" w:hAnsi="Arial" w:cs="Arial"/>
          <w:noProof/>
          <w:color w:val="000000" w:themeColor="text1"/>
          <w:sz w:val="24"/>
          <w:szCs w:val="24"/>
          <w:lang w:eastAsia="fr-FR"/>
        </w:rPr>
        <w:t>L’observation du négatif noir et blanc</w:t>
      </w:r>
      <w:r>
        <w:rPr>
          <w:rFonts w:ascii="Arial" w:hAnsi="Arial" w:cs="Arial"/>
          <w:noProof/>
          <w:color w:val="000000" w:themeColor="text1"/>
          <w:sz w:val="24"/>
          <w:szCs w:val="24"/>
          <w:lang w:eastAsia="fr-FR"/>
        </w:rPr>
        <w:t xml:space="preserve"> </w:t>
      </w:r>
      <w:r w:rsidRPr="00DE5F09">
        <w:rPr>
          <w:rFonts w:ascii="Arial" w:hAnsi="Arial" w:cs="Arial"/>
          <w:noProof/>
          <w:color w:val="000000" w:themeColor="text1"/>
          <w:sz w:val="24"/>
          <w:szCs w:val="24"/>
          <w:lang w:eastAsia="fr-FR"/>
        </w:rPr>
        <w:t>permet d’estimer que 40% de la surface de la pellicule a noirci pendant la révélation. On considère que les atomes d</w:t>
      </w:r>
      <w:r>
        <w:rPr>
          <w:rFonts w:ascii="Arial" w:hAnsi="Arial" w:cs="Arial"/>
          <w:noProof/>
          <w:color w:val="000000" w:themeColor="text1"/>
          <w:sz w:val="24"/>
          <w:szCs w:val="24"/>
          <w:lang w:eastAsia="fr-FR"/>
        </w:rPr>
        <w:t xml:space="preserve">’argent qui constituent l’image </w:t>
      </w:r>
      <w:r w:rsidRPr="00DE5F09">
        <w:rPr>
          <w:rFonts w:ascii="Arial" w:hAnsi="Arial" w:cs="Arial"/>
          <w:noProof/>
          <w:color w:val="000000" w:themeColor="text1"/>
          <w:sz w:val="24"/>
          <w:szCs w:val="24"/>
          <w:lang w:eastAsia="fr-FR"/>
        </w:rPr>
        <w:t>latente sont négligeables par rapport à la quantité d’ions argent contenus dans la pellicule.</w:t>
      </w:r>
      <w:r w:rsidR="00F703EC">
        <w:rPr>
          <w:rFonts w:ascii="Arial" w:hAnsi="Arial" w:cs="Arial"/>
          <w:noProof/>
          <w:color w:val="000000" w:themeColor="text1"/>
          <w:sz w:val="24"/>
          <w:szCs w:val="24"/>
          <w:lang w:eastAsia="fr-FR"/>
        </w:rPr>
        <w:br w:type="page"/>
      </w:r>
    </w:p>
    <w:p w14:paraId="3B9D1573" w14:textId="77777777" w:rsidR="009D5E9A" w:rsidRDefault="009D5E9A" w:rsidP="00D45247">
      <w:pPr>
        <w:pStyle w:val="Sansinterligne"/>
        <w:numPr>
          <w:ilvl w:val="1"/>
          <w:numId w:val="4"/>
        </w:numPr>
        <w:tabs>
          <w:tab w:val="left" w:pos="7830"/>
        </w:tabs>
        <w:jc w:val="both"/>
        <w:rPr>
          <w:rFonts w:ascii="Arial" w:hAnsi="Arial" w:cs="Arial"/>
          <w:noProof/>
          <w:color w:val="000000" w:themeColor="text1"/>
          <w:sz w:val="24"/>
          <w:szCs w:val="24"/>
          <w:lang w:eastAsia="fr-FR"/>
        </w:rPr>
      </w:pPr>
      <w:r w:rsidRPr="00DE5F09">
        <w:rPr>
          <w:rFonts w:ascii="Arial" w:hAnsi="Arial" w:cs="Arial"/>
          <w:noProof/>
          <w:color w:val="000000" w:themeColor="text1"/>
          <w:sz w:val="24"/>
          <w:szCs w:val="24"/>
          <w:lang w:eastAsia="fr-FR"/>
        </w:rPr>
        <w:lastRenderedPageBreak/>
        <w:t xml:space="preserve"> </w:t>
      </w:r>
      <w:bookmarkStart w:id="8" w:name="_Hlk43476609"/>
      <w:r w:rsidRPr="00DE5F09">
        <w:rPr>
          <w:rFonts w:ascii="Arial" w:hAnsi="Arial" w:cs="Arial"/>
          <w:noProof/>
          <w:color w:val="000000" w:themeColor="text1"/>
          <w:sz w:val="24"/>
          <w:szCs w:val="24"/>
          <w:lang w:eastAsia="fr-FR"/>
        </w:rPr>
        <w:t xml:space="preserve">Montrer que la quantité de matière d’ions argent </w:t>
      </w:r>
      <w:r w:rsidRPr="00DE5F09">
        <w:rPr>
          <w:rFonts w:ascii="Arial" w:hAnsi="Arial" w:cs="Arial"/>
          <w:i/>
          <w:noProof/>
          <w:color w:val="000000" w:themeColor="text1"/>
          <w:sz w:val="24"/>
          <w:szCs w:val="24"/>
          <w:lang w:eastAsia="fr-FR"/>
        </w:rPr>
        <w:t>n</w:t>
      </w:r>
      <w:r w:rsidRPr="00DE5F09">
        <w:rPr>
          <w:rFonts w:ascii="Arial" w:hAnsi="Arial" w:cs="Arial"/>
          <w:noProof/>
          <w:color w:val="000000" w:themeColor="text1"/>
          <w:sz w:val="24"/>
          <w:szCs w:val="24"/>
          <w:lang w:eastAsia="fr-FR"/>
        </w:rPr>
        <w:t>(</w:t>
      </w:r>
      <w:r w:rsidRPr="00DE5F09">
        <w:rPr>
          <w:rFonts w:ascii="Arial" w:hAnsi="Arial" w:cs="Arial"/>
          <w:color w:val="000000" w:themeColor="text1"/>
          <w:sz w:val="24"/>
          <w:szCs w:val="24"/>
        </w:rPr>
        <w:t>Ag</w:t>
      </w:r>
      <w:r w:rsidRPr="00DE5F09">
        <w:rPr>
          <w:rFonts w:ascii="Arial" w:hAnsi="Arial" w:cs="Arial"/>
          <w:color w:val="000000" w:themeColor="text1"/>
          <w:sz w:val="24"/>
          <w:szCs w:val="24"/>
          <w:vertAlign w:val="superscript"/>
        </w:rPr>
        <w:t>+</w:t>
      </w:r>
      <w:r w:rsidRPr="00DE5F09">
        <w:rPr>
          <w:rFonts w:ascii="Arial" w:hAnsi="Arial" w:cs="Arial"/>
          <w:noProof/>
          <w:color w:val="000000" w:themeColor="text1"/>
          <w:sz w:val="24"/>
          <w:szCs w:val="24"/>
          <w:lang w:eastAsia="fr-FR"/>
        </w:rPr>
        <w:t xml:space="preserve">) qui réagissent pendant la révélation pour obtenir le négatif vaut </w:t>
      </w:r>
      <w:r>
        <w:rPr>
          <w:rFonts w:ascii="Arial" w:hAnsi="Arial" w:cs="Arial"/>
          <w:noProof/>
          <w:color w:val="000000" w:themeColor="text1"/>
          <w:sz w:val="24"/>
          <w:szCs w:val="24"/>
          <w:lang w:eastAsia="fr-FR"/>
        </w:rPr>
        <w:t xml:space="preserve">de l’ordre de </w:t>
      </w:r>
      <w:r w:rsidRPr="00DE5F09">
        <w:rPr>
          <w:rFonts w:ascii="Arial" w:hAnsi="Arial" w:cs="Arial"/>
          <w:noProof/>
          <w:color w:val="000000" w:themeColor="text1"/>
          <w:sz w:val="24"/>
          <w:szCs w:val="24"/>
          <w:lang w:eastAsia="fr-FR"/>
        </w:rPr>
        <w:t>6</w:t>
      </w:r>
      <m:oMath>
        <m:r>
          <w:rPr>
            <w:rFonts w:ascii="Cambria Math" w:hAnsi="Cambria Math" w:cs="Arial"/>
            <w:color w:val="000000" w:themeColor="text1"/>
            <w:sz w:val="24"/>
            <w:szCs w:val="24"/>
          </w:rPr>
          <m:t>×</m:t>
        </m:r>
      </m:oMath>
      <w:r w:rsidRPr="00DE5F09">
        <w:rPr>
          <w:rFonts w:ascii="Arial" w:hAnsi="Arial" w:cs="Arial"/>
          <w:noProof/>
          <w:color w:val="000000" w:themeColor="text1"/>
          <w:sz w:val="24"/>
          <w:szCs w:val="24"/>
          <w:lang w:eastAsia="fr-FR"/>
        </w:rPr>
        <w:t>10</w:t>
      </w:r>
      <w:r w:rsidRPr="00DE5F09">
        <w:rPr>
          <w:rFonts w:ascii="Arial" w:hAnsi="Arial" w:cs="Arial"/>
          <w:noProof/>
          <w:color w:val="000000" w:themeColor="text1"/>
          <w:sz w:val="24"/>
          <w:szCs w:val="24"/>
          <w:vertAlign w:val="superscript"/>
          <w:lang w:eastAsia="fr-FR"/>
        </w:rPr>
        <w:t>-5</w:t>
      </w:r>
      <w:r w:rsidRPr="00DE5F09">
        <w:rPr>
          <w:rFonts w:ascii="Arial" w:hAnsi="Arial" w:cs="Arial"/>
          <w:noProof/>
          <w:color w:val="000000" w:themeColor="text1"/>
          <w:sz w:val="24"/>
          <w:szCs w:val="24"/>
          <w:lang w:eastAsia="fr-FR"/>
        </w:rPr>
        <w:t xml:space="preserve"> mol.</w:t>
      </w:r>
      <w:bookmarkEnd w:id="8"/>
    </w:p>
    <w:p w14:paraId="144CA204" w14:textId="77777777" w:rsidR="009D5E9A" w:rsidRPr="00DE5F09" w:rsidRDefault="009D5E9A" w:rsidP="009D5E9A">
      <w:pPr>
        <w:pStyle w:val="Sansinterligne"/>
        <w:tabs>
          <w:tab w:val="left" w:pos="7830"/>
        </w:tabs>
        <w:ind w:left="644"/>
        <w:rPr>
          <w:rFonts w:ascii="Arial" w:hAnsi="Arial" w:cs="Arial"/>
          <w:noProof/>
          <w:color w:val="000000" w:themeColor="text1"/>
          <w:sz w:val="24"/>
          <w:szCs w:val="24"/>
          <w:lang w:eastAsia="fr-FR"/>
        </w:rPr>
      </w:pPr>
    </w:p>
    <w:p w14:paraId="5AF020A2" w14:textId="77777777" w:rsidR="009D5E9A" w:rsidRPr="002C1DA4" w:rsidRDefault="009D5E9A" w:rsidP="00D45247">
      <w:pPr>
        <w:pStyle w:val="Sansinterligne"/>
        <w:numPr>
          <w:ilvl w:val="1"/>
          <w:numId w:val="4"/>
        </w:numPr>
        <w:ind w:left="641" w:hanging="357"/>
        <w:jc w:val="both"/>
        <w:rPr>
          <w:rFonts w:ascii="Arial" w:hAnsi="Arial" w:cs="Arial"/>
          <w:i/>
          <w:iCs/>
          <w:noProof/>
          <w:sz w:val="24"/>
          <w:szCs w:val="24"/>
          <w:lang w:eastAsia="fr-FR"/>
        </w:rPr>
      </w:pPr>
      <w:r w:rsidRPr="00DE5F09">
        <w:rPr>
          <w:rFonts w:ascii="Arial" w:hAnsi="Arial" w:cs="Arial"/>
          <w:noProof/>
          <w:sz w:val="24"/>
          <w:szCs w:val="24"/>
          <w:lang w:eastAsia="fr-FR"/>
        </w:rPr>
        <w:t xml:space="preserve"> </w:t>
      </w:r>
      <w:bookmarkStart w:id="9" w:name="_Hlk43476649"/>
      <w:r w:rsidRPr="00DE5F09">
        <w:rPr>
          <w:rFonts w:ascii="Arial" w:hAnsi="Arial" w:cs="Arial"/>
          <w:noProof/>
          <w:sz w:val="24"/>
          <w:szCs w:val="24"/>
          <w:lang w:eastAsia="fr-FR"/>
        </w:rPr>
        <w:t>Quelle doi</w:t>
      </w:r>
      <w:r>
        <w:rPr>
          <w:rFonts w:ascii="Arial" w:hAnsi="Arial" w:cs="Arial"/>
          <w:noProof/>
          <w:sz w:val="24"/>
          <w:szCs w:val="24"/>
          <w:lang w:eastAsia="fr-FR"/>
        </w:rPr>
        <w:t>t être la concentration minimale</w:t>
      </w:r>
      <w:r w:rsidRPr="00DE5F09">
        <w:rPr>
          <w:rFonts w:ascii="Arial" w:hAnsi="Arial" w:cs="Arial"/>
          <w:noProof/>
          <w:sz w:val="24"/>
          <w:szCs w:val="24"/>
          <w:lang w:eastAsia="fr-FR"/>
        </w:rPr>
        <w:t xml:space="preserve"> </w:t>
      </w:r>
      <w:r w:rsidRPr="00B02AFF">
        <w:rPr>
          <w:rFonts w:ascii="Arial" w:hAnsi="Arial" w:cs="Arial"/>
          <w:i/>
          <w:noProof/>
          <w:sz w:val="24"/>
          <w:szCs w:val="24"/>
          <w:lang w:eastAsia="fr-FR"/>
        </w:rPr>
        <w:t>C</w:t>
      </w:r>
      <w:r w:rsidRPr="00DE5F09">
        <w:rPr>
          <w:rFonts w:ascii="Arial" w:hAnsi="Arial" w:cs="Arial"/>
          <w:noProof/>
          <w:sz w:val="24"/>
          <w:szCs w:val="24"/>
          <w:lang w:eastAsia="fr-FR"/>
        </w:rPr>
        <w:t xml:space="preserve"> en hydroquinone dans le révélateur pour atteindre cet objectif ?</w:t>
      </w:r>
      <w:bookmarkEnd w:id="9"/>
    </w:p>
    <w:p w14:paraId="4920D4FF" w14:textId="24499BB1" w:rsidR="009D5E9A" w:rsidRPr="00DE5F09" w:rsidRDefault="009D5E9A" w:rsidP="00F2037C">
      <w:pPr>
        <w:pStyle w:val="Sansinterligne"/>
        <w:ind w:left="284"/>
        <w:jc w:val="both"/>
        <w:rPr>
          <w:rFonts w:ascii="Arial" w:hAnsi="Arial" w:cs="Arial"/>
          <w:i/>
          <w:iCs/>
          <w:noProof/>
          <w:sz w:val="24"/>
          <w:szCs w:val="24"/>
          <w:lang w:eastAsia="fr-FR"/>
        </w:rPr>
      </w:pPr>
      <w:r w:rsidRPr="00DE5F09">
        <w:rPr>
          <w:rFonts w:ascii="Arial" w:hAnsi="Arial" w:cs="Arial"/>
          <w:i/>
          <w:iCs/>
          <w:noProof/>
          <w:sz w:val="24"/>
          <w:szCs w:val="24"/>
          <w:lang w:eastAsia="fr-FR"/>
        </w:rPr>
        <w:t>Le candidat est amené à prendre des initiatives. Tout raisonnement même incomplet sera pris en compte.</w:t>
      </w:r>
    </w:p>
    <w:p w14:paraId="0B9814EE" w14:textId="77777777" w:rsidR="009D5E9A" w:rsidRPr="00DE5F09" w:rsidRDefault="009D5E9A" w:rsidP="009D5E9A">
      <w:pPr>
        <w:pStyle w:val="Sansinterligne"/>
        <w:rPr>
          <w:rFonts w:ascii="Arial" w:hAnsi="Arial" w:cs="Arial"/>
          <w:noProof/>
          <w:sz w:val="24"/>
          <w:szCs w:val="24"/>
          <w:lang w:eastAsia="fr-FR"/>
        </w:rPr>
      </w:pPr>
    </w:p>
    <w:p w14:paraId="64679D37" w14:textId="77777777" w:rsidR="009D5E9A" w:rsidRPr="00DE5F09" w:rsidRDefault="009D5E9A" w:rsidP="009D5E9A">
      <w:pPr>
        <w:pStyle w:val="Sansinterligne"/>
        <w:tabs>
          <w:tab w:val="left" w:pos="7830"/>
        </w:tabs>
        <w:ind w:left="720"/>
        <w:rPr>
          <w:rFonts w:ascii="Arial" w:hAnsi="Arial" w:cs="Arial"/>
          <w:noProof/>
          <w:sz w:val="24"/>
          <w:szCs w:val="24"/>
          <w:lang w:eastAsia="fr-FR"/>
        </w:rPr>
      </w:pPr>
      <w:r w:rsidRPr="00DE5F09">
        <w:rPr>
          <w:rFonts w:ascii="Arial" w:hAnsi="Arial" w:cs="Arial"/>
          <w:noProof/>
          <w:sz w:val="24"/>
          <w:szCs w:val="24"/>
          <w:u w:val="single"/>
          <w:lang w:eastAsia="fr-FR"/>
        </w:rPr>
        <w:t>Donnée</w:t>
      </w:r>
      <w:r w:rsidRPr="00DE5F09">
        <w:rPr>
          <w:rFonts w:ascii="Arial" w:hAnsi="Arial" w:cs="Arial"/>
          <w:noProof/>
          <w:sz w:val="24"/>
          <w:szCs w:val="24"/>
          <w:lang w:eastAsia="fr-FR"/>
        </w:rPr>
        <w:t xml:space="preserve"> : masse molaire </w:t>
      </w:r>
      <w:r>
        <w:rPr>
          <w:rFonts w:ascii="Arial" w:hAnsi="Arial" w:cs="Arial"/>
          <w:noProof/>
          <w:sz w:val="24"/>
          <w:szCs w:val="24"/>
          <w:lang w:eastAsia="fr-FR"/>
        </w:rPr>
        <w:t xml:space="preserve">atomique de l’argent : </w:t>
      </w:r>
      <w:r w:rsidRPr="00DE5F09">
        <w:rPr>
          <w:rFonts w:ascii="Arial" w:hAnsi="Arial" w:cs="Arial"/>
          <w:i/>
          <w:noProof/>
          <w:sz w:val="24"/>
          <w:szCs w:val="24"/>
          <w:lang w:eastAsia="fr-FR"/>
        </w:rPr>
        <w:t>M</w:t>
      </w:r>
      <w:r w:rsidRPr="00DE5F09">
        <w:rPr>
          <w:rFonts w:ascii="Arial" w:hAnsi="Arial" w:cs="Arial"/>
          <w:noProof/>
          <w:sz w:val="24"/>
          <w:szCs w:val="24"/>
          <w:lang w:eastAsia="fr-FR"/>
        </w:rPr>
        <w:t xml:space="preserve"> = 107,9 g·mol</w:t>
      </w:r>
      <w:r w:rsidRPr="00DE5F09">
        <w:rPr>
          <w:rFonts w:ascii="Arial" w:hAnsi="Arial" w:cs="Arial"/>
          <w:noProof/>
          <w:sz w:val="24"/>
          <w:szCs w:val="24"/>
          <w:vertAlign w:val="superscript"/>
          <w:lang w:eastAsia="fr-FR"/>
        </w:rPr>
        <w:t>-1 </w:t>
      </w:r>
      <w:r w:rsidRPr="00DE5F09">
        <w:rPr>
          <w:rFonts w:ascii="Arial" w:hAnsi="Arial" w:cs="Arial"/>
          <w:noProof/>
          <w:sz w:val="24"/>
          <w:szCs w:val="24"/>
          <w:lang w:eastAsia="fr-FR"/>
        </w:rPr>
        <w:t>;</w:t>
      </w:r>
    </w:p>
    <w:p w14:paraId="76072E01" w14:textId="433CF02A" w:rsidR="009D5E9A" w:rsidRPr="00DE5F09" w:rsidRDefault="009D5E9A" w:rsidP="009D5E9A">
      <w:pPr>
        <w:tabs>
          <w:tab w:val="left" w:pos="3960"/>
        </w:tabs>
        <w:spacing w:after="0" w:line="240" w:lineRule="auto"/>
        <w:rPr>
          <w:rFonts w:cs="Arial"/>
        </w:rPr>
      </w:pPr>
    </w:p>
    <w:p w14:paraId="187883EF" w14:textId="77777777" w:rsidR="00EB6640" w:rsidRDefault="00EB6640" w:rsidP="009D5E9A">
      <w:pPr>
        <w:tabs>
          <w:tab w:val="left" w:pos="3960"/>
        </w:tabs>
        <w:spacing w:after="0" w:line="240" w:lineRule="auto"/>
        <w:jc w:val="center"/>
        <w:rPr>
          <w:rFonts w:cs="Arial"/>
          <w:b/>
        </w:rPr>
      </w:pPr>
    </w:p>
    <w:p w14:paraId="626A15D4" w14:textId="77777777" w:rsidR="00EB6640" w:rsidRDefault="00EB6640" w:rsidP="009D5E9A">
      <w:pPr>
        <w:tabs>
          <w:tab w:val="left" w:pos="3960"/>
        </w:tabs>
        <w:spacing w:after="0" w:line="240" w:lineRule="auto"/>
        <w:jc w:val="center"/>
        <w:rPr>
          <w:rFonts w:cs="Arial"/>
          <w:b/>
        </w:rPr>
      </w:pPr>
    </w:p>
    <w:p w14:paraId="58BAF2C0" w14:textId="6AEE33C8" w:rsidR="009D5E9A" w:rsidRPr="00DE5F09" w:rsidRDefault="009D5E9A" w:rsidP="009D5E9A">
      <w:pPr>
        <w:tabs>
          <w:tab w:val="left" w:pos="3960"/>
        </w:tabs>
        <w:spacing w:after="0" w:line="240" w:lineRule="auto"/>
        <w:jc w:val="center"/>
        <w:rPr>
          <w:rFonts w:cs="Arial"/>
          <w:b/>
        </w:rPr>
      </w:pPr>
      <w:r w:rsidRPr="00DE5F09">
        <w:rPr>
          <w:rFonts w:cs="Arial"/>
          <w:b/>
        </w:rPr>
        <w:t>ANNEXE À RENDRE AVEC LA COPIE</w:t>
      </w:r>
    </w:p>
    <w:p w14:paraId="55246464" w14:textId="77777777" w:rsidR="009D5E9A" w:rsidRDefault="009D5E9A" w:rsidP="009D5E9A">
      <w:pPr>
        <w:pStyle w:val="Sansinterligne"/>
        <w:rPr>
          <w:rFonts w:ascii="Arial" w:hAnsi="Arial" w:cs="Arial"/>
          <w:b/>
          <w:sz w:val="24"/>
          <w:szCs w:val="24"/>
        </w:rPr>
      </w:pPr>
    </w:p>
    <w:p w14:paraId="16FF9056" w14:textId="77777777" w:rsidR="009D5E9A" w:rsidRPr="00DE5F09" w:rsidRDefault="009D5E9A" w:rsidP="009D5E9A">
      <w:pPr>
        <w:pStyle w:val="Sansinterligne"/>
        <w:rPr>
          <w:rFonts w:ascii="Arial" w:hAnsi="Arial" w:cs="Arial"/>
          <w:b/>
          <w:sz w:val="24"/>
          <w:szCs w:val="24"/>
        </w:rPr>
      </w:pPr>
      <w:r w:rsidRPr="00DE5F09">
        <w:rPr>
          <w:rFonts w:ascii="Arial" w:hAnsi="Arial" w:cs="Arial"/>
          <w:b/>
          <w:sz w:val="24"/>
          <w:szCs w:val="24"/>
        </w:rPr>
        <w:t>Partie 1 : questions 1.1 et 1.2</w:t>
      </w:r>
    </w:p>
    <w:p w14:paraId="1DE0F7C0" w14:textId="11B90190" w:rsidR="00FA2E0B" w:rsidRDefault="00D45247" w:rsidP="00E32F53">
      <w:pPr>
        <w:ind w:left="0"/>
      </w:pPr>
      <w:r w:rsidRPr="00DE5F09">
        <w:rPr>
          <w:rFonts w:cs="Arial"/>
          <w:noProof/>
        </w:rPr>
        <mc:AlternateContent>
          <mc:Choice Requires="wpg">
            <w:drawing>
              <wp:anchor distT="0" distB="0" distL="114300" distR="114300" simplePos="0" relativeHeight="251663360" behindDoc="0" locked="0" layoutInCell="1" allowOverlap="1" wp14:anchorId="0822B57B" wp14:editId="632A17D7">
                <wp:simplePos x="0" y="0"/>
                <wp:positionH relativeFrom="column">
                  <wp:posOffset>-241935</wp:posOffset>
                </wp:positionH>
                <wp:positionV relativeFrom="paragraph">
                  <wp:posOffset>342265</wp:posOffset>
                </wp:positionV>
                <wp:extent cx="6916420" cy="3719195"/>
                <wp:effectExtent l="0" t="0" r="17780" b="0"/>
                <wp:wrapNone/>
                <wp:docPr id="70" name="Groupe 70"/>
                <wp:cNvGraphicFramePr/>
                <a:graphic xmlns:a="http://schemas.openxmlformats.org/drawingml/2006/main">
                  <a:graphicData uri="http://schemas.microsoft.com/office/word/2010/wordprocessingGroup">
                    <wpg:wgp>
                      <wpg:cNvGrpSpPr/>
                      <wpg:grpSpPr>
                        <a:xfrm>
                          <a:off x="0" y="0"/>
                          <a:ext cx="6916420" cy="3719195"/>
                          <a:chOff x="0" y="0"/>
                          <a:chExt cx="6916903" cy="3719340"/>
                        </a:xfrm>
                      </wpg:grpSpPr>
                      <pic:pic xmlns:pic="http://schemas.openxmlformats.org/drawingml/2006/picture">
                        <pic:nvPicPr>
                          <pic:cNvPr id="71" name="Image 71"/>
                          <pic:cNvPicPr>
                            <a:picLocks noChangeAspect="1"/>
                          </pic:cNvPicPr>
                        </pic:nvPicPr>
                        <pic:blipFill rotWithShape="1">
                          <a:blip r:embed="rId21" cstate="print">
                            <a:extLst>
                              <a:ext uri="{28A0092B-C50C-407E-A947-70E740481C1C}">
                                <a14:useLocalDpi xmlns:a14="http://schemas.microsoft.com/office/drawing/2010/main" val="0"/>
                              </a:ext>
                            </a:extLst>
                          </a:blip>
                          <a:srcRect l="-539" t="-1" b="64250"/>
                          <a:stretch/>
                        </pic:blipFill>
                        <pic:spPr bwMode="auto">
                          <a:xfrm>
                            <a:off x="0" y="0"/>
                            <a:ext cx="6846125" cy="3616036"/>
                          </a:xfrm>
                          <a:prstGeom prst="rect">
                            <a:avLst/>
                          </a:prstGeom>
                          <a:noFill/>
                          <a:ln>
                            <a:noFill/>
                          </a:ln>
                          <a:extLst>
                            <a:ext uri="{53640926-AAD7-44D8-BBD7-CCE9431645EC}">
                              <a14:shadowObscured xmlns:a14="http://schemas.microsoft.com/office/drawing/2010/main"/>
                            </a:ext>
                          </a:extLst>
                        </pic:spPr>
                      </pic:pic>
                      <wps:wsp>
                        <wps:cNvPr id="72" name="Connecteur droit avec flèche 72"/>
                        <wps:cNvCnPr/>
                        <wps:spPr>
                          <a:xfrm>
                            <a:off x="190006" y="1786882"/>
                            <a:ext cx="5756680" cy="692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Zone de texte 2"/>
                        <wps:cNvSpPr txBox="1">
                          <a:spLocks noChangeArrowheads="1"/>
                        </wps:cNvSpPr>
                        <wps:spPr bwMode="auto">
                          <a:xfrm>
                            <a:off x="362198" y="3200400"/>
                            <a:ext cx="742954" cy="518940"/>
                          </a:xfrm>
                          <a:prstGeom prst="rect">
                            <a:avLst/>
                          </a:prstGeom>
                          <a:noFill/>
                          <a:ln w="9525">
                            <a:noFill/>
                            <a:miter lim="800000"/>
                            <a:headEnd/>
                            <a:tailEnd/>
                          </a:ln>
                        </wps:spPr>
                        <wps:txbx>
                          <w:txbxContent>
                            <w:p w14:paraId="39B62CD2" w14:textId="77777777" w:rsidR="009D5E9A" w:rsidRPr="009F1E95" w:rsidRDefault="009D5E9A" w:rsidP="009D5E9A">
                              <w:pPr>
                                <w:jc w:val="right"/>
                                <w:rPr>
                                  <w:color w:val="000000" w:themeColor="text1"/>
                                  <w:sz w:val="40"/>
                                  <w:szCs w:val="40"/>
                                </w:rPr>
                              </w:pPr>
                              <m:oMathPara>
                                <m:oMath>
                                  <m:r>
                                    <w:rPr>
                                      <w:rFonts w:ascii="Cambria Math" w:hAnsi="Cambria Math"/>
                                      <w:color w:val="000000" w:themeColor="text1"/>
                                      <w:sz w:val="40"/>
                                      <w:szCs w:val="40"/>
                                    </w:rPr>
                                    <m:t>→</m:t>
                                  </m:r>
                                </m:oMath>
                              </m:oMathPara>
                            </w:p>
                          </w:txbxContent>
                        </wps:txbx>
                        <wps:bodyPr rot="0" vert="horz" wrap="square" lIns="91440" tIns="45720" rIns="91440" bIns="45720" anchor="t" anchorCtr="0">
                          <a:noAutofit/>
                        </wps:bodyPr>
                      </wps:wsp>
                      <wps:wsp>
                        <wps:cNvPr id="74" name="Connecteur droit avec flèche 74"/>
                        <wps:cNvCnPr/>
                        <wps:spPr>
                          <a:xfrm flipV="1">
                            <a:off x="3633850" y="344384"/>
                            <a:ext cx="0" cy="2888786"/>
                          </a:xfrm>
                          <a:prstGeom prst="straightConnector1">
                            <a:avLst/>
                          </a:prstGeom>
                          <a:ln w="127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75" name="Zone de texte 2"/>
                        <wps:cNvSpPr txBox="1">
                          <a:spLocks noChangeArrowheads="1"/>
                        </wps:cNvSpPr>
                        <wps:spPr bwMode="auto">
                          <a:xfrm>
                            <a:off x="3711039" y="172192"/>
                            <a:ext cx="788674" cy="270585"/>
                          </a:xfrm>
                          <a:prstGeom prst="rect">
                            <a:avLst/>
                          </a:prstGeom>
                          <a:solidFill>
                            <a:schemeClr val="bg1"/>
                          </a:solidFill>
                          <a:ln w="9525">
                            <a:solidFill>
                              <a:schemeClr val="bg1"/>
                            </a:solidFill>
                            <a:miter lim="800000"/>
                            <a:headEnd/>
                            <a:tailEnd/>
                          </a:ln>
                        </wps:spPr>
                        <wps:txbx>
                          <w:txbxContent>
                            <w:p w14:paraId="1CE24C08" w14:textId="77777777" w:rsidR="009D5E9A" w:rsidRPr="00BD7AA6" w:rsidRDefault="009D5E9A" w:rsidP="00F1181C">
                              <w:pPr>
                                <w:ind w:left="0"/>
                                <w:rPr>
                                  <w:rFonts w:cs="Arial"/>
                                </w:rPr>
                              </w:pPr>
                              <w:r w:rsidRPr="00BD7AA6">
                                <w:rPr>
                                  <w:rFonts w:cs="Arial"/>
                                </w:rPr>
                                <w:t>Objectif</w:t>
                              </w:r>
                            </w:p>
                          </w:txbxContent>
                        </wps:txbx>
                        <wps:bodyPr rot="0" vert="horz" wrap="square" lIns="91440" tIns="45720" rIns="91440" bIns="45720" anchor="t" anchorCtr="0">
                          <a:noAutofit/>
                        </wps:bodyPr>
                      </wps:wsp>
                      <wps:wsp>
                        <wps:cNvPr id="78" name="Zone de texte 2"/>
                        <wps:cNvSpPr txBox="1">
                          <a:spLocks noChangeArrowheads="1"/>
                        </wps:cNvSpPr>
                        <wps:spPr bwMode="auto">
                          <a:xfrm>
                            <a:off x="5438139" y="136556"/>
                            <a:ext cx="1264926" cy="473044"/>
                          </a:xfrm>
                          <a:prstGeom prst="rect">
                            <a:avLst/>
                          </a:prstGeom>
                          <a:solidFill>
                            <a:schemeClr val="bg1"/>
                          </a:solidFill>
                          <a:ln w="9525">
                            <a:solidFill>
                              <a:schemeClr val="bg1"/>
                            </a:solidFill>
                            <a:miter lim="800000"/>
                            <a:headEnd/>
                            <a:tailEnd/>
                          </a:ln>
                        </wps:spPr>
                        <wps:txbx>
                          <w:txbxContent>
                            <w:p w14:paraId="308B9D48" w14:textId="77777777" w:rsidR="009D5E9A" w:rsidRPr="00BD7AA6" w:rsidRDefault="009D5E9A" w:rsidP="00F1181C">
                              <w:pPr>
                                <w:ind w:left="0"/>
                                <w:rPr>
                                  <w:rFonts w:cs="Arial"/>
                                </w:rPr>
                              </w:pPr>
                              <w:r w:rsidRPr="00BD7AA6">
                                <w:rPr>
                                  <w:rFonts w:cs="Arial"/>
                                </w:rPr>
                                <w:t>Pellicule photographique</w:t>
                              </w:r>
                            </w:p>
                          </w:txbxContent>
                        </wps:txbx>
                        <wps:bodyPr rot="0" vert="horz" wrap="square" lIns="91440" tIns="45720" rIns="91440" bIns="45720" anchor="t" anchorCtr="0">
                          <a:noAutofit/>
                        </wps:bodyPr>
                      </wps:wsp>
                      <wps:wsp>
                        <wps:cNvPr id="79" name="Connecteur droit 79"/>
                        <wps:cNvCnPr/>
                        <wps:spPr>
                          <a:xfrm>
                            <a:off x="2553195" y="1757548"/>
                            <a:ext cx="0" cy="781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Connecteur droit 80"/>
                        <wps:cNvCnPr/>
                        <wps:spPr>
                          <a:xfrm>
                            <a:off x="4709741" y="1761136"/>
                            <a:ext cx="0" cy="781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Connecteur droit avec flèche 81"/>
                        <wps:cNvCnPr/>
                        <wps:spPr>
                          <a:xfrm flipV="1">
                            <a:off x="754084" y="706581"/>
                            <a:ext cx="0" cy="108030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Zone de texte 2"/>
                        <wps:cNvSpPr txBox="1">
                          <a:spLocks noChangeArrowheads="1"/>
                        </wps:cNvSpPr>
                        <wps:spPr bwMode="auto">
                          <a:xfrm>
                            <a:off x="599704" y="1769423"/>
                            <a:ext cx="514353" cy="299804"/>
                          </a:xfrm>
                          <a:prstGeom prst="rect">
                            <a:avLst/>
                          </a:prstGeom>
                          <a:noFill/>
                          <a:ln w="9525">
                            <a:noFill/>
                            <a:miter lim="800000"/>
                            <a:headEnd/>
                            <a:tailEnd/>
                          </a:ln>
                        </wps:spPr>
                        <wps:txbx>
                          <w:txbxContent>
                            <w:p w14:paraId="771DACD8" w14:textId="77777777" w:rsidR="009D5E9A" w:rsidRPr="00BD7AA6" w:rsidRDefault="009D5E9A" w:rsidP="009D5E9A">
                              <w:pPr>
                                <w:rPr>
                                  <w:rFonts w:cs="Arial"/>
                                  <w:b/>
                                </w:rPr>
                              </w:pPr>
                              <w:r w:rsidRPr="00BD7AA6">
                                <w:rPr>
                                  <w:rFonts w:cs="Arial"/>
                                  <w:b/>
                                </w:rPr>
                                <w:t>A</w:t>
                              </w:r>
                            </w:p>
                          </w:txbxContent>
                        </wps:txbx>
                        <wps:bodyPr rot="0" vert="horz" wrap="square" lIns="91440" tIns="45720" rIns="91440" bIns="45720" anchor="t" anchorCtr="0">
                          <a:noAutofit/>
                        </wps:bodyPr>
                      </wps:wsp>
                      <wps:wsp>
                        <wps:cNvPr id="83" name="Zone de texte 2"/>
                        <wps:cNvSpPr txBox="1">
                          <a:spLocks noChangeArrowheads="1"/>
                        </wps:cNvSpPr>
                        <wps:spPr bwMode="auto">
                          <a:xfrm>
                            <a:off x="611580" y="486888"/>
                            <a:ext cx="514353" cy="299804"/>
                          </a:xfrm>
                          <a:prstGeom prst="rect">
                            <a:avLst/>
                          </a:prstGeom>
                          <a:noFill/>
                          <a:ln w="9525">
                            <a:noFill/>
                            <a:miter lim="800000"/>
                            <a:headEnd/>
                            <a:tailEnd/>
                          </a:ln>
                        </wps:spPr>
                        <wps:txbx>
                          <w:txbxContent>
                            <w:p w14:paraId="487CC491" w14:textId="77777777" w:rsidR="009D5E9A" w:rsidRPr="00BD7AA6" w:rsidRDefault="009D5E9A" w:rsidP="009D5E9A">
                              <w:pPr>
                                <w:rPr>
                                  <w:rFonts w:cs="Arial"/>
                                  <w:b/>
                                </w:rPr>
                              </w:pPr>
                              <w:r w:rsidRPr="00BD7AA6">
                                <w:rPr>
                                  <w:rFonts w:cs="Arial"/>
                                  <w:b/>
                                </w:rPr>
                                <w:t>B</w:t>
                              </w:r>
                            </w:p>
                          </w:txbxContent>
                        </wps:txbx>
                        <wps:bodyPr rot="0" vert="horz" wrap="square" lIns="91440" tIns="45720" rIns="91440" bIns="45720" anchor="t" anchorCtr="0">
                          <a:noAutofit/>
                        </wps:bodyPr>
                      </wps:wsp>
                      <wps:wsp>
                        <wps:cNvPr id="84" name="Connecteur droit 84"/>
                        <wps:cNvCnPr/>
                        <wps:spPr>
                          <a:xfrm>
                            <a:off x="5348948" y="368488"/>
                            <a:ext cx="0" cy="28531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Zone de texte 2"/>
                        <wps:cNvSpPr txBox="1">
                          <a:spLocks noChangeArrowheads="1"/>
                        </wps:cNvSpPr>
                        <wps:spPr bwMode="auto">
                          <a:xfrm>
                            <a:off x="190006" y="3063833"/>
                            <a:ext cx="746129" cy="518940"/>
                          </a:xfrm>
                          <a:prstGeom prst="rect">
                            <a:avLst/>
                          </a:prstGeom>
                          <a:noFill/>
                          <a:ln w="9525">
                            <a:noFill/>
                            <a:miter lim="800000"/>
                            <a:headEnd/>
                            <a:tailEnd/>
                          </a:ln>
                        </wps:spPr>
                        <wps:txbx>
                          <w:txbxContent>
                            <w:p w14:paraId="758DD04E" w14:textId="77777777" w:rsidR="009D5E9A" w:rsidRPr="009F1E95" w:rsidRDefault="009D5E9A" w:rsidP="009D5E9A">
                              <w:pPr>
                                <w:jc w:val="right"/>
                                <w:rPr>
                                  <w:color w:val="000000" w:themeColor="text1"/>
                                  <w:sz w:val="40"/>
                                  <w:szCs w:val="40"/>
                                </w:rPr>
                              </w:pPr>
                              <m:oMathPara>
                                <m:oMath>
                                  <m:r>
                                    <w:rPr>
                                      <w:rFonts w:ascii="Cambria Math" w:hAnsi="Cambria Math"/>
                                      <w:color w:val="000000" w:themeColor="text1"/>
                                      <w:sz w:val="40"/>
                                      <w:szCs w:val="40"/>
                                    </w:rPr>
                                    <m:t>↑</m:t>
                                  </m:r>
                                </m:oMath>
                              </m:oMathPara>
                            </w:p>
                          </w:txbxContent>
                        </wps:txbx>
                        <wps:bodyPr rot="0" vert="horz" wrap="square" lIns="91440" tIns="45720" rIns="91440" bIns="45720" anchor="t" anchorCtr="0">
                          <a:noAutofit/>
                        </wps:bodyPr>
                      </wps:wsp>
                      <wps:wsp>
                        <wps:cNvPr id="86" name="Zone de texte 2"/>
                        <wps:cNvSpPr txBox="1">
                          <a:spLocks noChangeArrowheads="1"/>
                        </wps:cNvSpPr>
                        <wps:spPr bwMode="auto">
                          <a:xfrm>
                            <a:off x="0" y="1946961"/>
                            <a:ext cx="2071671" cy="685024"/>
                          </a:xfrm>
                          <a:prstGeom prst="rect">
                            <a:avLst/>
                          </a:prstGeom>
                          <a:solidFill>
                            <a:schemeClr val="bg1"/>
                          </a:solidFill>
                          <a:ln w="9525">
                            <a:solidFill>
                              <a:schemeClr val="bg1"/>
                            </a:solidFill>
                            <a:miter lim="800000"/>
                            <a:headEnd/>
                            <a:tailEnd/>
                          </a:ln>
                        </wps:spPr>
                        <wps:txbx>
                          <w:txbxContent>
                            <w:p w14:paraId="5C7D342C" w14:textId="77777777" w:rsidR="009D5E9A" w:rsidRPr="00BD7AA6" w:rsidRDefault="009D5E9A" w:rsidP="00367F29">
                              <w:pPr>
                                <w:ind w:left="0"/>
                                <w:jc w:val="center"/>
                                <w:rPr>
                                  <w:rFonts w:cs="Arial"/>
                                </w:rPr>
                              </w:pPr>
                              <w:r w:rsidRPr="00BD7AA6">
                                <w:rPr>
                                  <w:rFonts w:cs="Arial"/>
                                </w:rPr>
                                <w:t>Statue de la Liberté repérée du sol jusqu’à la pointe de la torche</w:t>
                              </w:r>
                            </w:p>
                          </w:txbxContent>
                        </wps:txbx>
                        <wps:bodyPr rot="0" vert="horz" wrap="square" lIns="91440" tIns="45720" rIns="91440" bIns="45720" anchor="t" anchorCtr="0">
                          <a:noAutofit/>
                        </wps:bodyPr>
                      </wps:wsp>
                      <wps:wsp>
                        <wps:cNvPr id="87" name="Zone de texte 2"/>
                        <wps:cNvSpPr txBox="1">
                          <a:spLocks noChangeArrowheads="1"/>
                        </wps:cNvSpPr>
                        <wps:spPr bwMode="auto">
                          <a:xfrm>
                            <a:off x="546265" y="3040083"/>
                            <a:ext cx="366363" cy="419070"/>
                          </a:xfrm>
                          <a:prstGeom prst="rect">
                            <a:avLst/>
                          </a:prstGeom>
                          <a:noFill/>
                          <a:ln w="9525">
                            <a:noFill/>
                            <a:miter lim="800000"/>
                            <a:headEnd/>
                            <a:tailEnd/>
                          </a:ln>
                        </wps:spPr>
                        <wps:txbx>
                          <w:txbxContent>
                            <w:p w14:paraId="4A477525" w14:textId="77777777" w:rsidR="009D5E9A" w:rsidRPr="009F1E95" w:rsidRDefault="009D5E9A" w:rsidP="009D5E9A">
                              <w:pPr>
                                <w:tabs>
                                  <w:tab w:val="left" w:pos="1350"/>
                                </w:tabs>
                                <w:rPr>
                                  <w:color w:val="000000" w:themeColor="text1"/>
                                  <w:sz w:val="40"/>
                                  <w:szCs w:val="40"/>
                                </w:rPr>
                              </w:pPr>
                              <w:r w:rsidRPr="009F1E95">
                                <w:rPr>
                                  <w:rFonts w:cs="Arial"/>
                                  <w:color w:val="000000" w:themeColor="text1"/>
                                  <w:sz w:val="40"/>
                                  <w:szCs w:val="40"/>
                                </w:rPr>
                                <w:t>+</w:t>
                              </w:r>
                            </w:p>
                            <w:p w14:paraId="3265DB44" w14:textId="77777777" w:rsidR="009D5E9A" w:rsidRDefault="009D5E9A" w:rsidP="009D5E9A">
                              <w:pPr>
                                <w:jc w:val="right"/>
                              </w:pPr>
                            </w:p>
                          </w:txbxContent>
                        </wps:txbx>
                        <wps:bodyPr rot="0" vert="horz" wrap="square" lIns="91440" tIns="45720" rIns="91440" bIns="45720" anchor="t" anchorCtr="0">
                          <a:noAutofit/>
                        </wps:bodyPr>
                      </wps:wsp>
                      <wps:wsp>
                        <wps:cNvPr id="88" name="Rectangle 88"/>
                        <wps:cNvSpPr/>
                        <wps:spPr>
                          <a:xfrm>
                            <a:off x="0" y="3604161"/>
                            <a:ext cx="6916903" cy="729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822B57B" id="Groupe 70" o:spid="_x0000_s1031" style="position:absolute;margin-left:-19.05pt;margin-top:26.95pt;width:544.6pt;height:292.85pt;z-index:251663360;mso-position-horizontal-relative:text;mso-position-vertical-relative:text;mso-width-relative:margin" coordsize="69169,371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">
                <v:shape id="Image 71" o:spid="_x0000_s1032" type="#_x0000_t75" style="position:absolute;width:68461;height:36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">
                  <v:imagedata r:id="rId22" o:title="" croptop="-1f" cropbottom="42107f" cropleft="-353f"/>
                </v:shape>
                <v:shapetype id="_x0000_t32" coordsize="21600,21600" o:spt="32" o:oned="t" path="m,l21600,21600e" filled="f">
                  <v:path arrowok="t" fillok="f" o:connecttype="none"/>
                  <o:lock v:ext="edit" shapetype="t"/>
                </v:shapetype>
                <v:shape id="Connecteur droit avec flèche 72" o:spid="_x0000_s1033" type="#_x0000_t32" style="position:absolute;left:1900;top:17868;width:57566;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" strokecolor="black [3213]" strokeweight="1pt">
                  <v:stroke endarrow="open"/>
                </v:shape>
                <v:shape id="Zone de texte 2" o:spid="_x0000_s1034" type="#_x0000_t202" style="position:absolute;left:3621;top:32004;width:7430;height:5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39B62CD2" w14:textId="77777777" w:rsidR="009D5E9A" w:rsidRPr="009F1E95" w:rsidRDefault="009D5E9A" w:rsidP="009D5E9A">
                        <w:pPr>
                          <w:jc w:val="right"/>
                          <w:rPr>
                            <w:color w:val="000000" w:themeColor="text1"/>
                            <w:sz w:val="40"/>
                            <w:szCs w:val="40"/>
                          </w:rPr>
                        </w:pPr>
                        <m:oMathPara>
                          <m:oMath>
                            <m:r>
                              <w:rPr>
                                <w:rFonts w:ascii="Cambria Math" w:hAnsi="Cambria Math"/>
                                <w:color w:val="000000" w:themeColor="text1"/>
                                <w:sz w:val="40"/>
                                <w:szCs w:val="40"/>
                              </w:rPr>
                              <m:t>→</m:t>
                            </m:r>
                          </m:oMath>
                        </m:oMathPara>
                      </w:p>
                    </w:txbxContent>
                  </v:textbox>
                </v:shape>
                <v:shape id="Connecteur droit avec flèche 74" o:spid="_x0000_s1035" type="#_x0000_t32" style="position:absolute;left:36338;top:3443;width:0;height:288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" strokecolor="black [3213]" strokeweight="1pt">
                  <v:stroke startarrow="open" endarrow="open"/>
                </v:shape>
                <v:shape id="Zone de texte 2" o:spid="_x0000_s1036" type="#_x0000_t202" style="position:absolute;left:37110;top:1721;width:7887;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" fillcolor="white [3212]" strokecolor="white [3212]">
                  <v:textbox>
                    <w:txbxContent>
                      <w:p w14:paraId="1CE24C08" w14:textId="77777777" w:rsidR="009D5E9A" w:rsidRPr="00BD7AA6" w:rsidRDefault="009D5E9A" w:rsidP="00F1181C">
                        <w:pPr>
                          <w:ind w:left="0"/>
                          <w:rPr>
                            <w:rFonts w:cs="Arial"/>
                          </w:rPr>
                        </w:pPr>
                        <w:r w:rsidRPr="00BD7AA6">
                          <w:rPr>
                            <w:rFonts w:cs="Arial"/>
                          </w:rPr>
                          <w:t>Objectif</w:t>
                        </w:r>
                      </w:p>
                    </w:txbxContent>
                  </v:textbox>
                </v:shape>
                <v:shape id="Zone de texte 2" o:spid="_x0000_s1037" type="#_x0000_t202" style="position:absolute;left:54381;top:1365;width:12649;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" fillcolor="white [3212]" strokecolor="white [3212]">
                  <v:textbox>
                    <w:txbxContent>
                      <w:p w14:paraId="308B9D48" w14:textId="77777777" w:rsidR="009D5E9A" w:rsidRPr="00BD7AA6" w:rsidRDefault="009D5E9A" w:rsidP="00F1181C">
                        <w:pPr>
                          <w:ind w:left="0"/>
                          <w:rPr>
                            <w:rFonts w:cs="Arial"/>
                          </w:rPr>
                        </w:pPr>
                        <w:r w:rsidRPr="00BD7AA6">
                          <w:rPr>
                            <w:rFonts w:cs="Arial"/>
                          </w:rPr>
                          <w:t>Pellicule photographique</w:t>
                        </w:r>
                      </w:p>
                    </w:txbxContent>
                  </v:textbox>
                </v:shape>
                <v:line id="Connecteur droit 79" o:spid="_x0000_s1038" style="position:absolute;visibility:visible;mso-wrap-style:square" from="25531,17575" to="25531,1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" strokecolor="black [3213]" strokeweight="1pt"/>
                <v:line id="Connecteur droit 80" o:spid="_x0000_s1039" style="position:absolute;visibility:visible;mso-wrap-style:square" from="47097,17611" to="47097,1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" strokecolor="black [3213]" strokeweight="1pt"/>
                <v:shape id="Connecteur droit avec flèche 81" o:spid="_x0000_s1040" type="#_x0000_t32" style="position:absolute;left:7540;top:7065;width:0;height:10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" strokecolor="black [3213]" strokeweight="1pt">
                  <v:stroke endarrow="open"/>
                </v:shape>
                <v:shape id="Zone de texte 2" o:spid="_x0000_s1041" type="#_x0000_t202" style="position:absolute;left:5997;top:17694;width:5143;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771DACD8" w14:textId="77777777" w:rsidR="009D5E9A" w:rsidRPr="00BD7AA6" w:rsidRDefault="009D5E9A" w:rsidP="009D5E9A">
                        <w:pPr>
                          <w:rPr>
                            <w:rFonts w:cs="Arial"/>
                            <w:b/>
                          </w:rPr>
                        </w:pPr>
                        <w:r w:rsidRPr="00BD7AA6">
                          <w:rPr>
                            <w:rFonts w:cs="Arial"/>
                            <w:b/>
                          </w:rPr>
                          <w:t>A</w:t>
                        </w:r>
                      </w:p>
                    </w:txbxContent>
                  </v:textbox>
                </v:shape>
                <v:shape id="Zone de texte 2" o:spid="_x0000_s1042" type="#_x0000_t202" style="position:absolute;left:6115;top:4868;width:5144;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87CC491" w14:textId="77777777" w:rsidR="009D5E9A" w:rsidRPr="00BD7AA6" w:rsidRDefault="009D5E9A" w:rsidP="009D5E9A">
                        <w:pPr>
                          <w:rPr>
                            <w:rFonts w:cs="Arial"/>
                            <w:b/>
                          </w:rPr>
                        </w:pPr>
                        <w:r w:rsidRPr="00BD7AA6">
                          <w:rPr>
                            <w:rFonts w:cs="Arial"/>
                            <w:b/>
                          </w:rPr>
                          <w:t>B</w:t>
                        </w:r>
                      </w:p>
                    </w:txbxContent>
                  </v:textbox>
                </v:shape>
                <v:line id="Connecteur droit 84" o:spid="_x0000_s1043" style="position:absolute;visibility:visible;mso-wrap-style:square" from="53489,3684" to="53489,3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" strokecolor="black [3213]" strokeweight="1.5pt"/>
                <v:shape id="Zone de texte 2" o:spid="_x0000_s1044" type="#_x0000_t202" style="position:absolute;left:1900;top:30638;width:7461;height:5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58DD04E" w14:textId="77777777" w:rsidR="009D5E9A" w:rsidRPr="009F1E95" w:rsidRDefault="009D5E9A" w:rsidP="009D5E9A">
                        <w:pPr>
                          <w:jc w:val="right"/>
                          <w:rPr>
                            <w:color w:val="000000" w:themeColor="text1"/>
                            <w:sz w:val="40"/>
                            <w:szCs w:val="40"/>
                          </w:rPr>
                        </w:pPr>
                        <m:oMathPara>
                          <m:oMath>
                            <m:r>
                              <w:rPr>
                                <w:rFonts w:ascii="Cambria Math" w:hAnsi="Cambria Math"/>
                                <w:color w:val="000000" w:themeColor="text1"/>
                                <w:sz w:val="40"/>
                                <w:szCs w:val="40"/>
                              </w:rPr>
                              <m:t>↑</m:t>
                            </m:r>
                          </m:oMath>
                        </m:oMathPara>
                      </w:p>
                    </w:txbxContent>
                  </v:textbox>
                </v:shape>
                <v:shape id="Zone de texte 2" o:spid="_x0000_s1045" type="#_x0000_t202" style="position:absolute;top:19469;width:20716;height:6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" fillcolor="white [3212]" strokecolor="white [3212]">
                  <v:textbox>
                    <w:txbxContent>
                      <w:p w14:paraId="5C7D342C" w14:textId="77777777" w:rsidR="009D5E9A" w:rsidRPr="00BD7AA6" w:rsidRDefault="009D5E9A" w:rsidP="00367F29">
                        <w:pPr>
                          <w:ind w:left="0"/>
                          <w:jc w:val="center"/>
                          <w:rPr>
                            <w:rFonts w:cs="Arial"/>
                          </w:rPr>
                        </w:pPr>
                        <w:r w:rsidRPr="00BD7AA6">
                          <w:rPr>
                            <w:rFonts w:cs="Arial"/>
                          </w:rPr>
                          <w:t>Statue de la Liberté repérée du sol jusqu’à la pointe de la torche</w:t>
                        </w:r>
                      </w:p>
                    </w:txbxContent>
                  </v:textbox>
                </v:shape>
                <v:shape id="Zone de texte 2" o:spid="_x0000_s1046" type="#_x0000_t202" style="position:absolute;left:5462;top:30400;width:366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4A477525" w14:textId="77777777" w:rsidR="009D5E9A" w:rsidRPr="009F1E95" w:rsidRDefault="009D5E9A" w:rsidP="009D5E9A">
                        <w:pPr>
                          <w:tabs>
                            <w:tab w:val="left" w:pos="1350"/>
                          </w:tabs>
                          <w:rPr>
                            <w:color w:val="000000" w:themeColor="text1"/>
                            <w:sz w:val="40"/>
                            <w:szCs w:val="40"/>
                          </w:rPr>
                        </w:pPr>
                        <w:r w:rsidRPr="009F1E95">
                          <w:rPr>
                            <w:rFonts w:cs="Arial"/>
                            <w:color w:val="000000" w:themeColor="text1"/>
                            <w:sz w:val="40"/>
                            <w:szCs w:val="40"/>
                          </w:rPr>
                          <w:t>+</w:t>
                        </w:r>
                      </w:p>
                      <w:p w14:paraId="3265DB44" w14:textId="77777777" w:rsidR="009D5E9A" w:rsidRDefault="009D5E9A" w:rsidP="009D5E9A">
                        <w:pPr>
                          <w:jc w:val="right"/>
                        </w:pPr>
                      </w:p>
                    </w:txbxContent>
                  </v:textbox>
                </v:shape>
                <v:rect id="Rectangle 88" o:spid="_x0000_s1047" style="position:absolute;top:36041;width:69169;height: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" fillcolor="white [3212]" strokecolor="white [3212]" strokeweight="2pt"/>
              </v:group>
            </w:pict>
          </mc:Fallback>
        </mc:AlternateContent>
      </w:r>
    </w:p>
    <w:p w14:paraId="5A8D45D5" w14:textId="7462EA07" w:rsidR="00FA2E0B" w:rsidRDefault="00FA2E0B">
      <w:pPr>
        <w:spacing w:after="0" w:line="240" w:lineRule="auto"/>
        <w:ind w:left="0"/>
      </w:pPr>
    </w:p>
    <w:p w14:paraId="78BCE859" w14:textId="77777777" w:rsidR="00FA2E0B" w:rsidRDefault="00FA2E0B">
      <w:pPr>
        <w:spacing w:after="0" w:line="240" w:lineRule="auto"/>
        <w:ind w:left="0"/>
      </w:pPr>
    </w:p>
    <w:p w14:paraId="022A94B9" w14:textId="77777777" w:rsidR="00FA2E0B" w:rsidRDefault="00FA2E0B">
      <w:pPr>
        <w:spacing w:after="0" w:line="240" w:lineRule="auto"/>
        <w:ind w:left="0"/>
      </w:pPr>
    </w:p>
    <w:p w14:paraId="32F45625" w14:textId="77777777" w:rsidR="00680041" w:rsidRPr="00E32F53" w:rsidRDefault="00680041" w:rsidP="00680041">
      <w:pPr>
        <w:pStyle w:val="EnTetePiedsDePage"/>
        <w:jc w:val="left"/>
        <w:rPr>
          <w:sz w:val="24"/>
        </w:rPr>
      </w:pPr>
    </w:p>
    <w:p w14:paraId="36983062" w14:textId="77777777" w:rsidR="00FA2E0B" w:rsidRDefault="00FA2E0B">
      <w:pPr>
        <w:spacing w:after="0" w:line="240" w:lineRule="auto"/>
        <w:ind w:left="0"/>
      </w:pPr>
    </w:p>
    <w:p w14:paraId="0784FBC5" w14:textId="77777777" w:rsidR="00FA2E0B" w:rsidRDefault="00FA2E0B">
      <w:pPr>
        <w:spacing w:after="0" w:line="240" w:lineRule="auto"/>
        <w:ind w:left="0"/>
      </w:pPr>
    </w:p>
    <w:p w14:paraId="13BB68B8" w14:textId="77777777" w:rsidR="00FA2E0B" w:rsidRDefault="00FA2E0B">
      <w:pPr>
        <w:spacing w:after="0" w:line="240" w:lineRule="auto"/>
        <w:ind w:left="0"/>
      </w:pPr>
    </w:p>
    <w:p w14:paraId="17AD1E82" w14:textId="77777777" w:rsidR="00FA2E0B" w:rsidRDefault="00FA2E0B">
      <w:pPr>
        <w:spacing w:after="0" w:line="240" w:lineRule="auto"/>
        <w:ind w:left="0"/>
      </w:pPr>
    </w:p>
    <w:p w14:paraId="67781586" w14:textId="77777777" w:rsidR="00FA2E0B" w:rsidRDefault="00FA2E0B">
      <w:pPr>
        <w:spacing w:after="0" w:line="240" w:lineRule="auto"/>
        <w:ind w:left="0"/>
      </w:pPr>
    </w:p>
    <w:p w14:paraId="04DEADA5" w14:textId="77777777" w:rsidR="00FA2E0B" w:rsidRDefault="00FA2E0B">
      <w:pPr>
        <w:spacing w:after="0" w:line="240" w:lineRule="auto"/>
        <w:ind w:left="0"/>
      </w:pPr>
    </w:p>
    <w:p w14:paraId="6DB83EFF" w14:textId="77777777" w:rsidR="00FA2E0B" w:rsidRDefault="00FA2E0B">
      <w:pPr>
        <w:spacing w:after="0" w:line="240" w:lineRule="auto"/>
        <w:ind w:left="0"/>
      </w:pPr>
    </w:p>
    <w:p w14:paraId="5055B558" w14:textId="77777777" w:rsidR="00FA2E0B" w:rsidRDefault="00FA2E0B">
      <w:pPr>
        <w:spacing w:after="0" w:line="240" w:lineRule="auto"/>
        <w:ind w:left="0"/>
      </w:pPr>
    </w:p>
    <w:p w14:paraId="031AE2CA" w14:textId="77777777" w:rsidR="00FA2E0B" w:rsidRDefault="00FA2E0B">
      <w:pPr>
        <w:spacing w:after="0" w:line="240" w:lineRule="auto"/>
        <w:ind w:left="0"/>
      </w:pPr>
    </w:p>
    <w:p w14:paraId="397B0F7D" w14:textId="77777777" w:rsidR="00FA2E0B" w:rsidRDefault="00FA2E0B">
      <w:pPr>
        <w:spacing w:after="0" w:line="240" w:lineRule="auto"/>
        <w:ind w:left="0"/>
      </w:pPr>
    </w:p>
    <w:p w14:paraId="410DF96A" w14:textId="77777777" w:rsidR="00FA2E0B" w:rsidRDefault="00FA2E0B">
      <w:pPr>
        <w:spacing w:after="0" w:line="240" w:lineRule="auto"/>
        <w:ind w:left="0"/>
      </w:pPr>
    </w:p>
    <w:p w14:paraId="50264188" w14:textId="77777777" w:rsidR="00FA2E0B" w:rsidRDefault="00FA2E0B">
      <w:pPr>
        <w:spacing w:after="0" w:line="240" w:lineRule="auto"/>
        <w:ind w:left="0"/>
      </w:pPr>
    </w:p>
    <w:p w14:paraId="66ACD911" w14:textId="77777777" w:rsidR="00FA2E0B" w:rsidRDefault="00FA2E0B">
      <w:pPr>
        <w:spacing w:after="0" w:line="240" w:lineRule="auto"/>
        <w:ind w:left="0"/>
      </w:pPr>
    </w:p>
    <w:p w14:paraId="10105924" w14:textId="77777777" w:rsidR="00FA2E0B" w:rsidRDefault="00FA2E0B">
      <w:pPr>
        <w:spacing w:after="0" w:line="240" w:lineRule="auto"/>
        <w:ind w:left="0"/>
      </w:pPr>
    </w:p>
    <w:p w14:paraId="5E386622" w14:textId="77777777" w:rsidR="00FA2E0B" w:rsidRDefault="00FA2E0B">
      <w:pPr>
        <w:spacing w:after="0" w:line="240" w:lineRule="auto"/>
        <w:ind w:left="0"/>
      </w:pPr>
    </w:p>
    <w:p w14:paraId="34B31F10" w14:textId="77777777" w:rsidR="00FA2E0B" w:rsidRDefault="00FA2E0B">
      <w:pPr>
        <w:spacing w:after="0" w:line="240" w:lineRule="auto"/>
        <w:ind w:left="0"/>
      </w:pPr>
    </w:p>
    <w:p w14:paraId="56BB7430" w14:textId="77777777" w:rsidR="00FA2E0B" w:rsidRDefault="00FA2E0B">
      <w:pPr>
        <w:spacing w:after="0" w:line="240" w:lineRule="auto"/>
        <w:ind w:left="0"/>
      </w:pPr>
    </w:p>
    <w:p w14:paraId="70654B4C" w14:textId="77777777" w:rsidR="00FA2E0B" w:rsidRDefault="00FA2E0B">
      <w:pPr>
        <w:spacing w:after="0" w:line="240" w:lineRule="auto"/>
        <w:ind w:left="0"/>
      </w:pPr>
    </w:p>
    <w:p w14:paraId="79069818" w14:textId="77777777" w:rsidR="00FA2E0B" w:rsidRDefault="00FA2E0B">
      <w:pPr>
        <w:spacing w:after="0" w:line="240" w:lineRule="auto"/>
        <w:ind w:left="0"/>
      </w:pPr>
    </w:p>
    <w:p w14:paraId="2C26063D" w14:textId="77777777" w:rsidR="00FA2E0B" w:rsidRDefault="00FA2E0B">
      <w:pPr>
        <w:spacing w:after="0" w:line="240" w:lineRule="auto"/>
        <w:ind w:left="0"/>
      </w:pPr>
    </w:p>
    <w:sectPr w:rsidR="00FA2E0B" w:rsidSect="00EC0F3B">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42070" w14:textId="77777777" w:rsidR="001475CA" w:rsidRDefault="001475CA" w:rsidP="0053612B">
      <w:pPr>
        <w:spacing w:after="0" w:line="240" w:lineRule="auto"/>
      </w:pPr>
      <w:r>
        <w:separator/>
      </w:r>
    </w:p>
  </w:endnote>
  <w:endnote w:type="continuationSeparator" w:id="0">
    <w:p w14:paraId="7EB2A856" w14:textId="77777777" w:rsidR="001475CA" w:rsidRDefault="001475CA"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F5C9" w14:textId="77777777" w:rsidR="001475CA" w:rsidRDefault="001475CA" w:rsidP="0053612B">
      <w:pPr>
        <w:spacing w:after="0" w:line="240" w:lineRule="auto"/>
      </w:pPr>
      <w:r>
        <w:separator/>
      </w:r>
    </w:p>
  </w:footnote>
  <w:footnote w:type="continuationSeparator" w:id="0">
    <w:p w14:paraId="37207991" w14:textId="77777777" w:rsidR="001475CA" w:rsidRDefault="001475CA"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2"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B7687"/>
    <w:rsid w:val="000C6554"/>
    <w:rsid w:val="00103C42"/>
    <w:rsid w:val="00116AFA"/>
    <w:rsid w:val="00121498"/>
    <w:rsid w:val="00133B59"/>
    <w:rsid w:val="001424D6"/>
    <w:rsid w:val="001475CA"/>
    <w:rsid w:val="001532D0"/>
    <w:rsid w:val="001718FD"/>
    <w:rsid w:val="001771F9"/>
    <w:rsid w:val="00252240"/>
    <w:rsid w:val="00283780"/>
    <w:rsid w:val="002A68A6"/>
    <w:rsid w:val="002B20A9"/>
    <w:rsid w:val="002E4943"/>
    <w:rsid w:val="003408B3"/>
    <w:rsid w:val="00367F29"/>
    <w:rsid w:val="003D1776"/>
    <w:rsid w:val="004B41C6"/>
    <w:rsid w:val="004F13CF"/>
    <w:rsid w:val="005122FA"/>
    <w:rsid w:val="0053612B"/>
    <w:rsid w:val="005714F5"/>
    <w:rsid w:val="00571B73"/>
    <w:rsid w:val="005822C2"/>
    <w:rsid w:val="005F583D"/>
    <w:rsid w:val="00626E0F"/>
    <w:rsid w:val="00634187"/>
    <w:rsid w:val="00643D11"/>
    <w:rsid w:val="00657206"/>
    <w:rsid w:val="0067731A"/>
    <w:rsid w:val="00680041"/>
    <w:rsid w:val="006A2305"/>
    <w:rsid w:val="006B1682"/>
    <w:rsid w:val="006E390A"/>
    <w:rsid w:val="007110B0"/>
    <w:rsid w:val="007275B1"/>
    <w:rsid w:val="00736A8C"/>
    <w:rsid w:val="0077193A"/>
    <w:rsid w:val="00772C44"/>
    <w:rsid w:val="007845EA"/>
    <w:rsid w:val="007A7764"/>
    <w:rsid w:val="007C35A8"/>
    <w:rsid w:val="00826640"/>
    <w:rsid w:val="00837873"/>
    <w:rsid w:val="0084040C"/>
    <w:rsid w:val="00857478"/>
    <w:rsid w:val="00860F2B"/>
    <w:rsid w:val="00875770"/>
    <w:rsid w:val="0089178E"/>
    <w:rsid w:val="00891F6E"/>
    <w:rsid w:val="00893F38"/>
    <w:rsid w:val="008E5053"/>
    <w:rsid w:val="008F477F"/>
    <w:rsid w:val="008F72C8"/>
    <w:rsid w:val="00977ADB"/>
    <w:rsid w:val="009D1A0F"/>
    <w:rsid w:val="009D5E9A"/>
    <w:rsid w:val="009D7A17"/>
    <w:rsid w:val="009E0FEA"/>
    <w:rsid w:val="00A30FA0"/>
    <w:rsid w:val="00A61AC9"/>
    <w:rsid w:val="00A73F3C"/>
    <w:rsid w:val="00A76AD3"/>
    <w:rsid w:val="00A87BC0"/>
    <w:rsid w:val="00AB4BAE"/>
    <w:rsid w:val="00AD38CA"/>
    <w:rsid w:val="00AF5BC9"/>
    <w:rsid w:val="00B01E20"/>
    <w:rsid w:val="00B03F52"/>
    <w:rsid w:val="00B13C1A"/>
    <w:rsid w:val="00B2660B"/>
    <w:rsid w:val="00B75349"/>
    <w:rsid w:val="00B850C9"/>
    <w:rsid w:val="00B92318"/>
    <w:rsid w:val="00BB7437"/>
    <w:rsid w:val="00C17A52"/>
    <w:rsid w:val="00C33076"/>
    <w:rsid w:val="00C44650"/>
    <w:rsid w:val="00C67037"/>
    <w:rsid w:val="00C8311A"/>
    <w:rsid w:val="00CA5A3D"/>
    <w:rsid w:val="00CA5D1C"/>
    <w:rsid w:val="00CB5AF5"/>
    <w:rsid w:val="00CB6093"/>
    <w:rsid w:val="00CC0053"/>
    <w:rsid w:val="00D15825"/>
    <w:rsid w:val="00D37A0A"/>
    <w:rsid w:val="00D4270B"/>
    <w:rsid w:val="00D45247"/>
    <w:rsid w:val="00D545E4"/>
    <w:rsid w:val="00D760A4"/>
    <w:rsid w:val="00E32F53"/>
    <w:rsid w:val="00E51C64"/>
    <w:rsid w:val="00E5600F"/>
    <w:rsid w:val="00E63874"/>
    <w:rsid w:val="00EA0C7A"/>
    <w:rsid w:val="00EB6640"/>
    <w:rsid w:val="00EC0F3B"/>
    <w:rsid w:val="00EE1F69"/>
    <w:rsid w:val="00F03BC8"/>
    <w:rsid w:val="00F06AF1"/>
    <w:rsid w:val="00F074C8"/>
    <w:rsid w:val="00F1181C"/>
    <w:rsid w:val="00F13990"/>
    <w:rsid w:val="00F2037C"/>
    <w:rsid w:val="00F703EC"/>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character" w:styleId="Mentionnonrsolue">
    <w:name w:val="Unresolved Mention"/>
    <w:basedOn w:val="Policepardfaut"/>
    <w:uiPriority w:val="99"/>
    <w:semiHidden/>
    <w:unhideWhenUsed/>
    <w:rsid w:val="00EC0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onument" TargetMode="External"/><Relationship Id="rId13" Type="http://schemas.openxmlformats.org/officeDocument/2006/relationships/hyperlink" Target="https://fr.wikipedia.org/wiki/France"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http://labolycee.org" TargetMode="External"/><Relationship Id="rId12" Type="http://schemas.openxmlformats.org/officeDocument/2006/relationships/hyperlink" Target="https://fr.wikipedia.org/wiki/Liberty_Island"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New_Yor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fr.wikipedia.org/wiki/Sculpture_monumental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fr.wikipedia.org/wiki/%C3%89tats-Unis" TargetMode="External"/><Relationship Id="rId14" Type="http://schemas.openxmlformats.org/officeDocument/2006/relationships/hyperlink" Target="https://fr.wikipedia.org/wiki/D%C3%A9claration_d%27ind%C3%A9pendance_des_%C3%89tats-Unis" TargetMode="External"/><Relationship Id="rId22"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2020-04-04T16:06:00Z</dcterms:created>
  <dcterms:modified xsi:type="dcterms:W3CDTF">2020-06-19T14:32:00Z</dcterms:modified>
</cp:coreProperties>
</file>