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vertAnchor="text" w:horzAnchor="margin" w:tblpXSpec="center" w:tblpY="122"/>
        <w:tblW w:w="10205" w:type="dxa"/>
        <w:tblLook w:val="04A0" w:firstRow="1" w:lastRow="0" w:firstColumn="1" w:lastColumn="0" w:noHBand="0" w:noVBand="1"/>
      </w:tblPr>
      <w:tblGrid>
        <w:gridCol w:w="10205"/>
      </w:tblGrid>
      <w:tr w:rsidR="00B737C0" w:rsidRPr="00D37469" w14:paraId="5E8F84FF" w14:textId="77777777" w:rsidTr="00C272E2">
        <w:tc>
          <w:tcPr>
            <w:tcW w:w="10205" w:type="dxa"/>
          </w:tcPr>
          <w:p w14:paraId="3E9B155E" w14:textId="77777777" w:rsidR="00B737C0" w:rsidRPr="00D37469" w:rsidRDefault="00B737C0" w:rsidP="001F276B">
            <w:pPr>
              <w:spacing w:after="0"/>
              <w:jc w:val="center"/>
              <w:rPr>
                <w:rFonts w:eastAsia="Times New Roman" w:cs="Arial"/>
                <w:b/>
                <w:color w:val="595959" w:themeColor="text1" w:themeTint="A6"/>
              </w:rPr>
            </w:pPr>
            <w:bookmarkStart w:id="0" w:name="_Hlk43459524"/>
            <w:bookmarkEnd w:id="0"/>
            <w:r w:rsidRPr="00D37469">
              <w:rPr>
                <w:rFonts w:eastAsia="Times New Roman" w:cs="Arial"/>
                <w:b/>
              </w:rPr>
              <w:t>ÉPREUVES COMMUNES DE CONTRÔLE CONTINU</w:t>
            </w:r>
            <w:r w:rsidRPr="00D37469">
              <w:rPr>
                <w:rFonts w:eastAsia="Times New Roman" w:cs="Arial"/>
                <w:b/>
              </w:rPr>
              <w:tab/>
              <w:t>2020</w:t>
            </w:r>
            <w:r w:rsidRPr="00D37469">
              <w:rPr>
                <w:rFonts w:eastAsia="Times New Roman" w:cs="Arial"/>
                <w:b/>
              </w:rPr>
              <w:br/>
            </w:r>
            <w:r w:rsidRPr="00BF0E27">
              <w:rPr>
                <w:rFonts w:cs="Arial"/>
                <w:b/>
                <w:bCs/>
              </w:rPr>
              <w:t xml:space="preserve">CORRECTION © </w:t>
            </w:r>
            <w:hyperlink r:id="rId8" w:history="1">
              <w:r w:rsidRPr="00186623">
                <w:rPr>
                  <w:rStyle w:val="Lienhypertexte"/>
                  <w:rFonts w:cs="Arial"/>
                </w:rPr>
                <w:t>http://labolycee.org</w:t>
              </w:r>
            </w:hyperlink>
            <w:r w:rsidRPr="00D37469">
              <w:rPr>
                <w:rFonts w:eastAsia="Times New Roman" w:cs="Arial"/>
                <w:b/>
                <w:color w:val="595959" w:themeColor="text1" w:themeTint="A6"/>
              </w:rPr>
              <w:t xml:space="preserve"> </w:t>
            </w:r>
          </w:p>
        </w:tc>
      </w:tr>
      <w:tr w:rsidR="00B737C0" w:rsidRPr="00D37469" w14:paraId="4878DD36" w14:textId="77777777" w:rsidTr="00C272E2">
        <w:tc>
          <w:tcPr>
            <w:tcW w:w="10205" w:type="dxa"/>
          </w:tcPr>
          <w:p w14:paraId="42EE2046" w14:textId="2D3F4E2B" w:rsidR="00B737C0" w:rsidRPr="00D37469" w:rsidRDefault="00B737C0" w:rsidP="001F276B">
            <w:pPr>
              <w:spacing w:after="0"/>
              <w:rPr>
                <w:rFonts w:cs="Arial"/>
                <w:b/>
              </w:rPr>
            </w:pPr>
            <w:r w:rsidRPr="00D37469">
              <w:rPr>
                <w:rFonts w:cs="Arial"/>
                <w:b/>
              </w:rPr>
              <w:t>CLASSE :</w:t>
            </w:r>
            <w:r w:rsidRPr="00D37469">
              <w:rPr>
                <w:rFonts w:cs="Arial"/>
              </w:rPr>
              <w:t xml:space="preserve"> Première</w:t>
            </w:r>
            <w:r w:rsidRPr="00D37469">
              <w:rPr>
                <w:rFonts w:cs="Arial"/>
              </w:rPr>
              <w:tab/>
            </w:r>
            <w:r w:rsidRPr="00D37469">
              <w:rPr>
                <w:rFonts w:cs="Arial"/>
              </w:rPr>
              <w:tab/>
            </w:r>
            <w:r w:rsidRPr="00D37469">
              <w:rPr>
                <w:rFonts w:cs="Arial"/>
              </w:rPr>
              <w:tab/>
            </w:r>
            <w:r w:rsidRPr="00D37469">
              <w:rPr>
                <w:rFonts w:cs="Arial"/>
              </w:rPr>
              <w:tab/>
            </w:r>
            <w:r w:rsidRPr="00D37469">
              <w:rPr>
                <w:rFonts w:cs="Arial"/>
              </w:rPr>
              <w:tab/>
            </w:r>
            <w:r w:rsidRPr="00D37469">
              <w:rPr>
                <w:rFonts w:cs="Arial"/>
                <w:b/>
              </w:rPr>
              <w:t xml:space="preserve">E3C : </w:t>
            </w:r>
            <w:r w:rsidRPr="00D37469">
              <w:rPr>
                <w:rFonts w:ascii="Segoe UI Symbol" w:eastAsia="MS Gothic" w:hAnsi="Segoe UI Symbol" w:cs="Segoe UI Symbol"/>
              </w:rPr>
              <w:t>☐</w:t>
            </w:r>
            <w:r w:rsidRPr="00D37469">
              <w:rPr>
                <w:rFonts w:cs="Arial"/>
              </w:rPr>
              <w:t xml:space="preserve"> E3C1 </w:t>
            </w:r>
            <w:r w:rsidRPr="00D37469">
              <w:rPr>
                <w:rFonts w:ascii="Segoe UI Symbol" w:eastAsia="MS Gothic" w:hAnsi="Segoe UI Symbol" w:cs="Segoe UI Symbol"/>
              </w:rPr>
              <w:t>☒</w:t>
            </w:r>
            <w:r w:rsidRPr="00D37469">
              <w:rPr>
                <w:rFonts w:cs="Arial"/>
              </w:rPr>
              <w:t xml:space="preserve"> E3C2 </w:t>
            </w:r>
            <w:r w:rsidRPr="00D37469">
              <w:rPr>
                <w:rFonts w:ascii="Segoe UI Symbol" w:eastAsia="MS Gothic" w:hAnsi="Segoe UI Symbol" w:cs="Segoe UI Symbol"/>
              </w:rPr>
              <w:t>☐</w:t>
            </w:r>
            <w:r w:rsidRPr="00D37469">
              <w:rPr>
                <w:rFonts w:cs="Arial"/>
              </w:rPr>
              <w:t xml:space="preserve"> E3C3</w:t>
            </w:r>
          </w:p>
          <w:p w14:paraId="4458FE03" w14:textId="77777777" w:rsidR="00B737C0" w:rsidRPr="00D37469" w:rsidRDefault="00B737C0" w:rsidP="001F276B">
            <w:pPr>
              <w:spacing w:after="0"/>
              <w:ind w:left="34"/>
              <w:rPr>
                <w:rFonts w:eastAsia="Times New Roman" w:cs="Arial"/>
                <w:b/>
                <w:color w:val="000000" w:themeColor="text1"/>
              </w:rPr>
            </w:pPr>
            <w:r w:rsidRPr="00D37469">
              <w:rPr>
                <w:rFonts w:eastAsia="Times New Roman" w:cs="Arial"/>
                <w:b/>
                <w:color w:val="000000" w:themeColor="text1"/>
              </w:rPr>
              <w:t>VOIE :</w:t>
            </w:r>
            <w:r w:rsidRPr="00D37469">
              <w:rPr>
                <w:rFonts w:eastAsia="Times New Roman" w:cs="Arial"/>
                <w:color w:val="000000" w:themeColor="text1"/>
              </w:rPr>
              <w:t xml:space="preserve"> </w:t>
            </w:r>
            <w:r w:rsidRPr="00D37469">
              <w:rPr>
                <w:rFonts w:ascii="Segoe UI Symbol" w:eastAsia="MS Gothic" w:hAnsi="Segoe UI Symbol" w:cs="Segoe UI Symbol"/>
                <w:color w:val="000000" w:themeColor="text1"/>
              </w:rPr>
              <w:t>☒</w:t>
            </w:r>
            <w:r w:rsidRPr="00D37469">
              <w:rPr>
                <w:rFonts w:eastAsia="Times New Roman" w:cs="Arial"/>
                <w:color w:val="000000" w:themeColor="text1"/>
              </w:rPr>
              <w:t xml:space="preserve"> Générale </w:t>
            </w:r>
            <w:r w:rsidRPr="00D37469">
              <w:rPr>
                <w:rFonts w:eastAsia="MS Gothic" w:cs="Arial"/>
                <w:color w:val="000000" w:themeColor="text1"/>
              </w:rPr>
              <w:tab/>
            </w:r>
            <w:r w:rsidRPr="00D37469">
              <w:rPr>
                <w:rFonts w:eastAsia="MS Gothic" w:cs="Arial"/>
                <w:color w:val="000000" w:themeColor="text1"/>
              </w:rPr>
              <w:tab/>
            </w:r>
            <w:r w:rsidRPr="00D37469">
              <w:rPr>
                <w:rFonts w:eastAsia="MS Gothic" w:cs="Arial"/>
                <w:color w:val="000000" w:themeColor="text1"/>
              </w:rPr>
              <w:tab/>
            </w:r>
            <w:r w:rsidRPr="00D37469">
              <w:rPr>
                <w:rFonts w:eastAsia="MS Gothic" w:cs="Arial"/>
                <w:color w:val="000000" w:themeColor="text1"/>
              </w:rPr>
              <w:tab/>
            </w:r>
            <w:r w:rsidRPr="00D37469">
              <w:rPr>
                <w:rFonts w:eastAsia="MS Gothic" w:cs="Arial"/>
                <w:color w:val="000000" w:themeColor="text1"/>
              </w:rPr>
              <w:tab/>
            </w:r>
            <w:r w:rsidRPr="00D37469">
              <w:rPr>
                <w:rFonts w:eastAsia="Times New Roman" w:cs="Arial"/>
                <w:b/>
                <w:color w:val="000000" w:themeColor="text1"/>
              </w:rPr>
              <w:t>ENSEIGNEMENT : physique-chimie</w:t>
            </w:r>
          </w:p>
          <w:p w14:paraId="2515981A" w14:textId="5141F76E" w:rsidR="00B737C0" w:rsidRPr="00D37469" w:rsidRDefault="00B737C0" w:rsidP="001F276B">
            <w:pPr>
              <w:spacing w:after="0"/>
              <w:ind w:left="0"/>
              <w:rPr>
                <w:rFonts w:eastAsia="Times New Roman" w:cs="Arial"/>
                <w:b/>
                <w:color w:val="000000" w:themeColor="text1"/>
              </w:rPr>
            </w:pPr>
            <w:r w:rsidRPr="00D37469">
              <w:rPr>
                <w:rFonts w:eastAsia="Times New Roman" w:cs="Arial"/>
                <w:b/>
                <w:color w:val="000000" w:themeColor="text1"/>
              </w:rPr>
              <w:t>DURÉE DE L’ÉPREUVE :</w:t>
            </w:r>
            <w:r w:rsidRPr="00D37469">
              <w:rPr>
                <w:rFonts w:eastAsia="Times New Roman" w:cs="Arial"/>
                <w:color w:val="000000" w:themeColor="text1"/>
              </w:rPr>
              <w:t xml:space="preserve"> </w:t>
            </w:r>
            <w:r w:rsidR="00B46ADE">
              <w:rPr>
                <w:rFonts w:eastAsia="Times New Roman" w:cs="Arial"/>
                <w:color w:val="000000" w:themeColor="text1"/>
              </w:rPr>
              <w:t>1</w:t>
            </w:r>
            <w:r w:rsidRPr="00D37469">
              <w:rPr>
                <w:rFonts w:eastAsia="Times New Roman" w:cs="Arial"/>
                <w:color w:val="000000" w:themeColor="text1"/>
              </w:rPr>
              <w:t xml:space="preserve"> h</w:t>
            </w:r>
            <w:r w:rsidRPr="00D37469">
              <w:rPr>
                <w:rFonts w:eastAsia="Times New Roman" w:cs="Arial"/>
                <w:color w:val="000000" w:themeColor="text1"/>
              </w:rPr>
              <w:tab/>
            </w:r>
            <w:r w:rsidRPr="00D37469">
              <w:rPr>
                <w:rFonts w:eastAsia="Times New Roman" w:cs="Arial"/>
                <w:color w:val="000000" w:themeColor="text1"/>
              </w:rPr>
              <w:tab/>
            </w:r>
            <w:r w:rsidRPr="00D37469">
              <w:rPr>
                <w:rFonts w:eastAsia="Times New Roman" w:cs="Arial"/>
                <w:color w:val="000000" w:themeColor="text1"/>
              </w:rPr>
              <w:tab/>
            </w:r>
            <w:r w:rsidRPr="00D37469">
              <w:rPr>
                <w:rFonts w:eastAsia="Times New Roman" w:cs="Arial"/>
                <w:b/>
                <w:color w:val="000000" w:themeColor="text1"/>
              </w:rPr>
              <w:t xml:space="preserve">CALCULATRICE AUTORISÉE : </w:t>
            </w:r>
            <w:r w:rsidRPr="00D37469">
              <w:rPr>
                <w:rFonts w:ascii="Segoe UI Symbol" w:eastAsia="MS Gothic" w:hAnsi="Segoe UI Symbol" w:cs="Segoe UI Symbol"/>
                <w:color w:val="000000" w:themeColor="text1"/>
              </w:rPr>
              <w:t>☒</w:t>
            </w:r>
            <w:r w:rsidRPr="00D37469">
              <w:rPr>
                <w:rFonts w:eastAsia="Times New Roman" w:cs="Arial"/>
                <w:color w:val="000000" w:themeColor="text1"/>
              </w:rPr>
              <w:t xml:space="preserve">Oui  </w:t>
            </w:r>
            <w:r w:rsidRPr="00D37469">
              <w:rPr>
                <w:rFonts w:ascii="Segoe UI Symbol" w:eastAsia="MS Gothic" w:hAnsi="Segoe UI Symbol" w:cs="Segoe UI Symbol"/>
                <w:color w:val="000000" w:themeColor="text1"/>
              </w:rPr>
              <w:t>☐</w:t>
            </w:r>
            <w:r w:rsidRPr="00D37469">
              <w:rPr>
                <w:rFonts w:eastAsia="Times New Roman" w:cs="Arial"/>
                <w:color w:val="000000" w:themeColor="text1"/>
              </w:rPr>
              <w:t xml:space="preserve"> Non</w:t>
            </w:r>
          </w:p>
        </w:tc>
      </w:tr>
    </w:tbl>
    <w:p w14:paraId="3EB94EE2" w14:textId="77777777" w:rsidR="00D7562A" w:rsidRDefault="00D7562A" w:rsidP="00B737C0">
      <w:pPr>
        <w:spacing w:after="0" w:line="276" w:lineRule="auto"/>
        <w:ind w:left="0"/>
        <w:jc w:val="center"/>
        <w:rPr>
          <w:rFonts w:eastAsiaTheme="minorHAnsi" w:cs="Arial"/>
          <w:b/>
          <w:lang w:eastAsia="en-US"/>
        </w:rPr>
      </w:pPr>
    </w:p>
    <w:p w14:paraId="668F1C51" w14:textId="17D4186A" w:rsidR="00E04ED2" w:rsidRPr="00E04ED2" w:rsidRDefault="000C6A95" w:rsidP="00B737C0">
      <w:pPr>
        <w:spacing w:after="0" w:line="276" w:lineRule="auto"/>
        <w:ind w:left="0"/>
        <w:jc w:val="center"/>
        <w:rPr>
          <w:rFonts w:eastAsiaTheme="minorHAnsi" w:cs="Arial"/>
          <w:bCs/>
          <w:lang w:eastAsia="en-US"/>
        </w:rPr>
      </w:pPr>
      <w:r w:rsidRPr="000C6A95">
        <w:rPr>
          <w:rFonts w:eastAsiaTheme="minorHAnsi" w:cs="Arial"/>
          <w:b/>
          <w:lang w:eastAsia="en-US"/>
        </w:rPr>
        <w:t>Dosage spectrophotométrique d’un additif alimentaire : le bleu patenté V (10 points)</w:t>
      </w:r>
    </w:p>
    <w:p w14:paraId="5CAE19D2" w14:textId="77777777" w:rsidR="00A80A6D" w:rsidRDefault="00A80A6D" w:rsidP="00A80A6D">
      <w:pPr>
        <w:spacing w:after="0" w:line="276" w:lineRule="auto"/>
        <w:ind w:left="0"/>
        <w:jc w:val="both"/>
        <w:rPr>
          <w:rFonts w:eastAsia="SimSun" w:cs="Arial"/>
          <w:b/>
          <w:bCs/>
        </w:rPr>
      </w:pPr>
    </w:p>
    <w:p w14:paraId="34E6CF5F" w14:textId="7BDBEC69" w:rsidR="00A80A6D" w:rsidRDefault="00A80A6D" w:rsidP="00A80A6D">
      <w:pPr>
        <w:spacing w:after="0" w:line="276" w:lineRule="auto"/>
        <w:ind w:left="0"/>
        <w:jc w:val="center"/>
        <w:rPr>
          <w:rFonts w:eastAsia="SimSun" w:cs="Arial"/>
          <w:b/>
          <w:bCs/>
        </w:rPr>
      </w:pPr>
      <w:r>
        <w:rPr>
          <w:rFonts w:eastAsia="SimSun" w:cs="Arial"/>
          <w:b/>
          <w:bCs/>
        </w:rPr>
        <w:t xml:space="preserve">Correction réalisée avec l’aide de </w:t>
      </w:r>
      <w:r w:rsidR="000C6A95">
        <w:rPr>
          <w:rFonts w:eastAsia="SimSun" w:cs="Arial"/>
          <w:b/>
          <w:bCs/>
        </w:rPr>
        <w:t>Léa V.</w:t>
      </w:r>
      <w:r>
        <w:rPr>
          <w:rFonts w:eastAsia="SimSun" w:cs="Arial"/>
          <w:b/>
          <w:bCs/>
        </w:rPr>
        <w:t xml:space="preserve"> élève au lycée Louis Armand 95600 Eaubonne.</w:t>
      </w:r>
    </w:p>
    <w:p w14:paraId="0D0DEC56" w14:textId="77777777" w:rsidR="00A80A6D" w:rsidRDefault="00A80A6D" w:rsidP="00A80A6D">
      <w:pPr>
        <w:spacing w:after="0" w:line="276" w:lineRule="auto"/>
        <w:ind w:left="0"/>
        <w:jc w:val="both"/>
        <w:rPr>
          <w:rFonts w:eastAsia="SimSun" w:cs="Arial"/>
          <w:b/>
          <w:bCs/>
        </w:rPr>
      </w:pPr>
    </w:p>
    <w:p w14:paraId="54F813CE" w14:textId="03CFADE1" w:rsidR="00C272E2" w:rsidRPr="00C272E2" w:rsidRDefault="00E04ED2" w:rsidP="00A80A6D">
      <w:pPr>
        <w:spacing w:after="0" w:line="276" w:lineRule="auto"/>
        <w:ind w:left="0"/>
        <w:jc w:val="both"/>
        <w:rPr>
          <w:rFonts w:eastAsia="Times New Roman" w:cs="Arial"/>
          <w:b/>
          <w:bCs/>
          <w:color w:val="000000" w:themeColor="text1"/>
          <w:bdr w:val="none" w:sz="0" w:space="0" w:color="auto" w:frame="1"/>
          <w:lang w:eastAsia="zh-TW" w:bidi="he-IL"/>
        </w:rPr>
      </w:pPr>
      <w:r w:rsidRPr="00C272E2">
        <w:rPr>
          <w:rFonts w:eastAsia="SimSun" w:cs="Arial"/>
          <w:b/>
          <w:bCs/>
        </w:rPr>
        <w:t xml:space="preserve">1.1. </w:t>
      </w:r>
      <w:r w:rsidR="000C6A95" w:rsidRPr="000C6A95">
        <w:rPr>
          <w:rFonts w:eastAsia="Times New Roman" w:cs="Arial"/>
          <w:b/>
          <w:bCs/>
          <w:color w:val="000000"/>
          <w:bdr w:val="none" w:sz="0" w:space="0" w:color="auto" w:frame="1"/>
          <w:lang w:eastAsia="zh-TW" w:bidi="he-IL"/>
        </w:rPr>
        <w:t>Nommer le groupe caractéristique – OH présent dans le bleu patenté.</w:t>
      </w:r>
    </w:p>
    <w:p w14:paraId="5FC138B2" w14:textId="20BC3CC2" w:rsidR="003306C1" w:rsidRPr="000C6A95" w:rsidRDefault="000C6A95" w:rsidP="00E04ED2">
      <w:pPr>
        <w:widowControl w:val="0"/>
        <w:spacing w:after="0" w:line="240" w:lineRule="auto"/>
        <w:ind w:left="0"/>
        <w:rPr>
          <w:rFonts w:eastAsia="SimSun" w:cs="Arial"/>
        </w:rPr>
      </w:pPr>
      <w:r>
        <w:rPr>
          <w:noProof/>
        </w:rPr>
        <w:t>Le groupe caractéristique –OH présent dans le bleu patetnté est le groupe hydroxyle.</w:t>
      </w:r>
    </w:p>
    <w:p w14:paraId="12A8E6C0" w14:textId="5E2FA96B" w:rsidR="003306C1" w:rsidRDefault="003306C1" w:rsidP="00E04ED2">
      <w:pPr>
        <w:widowControl w:val="0"/>
        <w:spacing w:after="0" w:line="240" w:lineRule="auto"/>
        <w:ind w:left="0"/>
        <w:rPr>
          <w:rFonts w:eastAsia="SimSun" w:cs="Arial"/>
          <w:bCs/>
        </w:rPr>
      </w:pPr>
    </w:p>
    <w:p w14:paraId="4140610C" w14:textId="1AA16FAA" w:rsidR="00C272E2" w:rsidRPr="00C272E2" w:rsidRDefault="00E04ED2" w:rsidP="00C272E2">
      <w:pPr>
        <w:spacing w:after="0" w:line="276" w:lineRule="auto"/>
        <w:ind w:left="0"/>
        <w:jc w:val="both"/>
        <w:rPr>
          <w:rFonts w:eastAsia="Times New Roman" w:cs="Arial"/>
          <w:b/>
          <w:color w:val="000000" w:themeColor="text1"/>
          <w:bdr w:val="none" w:sz="0" w:space="0" w:color="auto" w:frame="1"/>
          <w:lang w:eastAsia="zh-TW" w:bidi="he-IL"/>
        </w:rPr>
      </w:pPr>
      <w:r w:rsidRPr="00C272E2">
        <w:rPr>
          <w:rFonts w:eastAsia="SimSun" w:cs="Arial"/>
          <w:b/>
        </w:rPr>
        <w:t xml:space="preserve">1.2. </w:t>
      </w:r>
      <w:r w:rsidR="008908DE" w:rsidRPr="008908DE">
        <w:rPr>
          <w:rFonts w:eastAsia="Times New Roman" w:cs="Arial"/>
          <w:b/>
          <w:color w:val="000000" w:themeColor="text1"/>
          <w:bdr w:val="none" w:sz="0" w:space="0" w:color="auto" w:frame="1"/>
          <w:lang w:eastAsia="zh-TW" w:bidi="he-IL"/>
        </w:rPr>
        <w:t>Décrire et commenter le spectre d’absorption du bleu patenté.</w:t>
      </w:r>
    </w:p>
    <w:p w14:paraId="2F5161E6" w14:textId="69696CF0" w:rsidR="003306C1" w:rsidRDefault="008908DE" w:rsidP="008908DE">
      <w:pPr>
        <w:widowControl w:val="0"/>
        <w:spacing w:after="0" w:line="240" w:lineRule="auto"/>
        <w:ind w:left="0"/>
        <w:jc w:val="both"/>
        <w:rPr>
          <w:rFonts w:eastAsia="SimSun" w:cs="Arial"/>
          <w:bCs/>
        </w:rPr>
      </w:pPr>
      <w:r>
        <w:rPr>
          <w:rFonts w:eastAsia="SimSun" w:cs="Arial"/>
          <w:bCs/>
        </w:rPr>
        <w:t>On observe que la courbe A = f(</w:t>
      </w:r>
      <w:r>
        <w:rPr>
          <w:rFonts w:eastAsia="SimSun" w:cs="Arial"/>
          <w:bCs/>
        </w:rPr>
        <w:sym w:font="Symbol" w:char="F06C"/>
      </w:r>
      <w:r>
        <w:rPr>
          <w:rFonts w:eastAsia="SimSun" w:cs="Arial"/>
          <w:bCs/>
        </w:rPr>
        <w:t>) possède deux maximum</w:t>
      </w:r>
      <w:r w:rsidR="00A33ECD">
        <w:rPr>
          <w:rFonts w:eastAsia="SimSun" w:cs="Arial"/>
          <w:bCs/>
        </w:rPr>
        <w:t>s</w:t>
      </w:r>
      <w:r>
        <w:rPr>
          <w:rFonts w:eastAsia="SimSun" w:cs="Arial"/>
          <w:bCs/>
        </w:rPr>
        <w:t> ; l’un vers 4</w:t>
      </w:r>
      <w:r w:rsidR="00991B77">
        <w:rPr>
          <w:rFonts w:eastAsia="SimSun" w:cs="Arial"/>
          <w:bCs/>
        </w:rPr>
        <w:t>1</w:t>
      </w:r>
      <w:r>
        <w:rPr>
          <w:rFonts w:eastAsia="SimSun" w:cs="Arial"/>
          <w:bCs/>
        </w:rPr>
        <w:t>0 nm l’autre vers 640 nm</w:t>
      </w:r>
    </w:p>
    <w:p w14:paraId="2210C858" w14:textId="60523FFD" w:rsidR="008908DE" w:rsidRDefault="008908DE" w:rsidP="00E04ED2">
      <w:pPr>
        <w:widowControl w:val="0"/>
        <w:spacing w:after="0" w:line="240" w:lineRule="auto"/>
        <w:ind w:left="0"/>
        <w:rPr>
          <w:rFonts w:eastAsia="SimSun" w:cs="Arial"/>
          <w:bCs/>
        </w:rPr>
      </w:pPr>
    </w:p>
    <w:p w14:paraId="28372D21" w14:textId="2DFC82F5" w:rsidR="008908DE" w:rsidRDefault="00FC7D84" w:rsidP="00FC7D84">
      <w:pPr>
        <w:widowControl w:val="0"/>
        <w:spacing w:after="0" w:line="240" w:lineRule="auto"/>
        <w:ind w:left="0"/>
        <w:jc w:val="both"/>
        <w:rPr>
          <w:rFonts w:eastAsia="SimSun" w:cs="Arial"/>
          <w:bCs/>
        </w:rPr>
      </w:pPr>
      <w:r w:rsidRPr="00790CD9">
        <w:rPr>
          <w:rFonts w:cs="Arial"/>
          <w:b/>
          <w:i/>
          <w:noProof/>
          <w:color w:val="000000"/>
        </w:rPr>
        <w:drawing>
          <wp:anchor distT="0" distB="0" distL="114300" distR="114300" simplePos="0" relativeHeight="251676672" behindDoc="0" locked="0" layoutInCell="1" allowOverlap="1" wp14:anchorId="416881F7" wp14:editId="25A17A95">
            <wp:simplePos x="0" y="0"/>
            <wp:positionH relativeFrom="margin">
              <wp:posOffset>40640</wp:posOffset>
            </wp:positionH>
            <wp:positionV relativeFrom="paragraph">
              <wp:posOffset>7620</wp:posOffset>
            </wp:positionV>
            <wp:extent cx="4251960" cy="1885950"/>
            <wp:effectExtent l="0" t="0" r="0" b="0"/>
            <wp:wrapSquare wrapText="bothSides"/>
            <wp:docPr id="75" name="Image 75" descr="C:\Users\arnold\AppData\Local\Microsoft\Windows\INetCache\Content.MSO\107FEFE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nold\AppData\Local\Microsoft\Windows\INetCache\Content.MSO\107FEFE2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8DE">
        <w:rPr>
          <w:rFonts w:eastAsia="SimSun" w:cs="Arial"/>
          <w:bCs/>
        </w:rPr>
        <w:t>Le pic le plus important est à</w:t>
      </w:r>
      <w:r>
        <w:rPr>
          <w:rFonts w:eastAsia="SimSun" w:cs="Arial"/>
          <w:bCs/>
        </w:rPr>
        <w:t xml:space="preserve"> 640 nm</w:t>
      </w:r>
      <w:r w:rsidR="008908DE">
        <w:rPr>
          <w:rFonts w:eastAsia="SimSun" w:cs="Arial"/>
          <w:bCs/>
        </w:rPr>
        <w:t xml:space="preserve">, </w:t>
      </w:r>
      <w:r w:rsidR="00991B77">
        <w:rPr>
          <w:rFonts w:eastAsia="SimSun" w:cs="Arial"/>
          <w:bCs/>
        </w:rPr>
        <w:t>le bleu patenté</w:t>
      </w:r>
      <w:r w:rsidR="008908DE">
        <w:rPr>
          <w:rFonts w:eastAsia="SimSun" w:cs="Arial"/>
          <w:bCs/>
        </w:rPr>
        <w:t xml:space="preserve"> a</w:t>
      </w:r>
      <w:r>
        <w:rPr>
          <w:rFonts w:eastAsia="SimSun" w:cs="Arial"/>
          <w:bCs/>
        </w:rPr>
        <w:t>bsorbe donc l</w:t>
      </w:r>
      <w:r w:rsidR="00855370">
        <w:rPr>
          <w:rFonts w:eastAsia="SimSun" w:cs="Arial"/>
          <w:bCs/>
        </w:rPr>
        <w:t>’</w:t>
      </w:r>
      <w:r>
        <w:rPr>
          <w:rFonts w:eastAsia="SimSun" w:cs="Arial"/>
          <w:bCs/>
        </w:rPr>
        <w:t>orange et d’après le cercle chromatique transmet le bleu (couleur complémentaire), ce qui explique son nom.</w:t>
      </w:r>
    </w:p>
    <w:p w14:paraId="5A3157C3" w14:textId="5DB8629F" w:rsidR="008908DE" w:rsidRDefault="008908DE" w:rsidP="00E04ED2">
      <w:pPr>
        <w:widowControl w:val="0"/>
        <w:spacing w:after="0" w:line="240" w:lineRule="auto"/>
        <w:ind w:left="0"/>
        <w:rPr>
          <w:rFonts w:eastAsia="SimSun" w:cs="Arial"/>
          <w:bCs/>
        </w:rPr>
      </w:pPr>
    </w:p>
    <w:p w14:paraId="5F86B8B5" w14:textId="4FF11823" w:rsidR="008908DE" w:rsidRDefault="008908DE" w:rsidP="00E04ED2">
      <w:pPr>
        <w:widowControl w:val="0"/>
        <w:spacing w:after="0" w:line="240" w:lineRule="auto"/>
        <w:ind w:left="0"/>
        <w:rPr>
          <w:rFonts w:eastAsia="SimSun" w:cs="Arial"/>
          <w:bCs/>
        </w:rPr>
      </w:pPr>
    </w:p>
    <w:p w14:paraId="2A37181C" w14:textId="1EA4C284" w:rsidR="008908DE" w:rsidRDefault="008908DE" w:rsidP="00E04ED2">
      <w:pPr>
        <w:widowControl w:val="0"/>
        <w:spacing w:after="0" w:line="240" w:lineRule="auto"/>
        <w:ind w:left="0"/>
        <w:rPr>
          <w:rFonts w:eastAsia="SimSun" w:cs="Arial"/>
          <w:bCs/>
        </w:rPr>
      </w:pPr>
    </w:p>
    <w:p w14:paraId="31C6FB59" w14:textId="39A5646B" w:rsidR="008908DE" w:rsidRDefault="008908DE" w:rsidP="00E04ED2">
      <w:pPr>
        <w:widowControl w:val="0"/>
        <w:spacing w:after="0" w:line="240" w:lineRule="auto"/>
        <w:ind w:left="0"/>
        <w:rPr>
          <w:rFonts w:eastAsia="SimSun" w:cs="Arial"/>
          <w:bCs/>
        </w:rPr>
      </w:pPr>
    </w:p>
    <w:p w14:paraId="760BD6B6" w14:textId="77777777" w:rsidR="008908DE" w:rsidRPr="00E04ED2" w:rsidRDefault="008908DE" w:rsidP="00E04ED2">
      <w:pPr>
        <w:widowControl w:val="0"/>
        <w:spacing w:after="0" w:line="240" w:lineRule="auto"/>
        <w:ind w:left="0"/>
        <w:rPr>
          <w:rFonts w:eastAsia="SimSun" w:cs="Arial"/>
          <w:bCs/>
        </w:rPr>
      </w:pPr>
    </w:p>
    <w:p w14:paraId="661142C2" w14:textId="1185B4FA" w:rsidR="001F276B" w:rsidRPr="001F276B" w:rsidRDefault="006F0285" w:rsidP="001F276B">
      <w:pPr>
        <w:spacing w:after="0" w:line="276" w:lineRule="auto"/>
        <w:ind w:left="0"/>
        <w:jc w:val="both"/>
        <w:rPr>
          <w:rFonts w:eastAsia="Times New Roman" w:cs="Arial"/>
          <w:b/>
          <w:bCs/>
          <w:color w:val="000000"/>
          <w:bdr w:val="none" w:sz="0" w:space="0" w:color="auto" w:frame="1"/>
          <w:lang w:eastAsia="zh-TW" w:bidi="he-IL"/>
        </w:rPr>
      </w:pPr>
      <w:r w:rsidRPr="001F276B">
        <w:rPr>
          <w:rFonts w:eastAsia="SimSun" w:cs="Arial"/>
          <w:b/>
          <w:bCs/>
        </w:rPr>
        <w:t>1.3.</w:t>
      </w:r>
      <w:r w:rsidR="00FC7D84">
        <w:rPr>
          <w:rFonts w:eastAsia="SimSun" w:cs="Arial"/>
          <w:b/>
          <w:bCs/>
        </w:rPr>
        <w:t>1.</w:t>
      </w:r>
      <w:r w:rsidRPr="001F276B">
        <w:rPr>
          <w:rFonts w:eastAsia="SimSun" w:cs="Arial"/>
          <w:b/>
          <w:bCs/>
        </w:rPr>
        <w:t xml:space="preserve"> </w:t>
      </w:r>
      <w:r w:rsidR="00FC7D84" w:rsidRPr="00FC7D84">
        <w:rPr>
          <w:rFonts w:eastAsia="Times New Roman" w:cs="Arial"/>
          <w:b/>
          <w:bCs/>
          <w:color w:val="000000"/>
          <w:bdr w:val="none" w:sz="0" w:space="0" w:color="auto" w:frame="1"/>
          <w:lang w:eastAsia="zh-TW" w:bidi="he-IL"/>
        </w:rPr>
        <w:t>Rédiger le protocole de dilution mis en œuvre pour préparer 100,0 mL de solution S</w:t>
      </w:r>
      <w:r w:rsidR="00FC7D84" w:rsidRPr="00FC7D84">
        <w:rPr>
          <w:rFonts w:eastAsia="Times New Roman" w:cs="Arial"/>
          <w:b/>
          <w:bCs/>
          <w:color w:val="000000"/>
          <w:bdr w:val="none" w:sz="0" w:space="0" w:color="auto" w:frame="1"/>
          <w:vertAlign w:val="subscript"/>
          <w:lang w:eastAsia="zh-TW" w:bidi="he-IL"/>
        </w:rPr>
        <w:t xml:space="preserve">2 </w:t>
      </w:r>
      <w:r w:rsidR="00FC7D84" w:rsidRPr="00FC7D84">
        <w:rPr>
          <w:rFonts w:eastAsia="Times New Roman" w:cs="Arial"/>
          <w:b/>
          <w:bCs/>
          <w:color w:val="000000"/>
          <w:bdr w:val="none" w:sz="0" w:space="0" w:color="auto" w:frame="1"/>
          <w:lang w:eastAsia="zh-TW" w:bidi="he-IL"/>
        </w:rPr>
        <w:t>à partir de la solution S</w:t>
      </w:r>
      <w:r w:rsidR="00FC7D84" w:rsidRPr="00FC7D84">
        <w:rPr>
          <w:rFonts w:eastAsia="Times New Roman" w:cs="Arial"/>
          <w:b/>
          <w:bCs/>
          <w:color w:val="000000"/>
          <w:bdr w:val="none" w:sz="0" w:space="0" w:color="auto" w:frame="1"/>
          <w:vertAlign w:val="subscript"/>
          <w:lang w:eastAsia="zh-TW" w:bidi="he-IL"/>
        </w:rPr>
        <w:t>0</w:t>
      </w:r>
      <w:r w:rsidR="00FC7D84" w:rsidRPr="00FC7D84">
        <w:rPr>
          <w:rFonts w:eastAsia="Times New Roman" w:cs="Arial"/>
          <w:b/>
          <w:bCs/>
          <w:color w:val="000000"/>
          <w:bdr w:val="none" w:sz="0" w:space="0" w:color="auto" w:frame="1"/>
          <w:lang w:eastAsia="zh-TW" w:bidi="he-IL"/>
        </w:rPr>
        <w:t>.</w:t>
      </w:r>
    </w:p>
    <w:p w14:paraId="3D66D5CC" w14:textId="5F7B7EED" w:rsidR="001F276B" w:rsidRDefault="00855370" w:rsidP="006F0285">
      <w:pPr>
        <w:widowControl w:val="0"/>
        <w:spacing w:after="0" w:line="240" w:lineRule="auto"/>
        <w:ind w:left="0"/>
        <w:jc w:val="both"/>
        <w:rPr>
          <w:rFonts w:eastAsia="SimSun" w:cs="Arial"/>
        </w:rPr>
      </w:pPr>
      <w:r w:rsidRPr="00855370">
        <w:rPr>
          <w:rFonts w:eastAsia="SimSun" w:cs="Arial"/>
          <w:u w:val="single"/>
        </w:rPr>
        <w:t>Solution fille</w:t>
      </w:r>
      <w:r>
        <w:rPr>
          <w:rFonts w:eastAsia="SimSun" w:cs="Arial"/>
        </w:rPr>
        <w:t> : solution S</w:t>
      </w:r>
      <w:r>
        <w:rPr>
          <w:rFonts w:eastAsia="SimSun" w:cs="Arial"/>
          <w:vertAlign w:val="subscript"/>
        </w:rPr>
        <w:t>2</w:t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 w:rsidRPr="00855370">
        <w:rPr>
          <w:rFonts w:eastAsia="SimSun" w:cs="Arial"/>
          <w:u w:val="single"/>
        </w:rPr>
        <w:t>Solution mère</w:t>
      </w:r>
      <w:r>
        <w:rPr>
          <w:rFonts w:eastAsia="SimSun" w:cs="Arial"/>
        </w:rPr>
        <w:t> : solution S</w:t>
      </w:r>
      <w:r>
        <w:rPr>
          <w:rFonts w:eastAsia="SimSun" w:cs="Arial"/>
          <w:vertAlign w:val="subscript"/>
        </w:rPr>
        <w:t>0</w:t>
      </w:r>
    </w:p>
    <w:p w14:paraId="1FC13AF1" w14:textId="7DD6E889" w:rsidR="00855370" w:rsidRDefault="00855370" w:rsidP="006F0285">
      <w:pPr>
        <w:widowControl w:val="0"/>
        <w:spacing w:after="0" w:line="240" w:lineRule="auto"/>
        <w:ind w:left="0"/>
        <w:jc w:val="both"/>
        <w:rPr>
          <w:rFonts w:eastAsia="SimSun" w:cs="Arial"/>
        </w:rPr>
      </w:pPr>
      <w:r>
        <w:rPr>
          <w:rFonts w:eastAsia="SimSun" w:cs="Arial"/>
        </w:rPr>
        <w:tab/>
      </w:r>
      <w:r w:rsidRPr="00855370">
        <w:rPr>
          <w:rFonts w:eastAsia="SimSun" w:cs="Arial"/>
          <w:i/>
          <w:iCs/>
        </w:rPr>
        <w:t>V</w:t>
      </w:r>
      <w:r>
        <w:rPr>
          <w:rFonts w:eastAsia="SimSun" w:cs="Arial"/>
          <w:vertAlign w:val="subscript"/>
        </w:rPr>
        <w:t>2</w:t>
      </w:r>
      <w:r>
        <w:rPr>
          <w:rFonts w:eastAsia="SimSun" w:cs="Arial"/>
        </w:rPr>
        <w:t xml:space="preserve"> = 100</w:t>
      </w:r>
      <w:r w:rsidR="00991B77">
        <w:rPr>
          <w:rFonts w:eastAsia="SimSun" w:cs="Arial"/>
        </w:rPr>
        <w:t>,0</w:t>
      </w:r>
      <w:r>
        <w:rPr>
          <w:rFonts w:eastAsia="SimSun" w:cs="Arial"/>
        </w:rPr>
        <w:t xml:space="preserve"> mL</w:t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 w:rsidR="00991B77">
        <w:rPr>
          <w:rFonts w:eastAsia="SimSun" w:cs="Arial"/>
        </w:rPr>
        <w:tab/>
      </w:r>
      <w:r w:rsidRPr="00855370">
        <w:rPr>
          <w:rFonts w:eastAsia="SimSun" w:cs="Arial"/>
          <w:i/>
          <w:iCs/>
        </w:rPr>
        <w:t>V</w:t>
      </w:r>
      <w:r>
        <w:rPr>
          <w:rFonts w:eastAsia="SimSun" w:cs="Arial"/>
          <w:vertAlign w:val="subscript"/>
        </w:rPr>
        <w:t>0</w:t>
      </w:r>
      <w:r>
        <w:rPr>
          <w:rFonts w:eastAsia="SimSun" w:cs="Arial"/>
        </w:rPr>
        <w:t> ?</w:t>
      </w:r>
    </w:p>
    <w:p w14:paraId="3D116FB5" w14:textId="15770462" w:rsidR="00855370" w:rsidRDefault="00855370" w:rsidP="006F0285">
      <w:pPr>
        <w:widowControl w:val="0"/>
        <w:spacing w:after="0" w:line="240" w:lineRule="auto"/>
        <w:ind w:left="0"/>
        <w:jc w:val="both"/>
        <w:rPr>
          <w:rFonts w:eastAsia="SimSun" w:cs="Arial"/>
        </w:rPr>
      </w:pPr>
      <w:r>
        <w:rPr>
          <w:rFonts w:eastAsia="SimSun" w:cs="Arial"/>
        </w:rPr>
        <w:tab/>
      </w:r>
      <w:r w:rsidRPr="00855370">
        <w:rPr>
          <w:rFonts w:eastAsia="SimSun" w:cs="Arial"/>
          <w:i/>
          <w:iCs/>
        </w:rPr>
        <w:t>C</w:t>
      </w:r>
      <w:r>
        <w:rPr>
          <w:rFonts w:eastAsia="SimSun" w:cs="Arial"/>
          <w:vertAlign w:val="subscript"/>
        </w:rPr>
        <w:t>2</w:t>
      </w:r>
      <w:r>
        <w:rPr>
          <w:rFonts w:eastAsia="SimSun" w:cs="Arial"/>
        </w:rPr>
        <w:t xml:space="preserve"> = 2,5 µmol.L</w:t>
      </w:r>
      <w:r>
        <w:rPr>
          <w:rFonts w:eastAsia="SimSun" w:cs="Arial"/>
          <w:vertAlign w:val="superscript"/>
        </w:rPr>
        <w:t>-1</w:t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>
        <w:rPr>
          <w:rFonts w:eastAsia="SimSun" w:cs="Arial"/>
        </w:rPr>
        <w:tab/>
      </w:r>
      <w:r w:rsidR="00991B77">
        <w:rPr>
          <w:rFonts w:eastAsia="SimSun" w:cs="Arial"/>
        </w:rPr>
        <w:tab/>
      </w:r>
      <w:r w:rsidRPr="00855370">
        <w:rPr>
          <w:rFonts w:eastAsia="SimSun" w:cs="Arial"/>
          <w:i/>
          <w:iCs/>
        </w:rPr>
        <w:t>C</w:t>
      </w:r>
      <w:r>
        <w:rPr>
          <w:rFonts w:eastAsia="SimSun" w:cs="Arial"/>
          <w:vertAlign w:val="subscript"/>
        </w:rPr>
        <w:t>0</w:t>
      </w:r>
      <w:r>
        <w:rPr>
          <w:rFonts w:eastAsia="SimSun" w:cs="Arial"/>
        </w:rPr>
        <w:t xml:space="preserve"> = 10 µmol.L</w:t>
      </w:r>
      <w:r>
        <w:rPr>
          <w:rFonts w:eastAsia="SimSun" w:cs="Arial"/>
          <w:vertAlign w:val="superscript"/>
        </w:rPr>
        <w:t>-1</w:t>
      </w:r>
    </w:p>
    <w:p w14:paraId="031C9A3A" w14:textId="66C1BB3F" w:rsidR="00855370" w:rsidRDefault="00855370" w:rsidP="006F0285">
      <w:pPr>
        <w:widowControl w:val="0"/>
        <w:spacing w:after="0" w:line="240" w:lineRule="auto"/>
        <w:ind w:left="0"/>
        <w:jc w:val="both"/>
        <w:rPr>
          <w:rFonts w:eastAsia="SimSun" w:cs="Arial"/>
        </w:rPr>
      </w:pPr>
      <w:r>
        <w:rPr>
          <w:rFonts w:eastAsia="SimSun" w:cs="Arial"/>
        </w:rPr>
        <w:t xml:space="preserve">Au cours d’une dilution la quantité de matière de soluté </w:t>
      </w:r>
      <w:r w:rsidR="00991B77">
        <w:rPr>
          <w:rFonts w:eastAsia="SimSun" w:cs="Arial"/>
        </w:rPr>
        <w:t>se conserve</w:t>
      </w:r>
      <w:r>
        <w:rPr>
          <w:rFonts w:eastAsia="SimSun" w:cs="Arial"/>
        </w:rPr>
        <w:t>.</w:t>
      </w:r>
    </w:p>
    <w:p w14:paraId="4959CF1A" w14:textId="4065D883" w:rsidR="00855370" w:rsidRDefault="00855370" w:rsidP="006F0285">
      <w:pPr>
        <w:widowControl w:val="0"/>
        <w:spacing w:after="0" w:line="240" w:lineRule="auto"/>
        <w:ind w:left="0"/>
        <w:jc w:val="both"/>
        <w:rPr>
          <w:rFonts w:eastAsia="SimSun" w:cs="Arial"/>
        </w:rPr>
      </w:pPr>
      <w:r w:rsidRPr="00991B77">
        <w:rPr>
          <w:rFonts w:eastAsia="SimSun" w:cs="Arial"/>
          <w:i/>
          <w:iCs/>
        </w:rPr>
        <w:t>n</w:t>
      </w:r>
      <w:r>
        <w:rPr>
          <w:rFonts w:eastAsia="SimSun" w:cs="Arial"/>
          <w:vertAlign w:val="subscript"/>
        </w:rPr>
        <w:t>0</w:t>
      </w:r>
      <w:r>
        <w:rPr>
          <w:rFonts w:eastAsia="SimSun" w:cs="Arial"/>
        </w:rPr>
        <w:t xml:space="preserve"> = </w:t>
      </w:r>
      <w:r w:rsidRPr="00991B77">
        <w:rPr>
          <w:rFonts w:eastAsia="SimSun" w:cs="Arial"/>
          <w:i/>
          <w:iCs/>
        </w:rPr>
        <w:t>n</w:t>
      </w:r>
      <w:r>
        <w:rPr>
          <w:rFonts w:eastAsia="SimSun" w:cs="Arial"/>
          <w:vertAlign w:val="subscript"/>
        </w:rPr>
        <w:t>2</w:t>
      </w:r>
    </w:p>
    <w:p w14:paraId="1E2FFAA0" w14:textId="57BF9974" w:rsidR="00855370" w:rsidRDefault="00855370" w:rsidP="006F0285">
      <w:pPr>
        <w:widowControl w:val="0"/>
        <w:spacing w:after="0" w:line="240" w:lineRule="auto"/>
        <w:ind w:left="0"/>
        <w:jc w:val="both"/>
        <w:rPr>
          <w:rFonts w:eastAsia="SimSun" w:cs="Arial"/>
          <w:vertAlign w:val="subscript"/>
        </w:rPr>
      </w:pPr>
      <w:r w:rsidRPr="00855370">
        <w:rPr>
          <w:rFonts w:eastAsia="SimSun" w:cs="Arial"/>
          <w:i/>
          <w:iCs/>
        </w:rPr>
        <w:t>C</w:t>
      </w:r>
      <w:r>
        <w:rPr>
          <w:rFonts w:eastAsia="SimSun" w:cs="Arial"/>
          <w:vertAlign w:val="subscript"/>
        </w:rPr>
        <w:t>0</w:t>
      </w:r>
      <w:r>
        <w:rPr>
          <w:rFonts w:eastAsia="SimSun" w:cs="Arial"/>
        </w:rPr>
        <w:t>.</w:t>
      </w:r>
      <w:r w:rsidRPr="00855370">
        <w:rPr>
          <w:rFonts w:eastAsia="SimSun" w:cs="Arial"/>
          <w:i/>
          <w:iCs/>
        </w:rPr>
        <w:t>V</w:t>
      </w:r>
      <w:r>
        <w:rPr>
          <w:rFonts w:eastAsia="SimSun" w:cs="Arial"/>
          <w:vertAlign w:val="subscript"/>
        </w:rPr>
        <w:t>0</w:t>
      </w:r>
      <w:r>
        <w:rPr>
          <w:rFonts w:eastAsia="SimSun" w:cs="Arial"/>
        </w:rPr>
        <w:t xml:space="preserve"> = </w:t>
      </w:r>
      <w:r w:rsidRPr="00855370">
        <w:rPr>
          <w:rFonts w:eastAsia="SimSun" w:cs="Arial"/>
          <w:i/>
          <w:iCs/>
        </w:rPr>
        <w:t>C</w:t>
      </w:r>
      <w:r>
        <w:rPr>
          <w:rFonts w:eastAsia="SimSun" w:cs="Arial"/>
          <w:vertAlign w:val="subscript"/>
        </w:rPr>
        <w:t>2</w:t>
      </w:r>
      <w:r>
        <w:rPr>
          <w:rFonts w:eastAsia="SimSun" w:cs="Arial"/>
        </w:rPr>
        <w:t>.</w:t>
      </w:r>
      <w:r w:rsidRPr="00855370">
        <w:rPr>
          <w:rFonts w:eastAsia="SimSun" w:cs="Arial"/>
          <w:i/>
          <w:iCs/>
        </w:rPr>
        <w:t>V</w:t>
      </w:r>
      <w:r>
        <w:rPr>
          <w:rFonts w:eastAsia="SimSun" w:cs="Arial"/>
          <w:vertAlign w:val="subscript"/>
        </w:rPr>
        <w:t>2</w:t>
      </w:r>
    </w:p>
    <w:p w14:paraId="6C6EEC1A" w14:textId="1D425A84" w:rsidR="00855370" w:rsidRDefault="00855370" w:rsidP="006F0285">
      <w:pPr>
        <w:widowControl w:val="0"/>
        <w:spacing w:after="0" w:line="240" w:lineRule="auto"/>
        <w:ind w:left="0"/>
        <w:jc w:val="both"/>
        <w:rPr>
          <w:rFonts w:eastAsia="SimSun" w:cs="Arial"/>
        </w:rPr>
      </w:pPr>
      <w:r>
        <w:rPr>
          <w:rFonts w:eastAsia="SimSun" w:cs="Arial"/>
        </w:rPr>
        <w:t xml:space="preserve">Soit </w:t>
      </w:r>
      <w:r w:rsidR="00991B77" w:rsidRPr="00855370">
        <w:rPr>
          <w:rFonts w:eastAsia="SimSun" w:cs="Arial"/>
          <w:position w:val="-30"/>
        </w:rPr>
        <w:object w:dxaOrig="1120" w:dyaOrig="680" w14:anchorId="5466B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33.75pt" o:ole="">
            <v:imagedata r:id="rId10" o:title=""/>
          </v:shape>
          <o:OLEObject Type="Embed" ProgID="Equation.DSMT4" ShapeID="_x0000_i1025" DrawAspect="Content" ObjectID="_1657351616" r:id="rId11"/>
        </w:object>
      </w:r>
    </w:p>
    <w:p w14:paraId="63C2261D" w14:textId="29B4244D" w:rsidR="00991B77" w:rsidRDefault="00991B77" w:rsidP="006F0285">
      <w:pPr>
        <w:widowControl w:val="0"/>
        <w:spacing w:after="0" w:line="240" w:lineRule="auto"/>
        <w:ind w:left="0"/>
        <w:jc w:val="both"/>
        <w:rPr>
          <w:rFonts w:eastAsia="SimSun" w:cs="Arial"/>
        </w:rPr>
      </w:pPr>
      <w:r w:rsidRPr="00991B77">
        <w:rPr>
          <w:rFonts w:eastAsia="SimSun" w:cs="Arial"/>
          <w:position w:val="-24"/>
        </w:rPr>
        <w:object w:dxaOrig="1719" w:dyaOrig="620" w14:anchorId="3B6101F8">
          <v:shape id="_x0000_i1026" type="#_x0000_t75" style="width:85.5pt;height:30.75pt" o:ole="">
            <v:imagedata r:id="rId12" o:title=""/>
          </v:shape>
          <o:OLEObject Type="Embed" ProgID="Equation.DSMT4" ShapeID="_x0000_i1026" DrawAspect="Content" ObjectID="_1657351617" r:id="rId13"/>
        </w:object>
      </w:r>
      <w:r>
        <w:rPr>
          <w:rFonts w:eastAsia="SimSun" w:cs="Arial"/>
        </w:rPr>
        <w:t xml:space="preserve"> = 25 mL</w:t>
      </w:r>
    </w:p>
    <w:p w14:paraId="2B2F5385" w14:textId="62FC3F8E" w:rsidR="00B10953" w:rsidRPr="00855370" w:rsidRDefault="00B10953" w:rsidP="006F0285">
      <w:pPr>
        <w:widowControl w:val="0"/>
        <w:spacing w:after="0" w:line="240" w:lineRule="auto"/>
        <w:ind w:left="0"/>
        <w:jc w:val="both"/>
        <w:rPr>
          <w:rFonts w:eastAsia="SimSun" w:cs="Arial"/>
        </w:rPr>
      </w:pPr>
      <w:r>
        <w:rPr>
          <w:rFonts w:eastAsia="SimSun" w:cs="Arial"/>
        </w:rPr>
        <w:t xml:space="preserve">On verse un peu de la solution mère dans un bécher puis on prélève à l’aide d’une </w:t>
      </w:r>
      <w:r w:rsidRPr="00B10953">
        <w:rPr>
          <w:rFonts w:eastAsia="SimSun" w:cs="Arial"/>
          <w:b/>
          <w:bCs/>
        </w:rPr>
        <w:t>pipette jaugée</w:t>
      </w:r>
      <w:r>
        <w:rPr>
          <w:rFonts w:eastAsia="SimSun" w:cs="Arial"/>
        </w:rPr>
        <w:t xml:space="preserve"> </w:t>
      </w:r>
      <w:r w:rsidRPr="00B10953">
        <w:rPr>
          <w:rFonts w:eastAsia="SimSun" w:cs="Arial"/>
          <w:b/>
          <w:bCs/>
        </w:rPr>
        <w:t>de 25 mL</w:t>
      </w:r>
      <w:r>
        <w:rPr>
          <w:rFonts w:eastAsia="SimSun" w:cs="Arial"/>
        </w:rPr>
        <w:t xml:space="preserve"> munie d’un pipeteur la quantité nécessaire de la solution mère. On la verse dans une </w:t>
      </w:r>
      <w:r w:rsidRPr="00B10953">
        <w:rPr>
          <w:rFonts w:eastAsia="SimSun" w:cs="Arial"/>
          <w:b/>
          <w:bCs/>
        </w:rPr>
        <w:t>fiole jaugée de 100</w:t>
      </w:r>
      <w:r w:rsidR="00991B77">
        <w:rPr>
          <w:rFonts w:eastAsia="SimSun" w:cs="Arial"/>
          <w:b/>
          <w:bCs/>
        </w:rPr>
        <w:t>,0</w:t>
      </w:r>
      <w:r w:rsidRPr="00B10953">
        <w:rPr>
          <w:rFonts w:eastAsia="SimSun" w:cs="Arial"/>
          <w:b/>
          <w:bCs/>
        </w:rPr>
        <w:t xml:space="preserve"> mL</w:t>
      </w:r>
      <w:r>
        <w:rPr>
          <w:rFonts w:eastAsia="SimSun" w:cs="Arial"/>
        </w:rPr>
        <w:t xml:space="preserve">, on ajoute de l’eau distillée jusqu’au </w:t>
      </w:r>
      <w:r w:rsidR="00D7562A">
        <w:rPr>
          <w:rFonts w:eastAsia="SimSun" w:cs="Arial"/>
        </w:rPr>
        <w:t>3/4</w:t>
      </w:r>
      <w:r>
        <w:rPr>
          <w:rFonts w:eastAsia="SimSun" w:cs="Arial"/>
        </w:rPr>
        <w:t xml:space="preserve"> environ et on agite. On complète ensuite avec de l’eau distillée jusqu’au trait de jauge.</w:t>
      </w:r>
      <w:r w:rsidR="00991B77">
        <w:rPr>
          <w:rFonts w:eastAsia="SimSun" w:cs="Arial"/>
        </w:rPr>
        <w:t xml:space="preserve"> On finit en agitant.</w:t>
      </w:r>
    </w:p>
    <w:p w14:paraId="2A36CA6C" w14:textId="77777777" w:rsidR="00D7562A" w:rsidRDefault="00D7562A">
      <w:pPr>
        <w:spacing w:after="0" w:line="240" w:lineRule="auto"/>
        <w:ind w:left="0"/>
        <w:rPr>
          <w:rFonts w:eastAsiaTheme="minorHAnsi" w:cs="Arial"/>
          <w:b/>
          <w:bCs/>
          <w:lang w:eastAsia="en-US"/>
        </w:rPr>
      </w:pPr>
      <w:r>
        <w:rPr>
          <w:rFonts w:eastAsiaTheme="minorHAnsi" w:cs="Arial"/>
          <w:b/>
          <w:bCs/>
          <w:lang w:eastAsia="en-US"/>
        </w:rPr>
        <w:br w:type="page"/>
      </w:r>
    </w:p>
    <w:p w14:paraId="5ED7CCAE" w14:textId="20BF8AD6" w:rsidR="00D7562A" w:rsidRDefault="00D7562A" w:rsidP="001F27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/>
        <w:jc w:val="both"/>
        <w:rPr>
          <w:rFonts w:eastAsiaTheme="minorHAnsi" w:cs="Arial"/>
          <w:b/>
          <w:bCs/>
          <w:lang w:eastAsia="en-US"/>
        </w:rPr>
      </w:pPr>
      <w:r w:rsidRPr="00D7562A">
        <w:rPr>
          <w:rFonts w:eastAsiaTheme="minorHAnsi" w:cs="Arial"/>
          <w:b/>
          <w:bCs/>
          <w:lang w:eastAsia="en-US"/>
        </w:rPr>
        <w:lastRenderedPageBreak/>
        <w:t>1.3.2. Déterminer le nombre de verres de sirop de menthe que peut boire au maximum une personne adulte</w:t>
      </w:r>
      <w:r w:rsidR="003A09C1" w:rsidRPr="003A09C1">
        <w:t xml:space="preserve"> </w:t>
      </w:r>
      <w:r w:rsidR="003A09C1" w:rsidRPr="003A09C1">
        <w:rPr>
          <w:rFonts w:eastAsiaTheme="minorHAnsi" w:cs="Arial"/>
          <w:b/>
          <w:bCs/>
          <w:lang w:eastAsia="en-US"/>
        </w:rPr>
        <w:t>sans dépasser la dose journalière admissible (DJA) en bleu patenté V. Commenter</w:t>
      </w:r>
      <w:r>
        <w:rPr>
          <w:rFonts w:eastAsiaTheme="minorHAnsi" w:cs="Arial"/>
          <w:b/>
          <w:bCs/>
          <w:lang w:eastAsia="en-US"/>
        </w:rPr>
        <w:t>.</w:t>
      </w:r>
    </w:p>
    <w:p w14:paraId="3FAF183C" w14:textId="2734CEAA" w:rsidR="001A5930" w:rsidRDefault="003A09C1" w:rsidP="00F2777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Estimons que la masse d’un adulte est </w:t>
      </w:r>
      <w:r>
        <w:rPr>
          <w:rFonts w:eastAsiaTheme="minorHAnsi" w:cs="Arial"/>
          <w:i/>
          <w:iCs/>
          <w:lang w:eastAsia="en-US"/>
        </w:rPr>
        <w:t>M</w:t>
      </w:r>
      <w:r>
        <w:rPr>
          <w:rFonts w:eastAsiaTheme="minorHAnsi" w:cs="Arial"/>
          <w:lang w:eastAsia="en-US"/>
        </w:rPr>
        <w:t xml:space="preserve"> = 70,0 kg et qu’un verre de sirop de menthe a un volume </w:t>
      </w:r>
      <w:r w:rsidRPr="003A09C1">
        <w:rPr>
          <w:rFonts w:eastAsiaTheme="minorHAnsi" w:cs="Arial"/>
          <w:i/>
          <w:iCs/>
          <w:lang w:eastAsia="en-US"/>
        </w:rPr>
        <w:t xml:space="preserve">V </w:t>
      </w:r>
      <w:r>
        <w:rPr>
          <w:rFonts w:eastAsiaTheme="minorHAnsi" w:cs="Arial"/>
          <w:lang w:eastAsia="en-US"/>
        </w:rPr>
        <w:t>= 200 mL.</w:t>
      </w:r>
    </w:p>
    <w:p w14:paraId="1629A0E3" w14:textId="36333C13" w:rsidR="003A09C1" w:rsidRDefault="003A09C1" w:rsidP="00F2777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Pour ne pas dépasser la DJA, une personne adulte ne doit pas dépasser une masse de bleu patenté V : </w:t>
      </w:r>
      <w:r w:rsidRPr="003A09C1">
        <w:rPr>
          <w:rFonts w:eastAsiaTheme="minorHAnsi" w:cs="Arial"/>
          <w:i/>
          <w:iCs/>
          <w:lang w:eastAsia="en-US"/>
        </w:rPr>
        <w:t>m</w:t>
      </w:r>
      <w:r>
        <w:rPr>
          <w:rFonts w:eastAsiaTheme="minorHAnsi" w:cs="Arial"/>
          <w:lang w:eastAsia="en-US"/>
        </w:rPr>
        <w:t xml:space="preserve"> = 2,5.</w:t>
      </w:r>
      <w:r w:rsidRPr="003A09C1">
        <w:rPr>
          <w:rFonts w:eastAsiaTheme="minorHAnsi" w:cs="Arial"/>
          <w:i/>
          <w:iCs/>
          <w:lang w:eastAsia="en-US"/>
        </w:rPr>
        <w:t>M</w:t>
      </w:r>
      <w:r>
        <w:rPr>
          <w:rFonts w:eastAsiaTheme="minorHAnsi" w:cs="Arial"/>
          <w:lang w:eastAsia="en-US"/>
        </w:rPr>
        <w:t xml:space="preserve">, soit </w:t>
      </w:r>
      <w:r w:rsidRPr="003A09C1">
        <w:rPr>
          <w:rFonts w:eastAsiaTheme="minorHAnsi" w:cs="Arial"/>
          <w:i/>
          <w:iCs/>
          <w:lang w:eastAsia="en-US"/>
        </w:rPr>
        <w:t xml:space="preserve">m </w:t>
      </w:r>
      <w:r>
        <w:rPr>
          <w:rFonts w:eastAsiaTheme="minorHAnsi" w:cs="Arial"/>
          <w:lang w:eastAsia="en-US"/>
        </w:rPr>
        <w:t>= 2,5×70,0 = 175 mg de bleu patenté V par jour.</w:t>
      </w:r>
    </w:p>
    <w:p w14:paraId="66948063" w14:textId="72984DD4" w:rsidR="003A09C1" w:rsidRDefault="003A09C1" w:rsidP="00F2777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Déterminons la masse de bleu patenté V contenu dans un verre de sirop de menthe dilué 10 fois (solution S).</w:t>
      </w:r>
    </w:p>
    <w:p w14:paraId="699B3D28" w14:textId="45C96A93" w:rsidR="003A09C1" w:rsidRDefault="003A09C1" w:rsidP="00F2777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Cette solution a une absorbance de 0,75 et la courbe obtenue nous permet d’obtenir une relation entre </w:t>
      </w:r>
      <w:r w:rsidRPr="00F60342">
        <w:rPr>
          <w:rFonts w:eastAsiaTheme="minorHAnsi" w:cs="Arial"/>
          <w:i/>
          <w:iCs/>
          <w:lang w:eastAsia="en-US"/>
        </w:rPr>
        <w:t>A</w:t>
      </w:r>
      <w:r>
        <w:rPr>
          <w:rFonts w:eastAsiaTheme="minorHAnsi" w:cs="Arial"/>
          <w:lang w:eastAsia="en-US"/>
        </w:rPr>
        <w:t xml:space="preserve"> et </w:t>
      </w:r>
      <w:r w:rsidRPr="00F60342">
        <w:rPr>
          <w:rFonts w:eastAsiaTheme="minorHAnsi" w:cs="Arial"/>
          <w:i/>
          <w:iCs/>
          <w:lang w:eastAsia="en-US"/>
        </w:rPr>
        <w:t>C</w:t>
      </w:r>
      <w:r>
        <w:rPr>
          <w:rFonts w:eastAsiaTheme="minorHAnsi" w:cs="Arial"/>
          <w:lang w:eastAsia="en-US"/>
        </w:rPr>
        <w:t xml:space="preserve"> (loi de Beer-Lambert)</w:t>
      </w:r>
      <w:r w:rsidR="00CA3C87">
        <w:rPr>
          <w:rFonts w:eastAsiaTheme="minorHAnsi" w:cs="Arial"/>
          <w:lang w:eastAsia="en-US"/>
        </w:rPr>
        <w:t>.</w:t>
      </w:r>
    </w:p>
    <w:p w14:paraId="5DE0E21F" w14:textId="5A2D33E0" w:rsidR="00F60342" w:rsidRDefault="00F60342" w:rsidP="00F2777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/>
        <w:jc w:val="both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Déterminons l’équation de cette droite : soit un point sur cette droite : (</w:t>
      </w:r>
      <w:r w:rsidR="00CA3C87" w:rsidRPr="00CA3C87">
        <w:rPr>
          <w:rFonts w:eastAsiaTheme="minorHAnsi" w:cs="Arial"/>
          <w:i/>
          <w:iCs/>
          <w:lang w:eastAsia="en-US"/>
        </w:rPr>
        <w:t>C</w:t>
      </w:r>
      <w:r w:rsidR="00CA3C87">
        <w:rPr>
          <w:rFonts w:eastAsiaTheme="minorHAnsi" w:cs="Arial"/>
          <w:lang w:eastAsia="en-US"/>
        </w:rPr>
        <w:t xml:space="preserve"> = </w:t>
      </w:r>
      <w:r w:rsidRPr="00CA3C87">
        <w:rPr>
          <w:rFonts w:eastAsiaTheme="minorHAnsi" w:cs="Arial"/>
          <w:lang w:eastAsia="en-US"/>
        </w:rPr>
        <w:t>10</w:t>
      </w:r>
      <w:r w:rsidR="00CA3C87">
        <w:rPr>
          <w:rFonts w:eastAsiaTheme="minorHAnsi" w:cs="Arial"/>
          <w:lang w:eastAsia="en-US"/>
        </w:rPr>
        <w:t xml:space="preserve"> µmol/L</w:t>
      </w:r>
      <w:r>
        <w:rPr>
          <w:rFonts w:eastAsiaTheme="minorHAnsi" w:cs="Arial"/>
          <w:lang w:eastAsia="en-US"/>
        </w:rPr>
        <w:t xml:space="preserve"> ; </w:t>
      </w:r>
      <w:r w:rsidR="00CA3C87">
        <w:rPr>
          <w:rFonts w:eastAsiaTheme="minorHAnsi" w:cs="Arial"/>
          <w:i/>
          <w:iCs/>
          <w:lang w:eastAsia="en-US"/>
        </w:rPr>
        <w:t>A</w:t>
      </w:r>
      <w:r w:rsidR="00CA3C87" w:rsidRPr="00CA3C87">
        <w:rPr>
          <w:rFonts w:eastAsiaTheme="minorHAnsi" w:cs="Arial"/>
          <w:lang w:eastAsia="en-US"/>
        </w:rPr>
        <w:t xml:space="preserve"> = </w:t>
      </w:r>
      <w:r>
        <w:rPr>
          <w:rFonts w:eastAsiaTheme="minorHAnsi" w:cs="Arial"/>
          <w:lang w:eastAsia="en-US"/>
        </w:rPr>
        <w:t>1,6)</w:t>
      </w:r>
    </w:p>
    <w:p w14:paraId="54847456" w14:textId="79DEEA3F" w:rsidR="00F60342" w:rsidRDefault="00F60342" w:rsidP="00F2777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/>
        <w:jc w:val="both"/>
        <w:rPr>
          <w:rFonts w:eastAsia="SimSun" w:cs="Arial"/>
        </w:rPr>
      </w:pPr>
      <w:r w:rsidRPr="00F60342">
        <w:rPr>
          <w:rFonts w:eastAsiaTheme="minorHAnsi" w:cs="Arial"/>
          <w:i/>
          <w:iCs/>
          <w:lang w:eastAsia="en-US"/>
        </w:rPr>
        <w:t>k</w:t>
      </w:r>
      <w:r>
        <w:rPr>
          <w:rFonts w:eastAsiaTheme="minorHAnsi" w:cs="Arial"/>
          <w:lang w:eastAsia="en-US"/>
        </w:rPr>
        <w:t xml:space="preserve"> = </w:t>
      </w:r>
      <w:r w:rsidRPr="00F60342">
        <w:rPr>
          <w:rFonts w:eastAsia="SimSun" w:cs="Arial"/>
          <w:position w:val="-24"/>
        </w:rPr>
        <w:object w:dxaOrig="279" w:dyaOrig="620" w14:anchorId="62B18183">
          <v:shape id="_x0000_i1027" type="#_x0000_t75" style="width:14.25pt;height:30.75pt" o:ole="">
            <v:imagedata r:id="rId14" o:title=""/>
          </v:shape>
          <o:OLEObject Type="Embed" ProgID="Equation.DSMT4" ShapeID="_x0000_i1027" DrawAspect="Content" ObjectID="_1657351618" r:id="rId15"/>
        </w:object>
      </w:r>
      <w:r>
        <w:rPr>
          <w:rFonts w:eastAsia="SimSun" w:cs="Arial"/>
        </w:rPr>
        <w:t xml:space="preserve"> = </w:t>
      </w:r>
      <w:r w:rsidRPr="00F60342">
        <w:rPr>
          <w:rFonts w:eastAsia="SimSun" w:cs="Arial"/>
          <w:position w:val="-24"/>
        </w:rPr>
        <w:object w:dxaOrig="440" w:dyaOrig="620" w14:anchorId="69820855">
          <v:shape id="_x0000_i1028" type="#_x0000_t75" style="width:21.75pt;height:30.75pt" o:ole="">
            <v:imagedata r:id="rId16" o:title=""/>
          </v:shape>
          <o:OLEObject Type="Embed" ProgID="Equation.DSMT4" ShapeID="_x0000_i1028" DrawAspect="Content" ObjectID="_1657351619" r:id="rId17"/>
        </w:object>
      </w:r>
      <w:r>
        <w:rPr>
          <w:rFonts w:eastAsia="SimSun" w:cs="Arial"/>
        </w:rPr>
        <w:t xml:space="preserve"> = 0,16 </w:t>
      </w:r>
      <w:r w:rsidR="00A33ECD">
        <w:rPr>
          <w:rFonts w:eastAsia="SimSun" w:cs="Arial"/>
        </w:rPr>
        <w:t>L.</w:t>
      </w:r>
      <w:r>
        <w:rPr>
          <w:rFonts w:eastAsia="SimSun" w:cs="Arial"/>
        </w:rPr>
        <w:t>µmol</w:t>
      </w:r>
      <w:r>
        <w:rPr>
          <w:rFonts w:eastAsia="SimSun" w:cs="Arial"/>
          <w:vertAlign w:val="superscript"/>
        </w:rPr>
        <w:t>-1</w:t>
      </w:r>
    </w:p>
    <w:p w14:paraId="42BD6AD2" w14:textId="60BA2B63" w:rsidR="00F60342" w:rsidRDefault="00F60342" w:rsidP="00F2777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/>
        <w:jc w:val="both"/>
        <w:rPr>
          <w:rFonts w:eastAsia="SimSun" w:cs="Arial"/>
        </w:rPr>
      </w:pPr>
      <w:r>
        <w:rPr>
          <w:rFonts w:eastAsia="SimSun" w:cs="Arial"/>
        </w:rPr>
        <w:t xml:space="preserve">La concentration </w:t>
      </w:r>
      <w:r w:rsidRPr="00CA3C87">
        <w:rPr>
          <w:rFonts w:eastAsia="SimSun" w:cs="Arial"/>
          <w:i/>
          <w:iCs/>
        </w:rPr>
        <w:t>C</w:t>
      </w:r>
      <w:r w:rsidR="00CA3C87">
        <w:rPr>
          <w:rFonts w:eastAsia="SimSun" w:cs="Arial"/>
        </w:rPr>
        <w:t>s</w:t>
      </w:r>
      <w:r>
        <w:rPr>
          <w:rFonts w:eastAsia="SimSun" w:cs="Arial"/>
        </w:rPr>
        <w:t xml:space="preserve"> de la solution de menthe</w:t>
      </w:r>
      <w:r w:rsidR="0060001F">
        <w:rPr>
          <w:rFonts w:eastAsia="SimSun" w:cs="Arial"/>
        </w:rPr>
        <w:t xml:space="preserve"> diluée</w:t>
      </w:r>
      <w:r>
        <w:rPr>
          <w:rFonts w:eastAsia="SimSun" w:cs="Arial"/>
        </w:rPr>
        <w:t xml:space="preserve"> est </w:t>
      </w:r>
      <w:r w:rsidRPr="00F60342">
        <w:rPr>
          <w:rFonts w:eastAsia="SimSun" w:cs="Arial"/>
          <w:i/>
          <w:iCs/>
        </w:rPr>
        <w:t>C</w:t>
      </w:r>
      <w:r w:rsidR="00CA3C87" w:rsidRPr="00CA3C87">
        <w:rPr>
          <w:rFonts w:eastAsia="SimSun" w:cs="Arial"/>
        </w:rPr>
        <w:t>s</w:t>
      </w:r>
      <w:r>
        <w:rPr>
          <w:rFonts w:eastAsia="SimSun" w:cs="Arial"/>
        </w:rPr>
        <w:t xml:space="preserve"> = </w:t>
      </w:r>
      <w:r w:rsidR="00CA3C87" w:rsidRPr="00F60342">
        <w:rPr>
          <w:rFonts w:eastAsia="SimSun" w:cs="Arial"/>
          <w:position w:val="-24"/>
        </w:rPr>
        <w:object w:dxaOrig="279" w:dyaOrig="620" w14:anchorId="28E8E5F3">
          <v:shape id="_x0000_i1029" type="#_x0000_t75" style="width:14.25pt;height:30.75pt" o:ole="">
            <v:imagedata r:id="rId18" o:title=""/>
          </v:shape>
          <o:OLEObject Type="Embed" ProgID="Equation.DSMT4" ShapeID="_x0000_i1029" DrawAspect="Content" ObjectID="_1657351620" r:id="rId19"/>
        </w:object>
      </w:r>
    </w:p>
    <w:p w14:paraId="26E38486" w14:textId="2109189F" w:rsidR="00F60342" w:rsidRDefault="00F60342" w:rsidP="00F2777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/>
        <w:jc w:val="both"/>
        <w:rPr>
          <w:rFonts w:eastAsia="SimSun" w:cs="Arial"/>
          <w:vertAlign w:val="superscript"/>
        </w:rPr>
      </w:pPr>
      <w:r w:rsidRPr="00F60342">
        <w:rPr>
          <w:rFonts w:eastAsia="SimSun" w:cs="Arial"/>
          <w:i/>
          <w:iCs/>
        </w:rPr>
        <w:t>C</w:t>
      </w:r>
      <w:r w:rsidR="00CA3C87" w:rsidRPr="00CA3C87">
        <w:rPr>
          <w:rFonts w:eastAsia="SimSun" w:cs="Arial"/>
        </w:rPr>
        <w:t>s</w:t>
      </w:r>
      <w:r>
        <w:rPr>
          <w:rFonts w:eastAsia="SimSun" w:cs="Arial"/>
        </w:rPr>
        <w:t xml:space="preserve"> = </w:t>
      </w:r>
      <w:r w:rsidRPr="00F60342">
        <w:rPr>
          <w:rFonts w:eastAsia="SimSun" w:cs="Arial"/>
          <w:position w:val="-28"/>
        </w:rPr>
        <w:object w:dxaOrig="580" w:dyaOrig="660" w14:anchorId="11CB15DA">
          <v:shape id="_x0000_i1030" type="#_x0000_t75" style="width:29.25pt;height:33pt" o:ole="">
            <v:imagedata r:id="rId20" o:title=""/>
          </v:shape>
          <o:OLEObject Type="Embed" ProgID="Equation.DSMT4" ShapeID="_x0000_i1030" DrawAspect="Content" ObjectID="_1657351621" r:id="rId21"/>
        </w:object>
      </w:r>
      <w:r>
        <w:rPr>
          <w:rFonts w:eastAsia="SimSun" w:cs="Arial"/>
        </w:rPr>
        <w:t xml:space="preserve"> = 4,7 µmol.L</w:t>
      </w:r>
      <w:r>
        <w:rPr>
          <w:rFonts w:eastAsia="SimSun" w:cs="Arial"/>
          <w:vertAlign w:val="superscript"/>
        </w:rPr>
        <w:t>-1</w:t>
      </w:r>
    </w:p>
    <w:p w14:paraId="36309B4F" w14:textId="75023EA3" w:rsidR="0060001F" w:rsidRDefault="0060001F" w:rsidP="00F2777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/>
        <w:jc w:val="both"/>
        <w:rPr>
          <w:rFonts w:eastAsia="SimSun" w:cs="Arial"/>
          <w:i/>
          <w:iCs/>
        </w:rPr>
      </w:pPr>
      <w:r>
        <w:rPr>
          <w:rFonts w:eastAsia="SimSun" w:cs="Arial"/>
        </w:rPr>
        <w:t xml:space="preserve">Celle contenue dans le verre est donc 10 fois plus concentrée : </w:t>
      </w:r>
      <w:r w:rsidRPr="0060001F">
        <w:rPr>
          <w:rFonts w:eastAsia="SimSun" w:cs="Arial"/>
          <w:i/>
          <w:iCs/>
        </w:rPr>
        <w:t>C’</w:t>
      </w:r>
      <w:r>
        <w:rPr>
          <w:rFonts w:eastAsia="SimSun" w:cs="Arial"/>
        </w:rPr>
        <w:t xml:space="preserve"> = 10.</w:t>
      </w:r>
      <w:r w:rsidRPr="0060001F">
        <w:rPr>
          <w:rFonts w:eastAsia="SimSun" w:cs="Arial"/>
          <w:i/>
          <w:iCs/>
        </w:rPr>
        <w:t>C</w:t>
      </w:r>
      <w:r w:rsidR="00CA3C87" w:rsidRPr="00CA3C87">
        <w:rPr>
          <w:rFonts w:eastAsia="SimSun" w:cs="Arial"/>
        </w:rPr>
        <w:t>s</w:t>
      </w:r>
    </w:p>
    <w:p w14:paraId="78BA5E88" w14:textId="6AEBC776" w:rsidR="0060001F" w:rsidRPr="0060001F" w:rsidRDefault="0060001F" w:rsidP="00F2777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/>
        <w:jc w:val="both"/>
        <w:rPr>
          <w:rFonts w:eastAsia="SimSun" w:cs="Arial"/>
        </w:rPr>
      </w:pPr>
      <w:r>
        <w:rPr>
          <w:rFonts w:eastAsia="SimSun" w:cs="Arial"/>
          <w:i/>
          <w:iCs/>
        </w:rPr>
        <w:t>C’</w:t>
      </w:r>
      <w:r>
        <w:rPr>
          <w:rFonts w:eastAsia="SimSun" w:cs="Arial"/>
        </w:rPr>
        <w:t xml:space="preserve"> = 47 µmol.L</w:t>
      </w:r>
      <w:r>
        <w:rPr>
          <w:rFonts w:eastAsia="SimSun" w:cs="Arial"/>
          <w:vertAlign w:val="superscript"/>
        </w:rPr>
        <w:t>-1</w:t>
      </w:r>
    </w:p>
    <w:p w14:paraId="0B558E7D" w14:textId="3C3E27EE" w:rsidR="00F60342" w:rsidRDefault="00F60342" w:rsidP="00F2777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/>
        <w:jc w:val="both"/>
        <w:rPr>
          <w:rFonts w:eastAsia="SimSun" w:cs="Arial"/>
        </w:rPr>
      </w:pPr>
      <w:r>
        <w:rPr>
          <w:rFonts w:eastAsia="SimSun" w:cs="Arial"/>
        </w:rPr>
        <w:t xml:space="preserve">Or </w:t>
      </w:r>
      <w:r w:rsidR="0060001F" w:rsidRPr="00F60342">
        <w:rPr>
          <w:rFonts w:eastAsia="SimSun" w:cs="Arial"/>
          <w:position w:val="-24"/>
        </w:rPr>
        <w:object w:dxaOrig="2040" w:dyaOrig="900" w14:anchorId="373638AE">
          <v:shape id="_x0000_i1031" type="#_x0000_t75" style="width:102pt;height:45pt" o:ole="">
            <v:imagedata r:id="rId22" o:title=""/>
          </v:shape>
          <o:OLEObject Type="Embed" ProgID="Equation.DSMT4" ShapeID="_x0000_i1031" DrawAspect="Content" ObjectID="_1657351622" r:id="rId23"/>
        </w:object>
      </w:r>
    </w:p>
    <w:p w14:paraId="6CB8EC4F" w14:textId="766CFB63" w:rsidR="00F60342" w:rsidRDefault="00F60342" w:rsidP="00F2777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/>
        <w:jc w:val="both"/>
        <w:rPr>
          <w:rFonts w:eastAsia="SimSun" w:cs="Arial"/>
          <w:i/>
          <w:iCs/>
        </w:rPr>
      </w:pPr>
      <w:r>
        <w:rPr>
          <w:rFonts w:eastAsia="SimSun" w:cs="Arial"/>
        </w:rPr>
        <w:t xml:space="preserve">Soit </w:t>
      </w:r>
      <w:r w:rsidRPr="00F60342">
        <w:rPr>
          <w:rFonts w:eastAsia="SimSun" w:cs="Arial"/>
          <w:i/>
          <w:iCs/>
        </w:rPr>
        <w:t>m</w:t>
      </w:r>
      <w:r>
        <w:rPr>
          <w:rFonts w:eastAsia="SimSun" w:cs="Arial"/>
        </w:rPr>
        <w:t xml:space="preserve"> = </w:t>
      </w:r>
      <w:r w:rsidRPr="00F60342">
        <w:rPr>
          <w:rFonts w:eastAsia="SimSun" w:cs="Arial"/>
          <w:i/>
          <w:iCs/>
        </w:rPr>
        <w:t>C</w:t>
      </w:r>
      <w:r w:rsidR="0060001F">
        <w:rPr>
          <w:rFonts w:eastAsia="SimSun" w:cs="Arial"/>
          <w:i/>
          <w:iCs/>
        </w:rPr>
        <w:t>’</w:t>
      </w:r>
      <w:r>
        <w:rPr>
          <w:rFonts w:eastAsia="SimSun" w:cs="Arial"/>
        </w:rPr>
        <w:t>.</w:t>
      </w:r>
      <w:r w:rsidRPr="00F60342">
        <w:rPr>
          <w:rFonts w:eastAsia="SimSun" w:cs="Arial"/>
          <w:i/>
          <w:iCs/>
        </w:rPr>
        <w:t>M</w:t>
      </w:r>
      <w:r>
        <w:rPr>
          <w:rFonts w:eastAsia="SimSun" w:cs="Arial"/>
        </w:rPr>
        <w:t>.</w:t>
      </w:r>
      <w:r w:rsidRPr="00F60342">
        <w:rPr>
          <w:rFonts w:eastAsia="SimSun" w:cs="Arial"/>
          <w:i/>
          <w:iCs/>
        </w:rPr>
        <w:t>V</w:t>
      </w:r>
    </w:p>
    <w:p w14:paraId="73822004" w14:textId="77777777" w:rsidR="00CA3C87" w:rsidRDefault="0060001F" w:rsidP="00F2777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/>
        <w:jc w:val="both"/>
        <w:rPr>
          <w:rFonts w:eastAsia="SimSun" w:cs="Arial"/>
        </w:rPr>
      </w:pPr>
      <w:r w:rsidRPr="0060001F">
        <w:rPr>
          <w:rFonts w:eastAsia="SimSun" w:cs="Arial"/>
          <w:i/>
          <w:iCs/>
        </w:rPr>
        <w:t xml:space="preserve">m = </w:t>
      </w:r>
      <w:r w:rsidRPr="0060001F">
        <w:rPr>
          <w:rFonts w:eastAsia="SimSun" w:cs="Arial"/>
        </w:rPr>
        <w:t>47</w:t>
      </w:r>
      <w:r>
        <w:rPr>
          <w:rFonts w:eastAsia="SimSun" w:cs="Arial"/>
        </w:rPr>
        <w:t>×10</w:t>
      </w:r>
      <w:r>
        <w:rPr>
          <w:rFonts w:eastAsia="SimSun" w:cs="Arial"/>
          <w:vertAlign w:val="superscript"/>
        </w:rPr>
        <w:t>-6</w:t>
      </w:r>
      <w:r>
        <w:rPr>
          <w:rFonts w:eastAsia="SimSun" w:cs="Arial"/>
        </w:rPr>
        <w:t>×560,7×200×10</w:t>
      </w:r>
      <w:r>
        <w:rPr>
          <w:rFonts w:eastAsia="SimSun" w:cs="Arial"/>
          <w:vertAlign w:val="superscript"/>
        </w:rPr>
        <w:t>-3</w:t>
      </w:r>
      <w:r>
        <w:rPr>
          <w:rFonts w:eastAsia="SimSun" w:cs="Arial"/>
        </w:rPr>
        <w:t xml:space="preserve"> = 5,3×10</w:t>
      </w:r>
      <w:r>
        <w:rPr>
          <w:rFonts w:eastAsia="SimSun" w:cs="Arial"/>
          <w:vertAlign w:val="superscript"/>
        </w:rPr>
        <w:t xml:space="preserve">-3 </w:t>
      </w:r>
      <w:r w:rsidR="00CA3C87" w:rsidRPr="00CA3C87">
        <w:rPr>
          <w:rFonts w:eastAsia="SimSun" w:cs="Arial"/>
        </w:rPr>
        <w:t>g</w:t>
      </w:r>
      <w:r w:rsidR="00CA3C87">
        <w:rPr>
          <w:rFonts w:eastAsia="SimSun" w:cs="Arial"/>
        </w:rPr>
        <w:t xml:space="preserve"> = 5,3 mg</w:t>
      </w:r>
    </w:p>
    <w:p w14:paraId="068F0C56" w14:textId="76068751" w:rsidR="00F60342" w:rsidRPr="0060001F" w:rsidRDefault="0060001F" w:rsidP="00F2777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/>
        <w:jc w:val="both"/>
        <w:rPr>
          <w:rFonts w:eastAsia="SimSun" w:cs="Arial"/>
        </w:rPr>
      </w:pPr>
      <w:r w:rsidRPr="0060001F">
        <w:rPr>
          <w:rFonts w:eastAsia="SimSun" w:cs="Arial"/>
        </w:rPr>
        <w:t>1 verre contient 5,3 mg de bleu patenté</w:t>
      </w:r>
    </w:p>
    <w:p w14:paraId="1E897E93" w14:textId="09370C7F" w:rsidR="0060001F" w:rsidRDefault="0060001F" w:rsidP="00F2777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/>
        <w:jc w:val="both"/>
        <w:rPr>
          <w:rFonts w:eastAsia="SimSun" w:cs="Arial"/>
        </w:rPr>
      </w:pPr>
      <w:r>
        <w:rPr>
          <w:rFonts w:eastAsia="SimSun" w:cs="Arial"/>
        </w:rPr>
        <w:t>x</w:t>
      </w:r>
      <w:r w:rsidRPr="0060001F">
        <w:rPr>
          <w:rFonts w:eastAsia="SimSun" w:cs="Arial"/>
        </w:rPr>
        <w:t xml:space="preserve"> verres </w:t>
      </w:r>
      <w:r>
        <w:rPr>
          <w:rFonts w:eastAsia="SimSun" w:cs="Arial"/>
        </w:rPr>
        <w:t>peut contenir 175 mg</w:t>
      </w:r>
    </w:p>
    <w:p w14:paraId="1FE71E0F" w14:textId="04E3DF39" w:rsidR="0060001F" w:rsidRDefault="0060001F" w:rsidP="00F2777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/>
        <w:jc w:val="both"/>
        <w:rPr>
          <w:rFonts w:eastAsia="SimSun" w:cs="Arial"/>
        </w:rPr>
      </w:pPr>
      <w:r>
        <w:rPr>
          <w:rFonts w:eastAsia="SimSun" w:cs="Arial"/>
        </w:rPr>
        <w:t xml:space="preserve">Soit x = </w:t>
      </w:r>
      <w:r w:rsidRPr="00F60342">
        <w:rPr>
          <w:rFonts w:eastAsia="SimSun" w:cs="Arial"/>
          <w:position w:val="-28"/>
        </w:rPr>
        <w:object w:dxaOrig="499" w:dyaOrig="660" w14:anchorId="61558C62">
          <v:shape id="_x0000_i1032" type="#_x0000_t75" style="width:24.75pt;height:33pt" o:ole="">
            <v:imagedata r:id="rId24" o:title=""/>
          </v:shape>
          <o:OLEObject Type="Embed" ProgID="Equation.DSMT4" ShapeID="_x0000_i1032" DrawAspect="Content" ObjectID="_1657351623" r:id="rId25"/>
        </w:object>
      </w:r>
      <w:r>
        <w:rPr>
          <w:rFonts w:eastAsia="SimSun" w:cs="Arial"/>
        </w:rPr>
        <w:t xml:space="preserve"> = 33 verres</w:t>
      </w:r>
    </w:p>
    <w:p w14:paraId="43E4A5D6" w14:textId="626F54F8" w:rsidR="00187328" w:rsidRPr="0060001F" w:rsidRDefault="00187328" w:rsidP="00F2777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/>
        <w:jc w:val="both"/>
        <w:rPr>
          <w:rFonts w:eastAsia="SimSun" w:cs="Arial"/>
        </w:rPr>
      </w:pPr>
      <w:r>
        <w:rPr>
          <w:rFonts w:eastAsia="SimSun" w:cs="Arial"/>
        </w:rPr>
        <w:t>Il peut donc boire par jour 200×33 = 6,6 L de sirop de menthe par jour, il peut être tranquille il aura du mal à dépasser la DJA</w:t>
      </w:r>
      <w:r w:rsidR="009F3049">
        <w:rPr>
          <w:rFonts w:eastAsia="SimSun" w:cs="Arial"/>
        </w:rPr>
        <w:t> !</w:t>
      </w:r>
    </w:p>
    <w:p w14:paraId="2A7C6225" w14:textId="77777777" w:rsidR="009F3049" w:rsidRDefault="009F3049">
      <w:pPr>
        <w:spacing w:after="0" w:line="240" w:lineRule="auto"/>
        <w:ind w:left="0"/>
        <w:rPr>
          <w:rFonts w:cs="Arial"/>
          <w:b/>
          <w:color w:val="000000"/>
          <w:lang w:eastAsia="en-US"/>
        </w:rPr>
      </w:pPr>
      <w:r>
        <w:rPr>
          <w:rFonts w:cs="Arial"/>
          <w:b/>
          <w:color w:val="000000"/>
          <w:lang w:eastAsia="en-US"/>
        </w:rPr>
        <w:br w:type="page"/>
      </w:r>
    </w:p>
    <w:p w14:paraId="41CD43AF" w14:textId="091FF811" w:rsidR="009F3049" w:rsidRDefault="009F3049" w:rsidP="009F3049">
      <w:pPr>
        <w:spacing w:after="0" w:line="240" w:lineRule="auto"/>
        <w:ind w:left="0"/>
        <w:rPr>
          <w:rFonts w:cs="Arial"/>
          <w:b/>
          <w:color w:val="000000"/>
          <w:lang w:eastAsia="en-US"/>
        </w:rPr>
      </w:pPr>
      <w:r>
        <w:rPr>
          <w:rFonts w:cs="Arial"/>
          <w:b/>
          <w:color w:val="000000"/>
          <w:lang w:eastAsia="en-US"/>
        </w:rPr>
        <w:lastRenderedPageBreak/>
        <w:t>Partie 2. Utilisation d’un microcontrôleur pour réaliser un spectrophotomètre</w:t>
      </w:r>
    </w:p>
    <w:p w14:paraId="3284C1A8" w14:textId="7E6D25C3" w:rsidR="00CF3C44" w:rsidRDefault="00BA5F4D" w:rsidP="009F304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0" w:line="240" w:lineRule="auto"/>
        <w:ind w:left="0"/>
        <w:jc w:val="both"/>
        <w:rPr>
          <w:rFonts w:eastAsia="Arial" w:cs="Arial"/>
          <w:b/>
          <w:u w:color="000000"/>
          <w:bdr w:val="nil"/>
          <w:lang w:eastAsia="zh-TW" w:bidi="he-IL"/>
        </w:rPr>
      </w:pPr>
      <w:r>
        <w:rPr>
          <w:rFonts w:eastAsia="Arial" w:cs="Arial"/>
          <w:b/>
          <w:u w:color="000000"/>
          <w:bdr w:val="nil"/>
          <w:lang w:eastAsia="zh-TW" w:bidi="he-IL"/>
        </w:rPr>
        <w:t>2.1</w:t>
      </w:r>
      <w:r w:rsidR="00CF3C44">
        <w:rPr>
          <w:rFonts w:eastAsia="Arial" w:cs="Arial"/>
          <w:b/>
          <w:u w:color="000000"/>
          <w:bdr w:val="nil"/>
          <w:lang w:eastAsia="zh-TW" w:bidi="he-IL"/>
        </w:rPr>
        <w:t>.</w:t>
      </w:r>
      <w:r w:rsidR="00187328">
        <w:rPr>
          <w:rFonts w:eastAsia="Arial" w:cs="Arial"/>
          <w:b/>
          <w:u w:color="000000"/>
          <w:bdr w:val="nil"/>
          <w:lang w:eastAsia="zh-TW" w:bidi="he-IL"/>
        </w:rPr>
        <w:t xml:space="preserve"> </w:t>
      </w:r>
      <w:r w:rsidR="00187328" w:rsidRPr="00187328">
        <w:rPr>
          <w:rFonts w:eastAsia="Arial" w:cs="Arial"/>
          <w:b/>
          <w:u w:color="000000"/>
          <w:bdr w:val="nil"/>
          <w:lang w:eastAsia="zh-TW" w:bidi="he-IL"/>
        </w:rPr>
        <w:t>Indiquer la diode à choisir pour mesurer l'absorbance d'une solution aqueuse de bleu patenté V. Justifier en se référant aux données de la partie 1.</w:t>
      </w:r>
    </w:p>
    <w:p w14:paraId="3C4E9690" w14:textId="70ADA25C" w:rsidR="00187328" w:rsidRPr="00187328" w:rsidRDefault="00187328" w:rsidP="0018732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after="120" w:line="240" w:lineRule="auto"/>
        <w:ind w:left="0"/>
        <w:jc w:val="both"/>
        <w:rPr>
          <w:rFonts w:eastAsia="Times New Roman" w:cs="Arial"/>
          <w:bCs/>
          <w:color w:val="000000"/>
          <w:u w:color="000000"/>
          <w:bdr w:val="nil"/>
          <w:lang w:val="pt-PT" w:eastAsia="zh-TW" w:bidi="he-IL"/>
        </w:rPr>
      </w:pPr>
      <w:r>
        <w:rPr>
          <w:rFonts w:eastAsia="Times New Roman" w:cs="Arial"/>
          <w:bCs/>
          <w:color w:val="000000"/>
          <w:u w:color="000000"/>
          <w:bdr w:val="nil"/>
          <w:lang w:val="pt-PT" w:eastAsia="zh-TW" w:bidi="he-IL"/>
        </w:rPr>
        <w:t>Comme vu à la question 1.2. le bleu patenté V a son maximum d’absorption dans l’orange à 640 nm, on choisira donc la DEL orange afin d’effectuer cette mesure</w:t>
      </w:r>
      <w:r w:rsidR="00C36839">
        <w:rPr>
          <w:rFonts w:eastAsia="Times New Roman" w:cs="Arial"/>
          <w:bCs/>
          <w:color w:val="000000"/>
          <w:u w:color="000000"/>
          <w:bdr w:val="nil"/>
          <w:lang w:val="pt-PT" w:eastAsia="zh-TW" w:bidi="he-IL"/>
        </w:rPr>
        <w:t xml:space="preserve"> (celle qui a longueur d’onde la plus proche)</w:t>
      </w:r>
      <w:r>
        <w:rPr>
          <w:rFonts w:eastAsia="Times New Roman" w:cs="Arial"/>
          <w:bCs/>
          <w:color w:val="000000"/>
          <w:u w:color="000000"/>
          <w:bdr w:val="nil"/>
          <w:lang w:val="pt-PT" w:eastAsia="zh-TW" w:bidi="he-IL"/>
        </w:rPr>
        <w:t>.</w:t>
      </w:r>
    </w:p>
    <w:p w14:paraId="39BE3961" w14:textId="23A3AAD0" w:rsidR="005A436D" w:rsidRPr="00CF3C44" w:rsidRDefault="00187328" w:rsidP="00187328">
      <w:pPr>
        <w:spacing w:after="0" w:line="276" w:lineRule="auto"/>
        <w:ind w:left="0"/>
        <w:jc w:val="both"/>
        <w:rPr>
          <w:rFonts w:eastAsiaTheme="minorHAnsi" w:cs="Arial"/>
          <w:b/>
          <w:bCs/>
          <w:color w:val="000000" w:themeColor="text1"/>
          <w:lang w:eastAsia="en-US"/>
        </w:rPr>
      </w:pPr>
      <w:r w:rsidRPr="00187328">
        <w:rPr>
          <w:rFonts w:eastAsiaTheme="minorHAnsi" w:cs="Arial"/>
          <w:b/>
          <w:bCs/>
          <w:color w:val="000000" w:themeColor="text1"/>
          <w:lang w:eastAsia="en-US"/>
        </w:rPr>
        <w:t>2.2.1. Calculer, en eV, la valeur de la variation d’énergie ∆</w:t>
      </w:r>
      <w:r w:rsidRPr="009F3049">
        <w:rPr>
          <w:rFonts w:eastAsiaTheme="minorHAnsi" w:cs="Arial"/>
          <w:b/>
          <w:bCs/>
          <w:i/>
          <w:iCs/>
          <w:color w:val="000000" w:themeColor="text1"/>
          <w:lang w:eastAsia="en-US"/>
        </w:rPr>
        <w:t>E</w:t>
      </w:r>
      <w:r w:rsidRPr="00187328">
        <w:rPr>
          <w:rFonts w:eastAsiaTheme="minorHAnsi" w:cs="Arial"/>
          <w:b/>
          <w:bCs/>
          <w:color w:val="000000" w:themeColor="text1"/>
          <w:lang w:eastAsia="en-US"/>
        </w:rPr>
        <w:t xml:space="preserve"> correspondant à l’absorption par un atome d’oxygène d’une radiation monochromatique émise par une DEL orange. Commenter.</w:t>
      </w:r>
    </w:p>
    <w:p w14:paraId="4E6FF39D" w14:textId="5DE05B14" w:rsidR="005A436D" w:rsidRPr="00C36839" w:rsidRDefault="009F3049" w:rsidP="003306C1">
      <w:pPr>
        <w:spacing w:after="0" w:line="276" w:lineRule="auto"/>
        <w:ind w:left="0"/>
        <w:rPr>
          <w:rFonts w:eastAsiaTheme="minorHAnsi" w:cs="Arial"/>
          <w:lang w:eastAsia="en-US"/>
        </w:rPr>
      </w:pPr>
      <w:r w:rsidRPr="009F3049">
        <w:rPr>
          <w:rFonts w:eastAsiaTheme="minorHAnsi" w:cs="Arial"/>
          <w:noProof/>
          <w:lang w:eastAsia="en-US"/>
        </w:rPr>
        <w:drawing>
          <wp:anchor distT="0" distB="0" distL="114300" distR="114300" simplePos="0" relativeHeight="251681792" behindDoc="0" locked="0" layoutInCell="1" allowOverlap="1" wp14:anchorId="0CFDE743" wp14:editId="67D31937">
            <wp:simplePos x="0" y="0"/>
            <wp:positionH relativeFrom="column">
              <wp:posOffset>3650615</wp:posOffset>
            </wp:positionH>
            <wp:positionV relativeFrom="paragraph">
              <wp:posOffset>108585</wp:posOffset>
            </wp:positionV>
            <wp:extent cx="2819400" cy="742950"/>
            <wp:effectExtent l="19050" t="19050" r="19050" b="190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742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839" w:rsidRPr="00C36839">
        <w:rPr>
          <w:rFonts w:eastAsiaTheme="minorHAnsi" w:cs="Arial"/>
          <w:position w:val="-24"/>
          <w:lang w:eastAsia="en-US"/>
        </w:rPr>
        <w:object w:dxaOrig="999" w:dyaOrig="620" w14:anchorId="21563D58">
          <v:shape id="_x0000_i1033" type="#_x0000_t75" style="width:50.25pt;height:30.75pt" o:ole="">
            <v:imagedata r:id="rId27" o:title=""/>
          </v:shape>
          <o:OLEObject Type="Embed" ProgID="Equation.DSMT4" ShapeID="_x0000_i1033" DrawAspect="Content" ObjectID="_1657351624" r:id="rId28"/>
        </w:object>
      </w:r>
      <w:r w:rsidR="00C36839">
        <w:rPr>
          <w:rFonts w:eastAsiaTheme="minorHAnsi" w:cs="Arial"/>
          <w:lang w:eastAsia="en-US"/>
        </w:rPr>
        <w:tab/>
        <w:t xml:space="preserve">avec </w:t>
      </w:r>
      <w:r w:rsidR="00C36839">
        <w:rPr>
          <w:rFonts w:eastAsiaTheme="minorHAnsi" w:cs="Arial"/>
          <w:lang w:eastAsia="en-US"/>
        </w:rPr>
        <w:sym w:font="Symbol" w:char="F06C"/>
      </w:r>
      <w:r w:rsidR="00C36839">
        <w:rPr>
          <w:rFonts w:eastAsiaTheme="minorHAnsi" w:cs="Arial"/>
          <w:lang w:eastAsia="en-US"/>
        </w:rPr>
        <w:t xml:space="preserve"> = 630 nm = 630×10</w:t>
      </w:r>
      <w:r>
        <w:rPr>
          <w:rFonts w:eastAsiaTheme="minorHAnsi" w:cs="Arial"/>
          <w:vertAlign w:val="superscript"/>
          <w:lang w:eastAsia="en-US"/>
        </w:rPr>
        <w:t>–</w:t>
      </w:r>
      <w:r w:rsidR="00C36839">
        <w:rPr>
          <w:rFonts w:eastAsiaTheme="minorHAnsi" w:cs="Arial"/>
          <w:vertAlign w:val="superscript"/>
          <w:lang w:eastAsia="en-US"/>
        </w:rPr>
        <w:t>9</w:t>
      </w:r>
      <w:r w:rsidR="00C36839">
        <w:rPr>
          <w:rFonts w:eastAsiaTheme="minorHAnsi" w:cs="Arial"/>
          <w:lang w:eastAsia="en-US"/>
        </w:rPr>
        <w:t xml:space="preserve"> m</w:t>
      </w:r>
    </w:p>
    <w:bookmarkStart w:id="1" w:name="_Hlk44087045"/>
    <w:p w14:paraId="65F99C85" w14:textId="17F645CC" w:rsidR="009D36F7" w:rsidRDefault="00C36839" w:rsidP="0048679B">
      <w:pPr>
        <w:spacing w:after="0" w:line="276" w:lineRule="auto"/>
        <w:ind w:left="0"/>
        <w:jc w:val="both"/>
        <w:rPr>
          <w:rFonts w:eastAsiaTheme="minorHAnsi" w:cs="Arial"/>
          <w:lang w:eastAsia="en-US"/>
        </w:rPr>
      </w:pPr>
      <w:r w:rsidRPr="00C36839">
        <w:rPr>
          <w:rFonts w:eastAsiaTheme="minorHAnsi" w:cs="Arial"/>
          <w:position w:val="-24"/>
          <w:lang w:eastAsia="en-US"/>
        </w:rPr>
        <w:object w:dxaOrig="3100" w:dyaOrig="660" w14:anchorId="2A818BDE">
          <v:shape id="_x0000_i1034" type="#_x0000_t75" style="width:155.25pt;height:33pt" o:ole="">
            <v:imagedata r:id="rId29" o:title=""/>
          </v:shape>
          <o:OLEObject Type="Embed" ProgID="Equation.DSMT4" ShapeID="_x0000_i1034" DrawAspect="Content" ObjectID="_1657351625" r:id="rId30"/>
        </w:object>
      </w:r>
      <w:bookmarkEnd w:id="1"/>
      <w:r>
        <w:rPr>
          <w:rFonts w:eastAsiaTheme="minorHAnsi" w:cs="Arial"/>
          <w:lang w:eastAsia="en-US"/>
        </w:rPr>
        <w:t xml:space="preserve"> = 3,16×10</w:t>
      </w:r>
      <w:r w:rsidR="009F3049">
        <w:rPr>
          <w:rFonts w:eastAsiaTheme="minorHAnsi" w:cs="Arial"/>
          <w:vertAlign w:val="superscript"/>
          <w:lang w:eastAsia="en-US"/>
        </w:rPr>
        <w:t>–</w:t>
      </w:r>
      <w:r>
        <w:rPr>
          <w:rFonts w:eastAsiaTheme="minorHAnsi" w:cs="Arial"/>
          <w:vertAlign w:val="superscript"/>
          <w:lang w:eastAsia="en-US"/>
        </w:rPr>
        <w:t>19</w:t>
      </w:r>
      <w:r>
        <w:rPr>
          <w:rFonts w:eastAsiaTheme="minorHAnsi" w:cs="Arial"/>
          <w:lang w:eastAsia="en-US"/>
        </w:rPr>
        <w:t xml:space="preserve"> J</w:t>
      </w:r>
      <w:r w:rsidR="009F3049" w:rsidRPr="009F3049">
        <w:rPr>
          <w:noProof/>
        </w:rPr>
        <w:t xml:space="preserve"> </w:t>
      </w:r>
    </w:p>
    <w:p w14:paraId="1D63BCE8" w14:textId="3A44C56F" w:rsidR="00C36839" w:rsidRPr="00C36839" w:rsidRDefault="00C36839" w:rsidP="0048679B">
      <w:pPr>
        <w:spacing w:after="0" w:line="276" w:lineRule="auto"/>
        <w:ind w:left="0"/>
        <w:jc w:val="both"/>
        <w:rPr>
          <w:rFonts w:eastAsia="Times New Roman" w:cs="Arial"/>
          <w:b/>
          <w:bCs/>
          <w:color w:val="000000" w:themeColor="text1"/>
          <w:bdr w:val="none" w:sz="0" w:space="0" w:color="auto" w:frame="1"/>
          <w:lang w:eastAsia="zh-TW" w:bidi="he-IL"/>
        </w:rPr>
      </w:pPr>
      <w:r>
        <w:rPr>
          <w:rFonts w:eastAsiaTheme="minorHAnsi" w:cs="Arial"/>
          <w:lang w:eastAsia="en-US"/>
        </w:rPr>
        <w:t xml:space="preserve">Soit en électron-volts : </w:t>
      </w:r>
      <w:r w:rsidRPr="00C36839">
        <w:rPr>
          <w:rFonts w:eastAsiaTheme="minorHAnsi" w:cs="Arial"/>
          <w:position w:val="-28"/>
          <w:lang w:eastAsia="en-US"/>
        </w:rPr>
        <w:object w:dxaOrig="1280" w:dyaOrig="700" w14:anchorId="431B6F79">
          <v:shape id="_x0000_i1035" type="#_x0000_t75" style="width:64.5pt;height:35.25pt" o:ole="">
            <v:imagedata r:id="rId31" o:title=""/>
          </v:shape>
          <o:OLEObject Type="Embed" ProgID="Equation.DSMT4" ShapeID="_x0000_i1035" DrawAspect="Content" ObjectID="_1657351626" r:id="rId32"/>
        </w:object>
      </w:r>
      <w:r>
        <w:rPr>
          <w:rFonts w:eastAsiaTheme="minorHAnsi" w:cs="Arial"/>
          <w:lang w:eastAsia="en-US"/>
        </w:rPr>
        <w:t>= 1,97 eV</w:t>
      </w:r>
    </w:p>
    <w:p w14:paraId="6DD5497F" w14:textId="657FBCAC" w:rsidR="007244FC" w:rsidRPr="007244FC" w:rsidRDefault="00187328" w:rsidP="009D36F7">
      <w:pPr>
        <w:spacing w:after="0" w:line="276" w:lineRule="auto"/>
        <w:ind w:left="0"/>
        <w:jc w:val="both"/>
        <w:rPr>
          <w:rFonts w:eastAsiaTheme="minorHAnsi" w:cs="Arial"/>
          <w:b/>
          <w:bCs/>
          <w:lang w:eastAsia="en-US"/>
        </w:rPr>
      </w:pPr>
      <w:r w:rsidRPr="00187328">
        <w:rPr>
          <w:rFonts w:eastAsia="Times New Roman" w:cs="Arial"/>
          <w:b/>
          <w:bCs/>
          <w:color w:val="000000" w:themeColor="text1"/>
          <w:bdr w:val="none" w:sz="0" w:space="0" w:color="auto" w:frame="1"/>
          <w:lang w:eastAsia="zh-TW" w:bidi="he-IL"/>
        </w:rPr>
        <w:t>2.2.2. Reproduire le diagramme énergétique de l’atome d’oxygène sur la copie et représenter la transition énergétique correspondante.</w:t>
      </w:r>
    </w:p>
    <w:p w14:paraId="681D6361" w14:textId="216FC29C" w:rsidR="009D36F7" w:rsidRDefault="00E323FE" w:rsidP="009D36F7">
      <w:pPr>
        <w:spacing w:after="0" w:line="276" w:lineRule="auto"/>
        <w:ind w:left="0"/>
        <w:jc w:val="both"/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</w:pPr>
      <w:r>
        <w:rPr>
          <w:rFonts w:eastAsia="Times New Roman" w:cs="Arial"/>
          <w:noProof/>
          <w:color w:val="000000" w:themeColor="text1"/>
          <w:u w:color="000000"/>
          <w:lang w:eastAsia="zh-TW" w:bidi="he-IL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789ABF8" wp14:editId="1C1FF9E4">
                <wp:simplePos x="0" y="0"/>
                <wp:positionH relativeFrom="column">
                  <wp:posOffset>86769</wp:posOffset>
                </wp:positionH>
                <wp:positionV relativeFrom="paragraph">
                  <wp:posOffset>109626</wp:posOffset>
                </wp:positionV>
                <wp:extent cx="1818640" cy="2724150"/>
                <wp:effectExtent l="0" t="0" r="0" b="0"/>
                <wp:wrapSquare wrapText="bothSides"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8640" cy="2724150"/>
                          <a:chOff x="0" y="0"/>
                          <a:chExt cx="1818640" cy="2724150"/>
                        </a:xfrm>
                      </wpg:grpSpPr>
                      <wpg:grpSp>
                        <wpg:cNvPr id="55" name="Groupe 55"/>
                        <wpg:cNvGrpSpPr>
                          <a:grpSpLocks/>
                        </wpg:cNvGrpSpPr>
                        <wpg:grpSpPr>
                          <a:xfrm>
                            <a:off x="0" y="0"/>
                            <a:ext cx="1818640" cy="2724150"/>
                            <a:chOff x="-152428" y="0"/>
                            <a:chExt cx="1866928" cy="2895600"/>
                          </a:xfrm>
                        </wpg:grpSpPr>
                        <wps:wsp>
                          <wps:cNvPr id="56" name="Connecteur droit avec flèche 4"/>
                          <wps:cNvCnPr/>
                          <wps:spPr>
                            <a:xfrm flipV="1">
                              <a:off x="523875" y="257175"/>
                              <a:ext cx="28575" cy="2619375"/>
                            </a:xfrm>
                            <a:prstGeom prst="straightConnector1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57" name="Connecteur droit 6"/>
                          <wps:cNvCnPr/>
                          <wps:spPr>
                            <a:xfrm flipV="1">
                              <a:off x="333375" y="666750"/>
                              <a:ext cx="1152525" cy="952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dashDot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8" name="Connecteur droit 7"/>
                          <wps:cNvCnPr/>
                          <wps:spPr>
                            <a:xfrm flipV="1">
                              <a:off x="352425" y="1085850"/>
                              <a:ext cx="1152525" cy="952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dashDot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9" name="Connecteur droit 8"/>
                          <wps:cNvCnPr/>
                          <wps:spPr>
                            <a:xfrm flipV="1">
                              <a:off x="323850" y="1809750"/>
                              <a:ext cx="1152525" cy="952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dashDot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0" name="Zone de texte 10"/>
                          <wps:cNvSpPr txBox="1"/>
                          <wps:spPr>
                            <a:xfrm>
                              <a:off x="295275" y="0"/>
                              <a:ext cx="1419225" cy="400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0ACF2F" w14:textId="77777777" w:rsidR="00C36839" w:rsidRPr="00B35978" w:rsidRDefault="00C36839" w:rsidP="00C36839">
                                <w:pPr>
                                  <w:ind w:left="0"/>
                                  <w:rPr>
                                    <w:rFonts w:cs="Arial"/>
                                  </w:rPr>
                                </w:pPr>
                                <w:r w:rsidRPr="00B35978">
                                  <w:rPr>
                                    <w:rFonts w:cs="Arial"/>
                                  </w:rPr>
                                  <w:t>Énergie (en eV)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Zone de texte 11"/>
                          <wps:cNvSpPr txBox="1"/>
                          <wps:spPr>
                            <a:xfrm>
                              <a:off x="238125" y="428625"/>
                              <a:ext cx="1419225" cy="400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201DB2A" w14:textId="77777777" w:rsidR="00C36839" w:rsidRPr="00B35978" w:rsidRDefault="00C36839" w:rsidP="00C36839">
                                <w:pPr>
                                  <w:ind w:left="0"/>
                                  <w:rPr>
                                    <w:rFonts w:cs="Arial"/>
                                  </w:rPr>
                                </w:pPr>
                                <w:r w:rsidRPr="00B35978">
                                  <w:rPr>
                                    <w:rFonts w:cs="Arial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Zone de texte 12"/>
                          <wps:cNvSpPr txBox="1"/>
                          <wps:spPr>
                            <a:xfrm>
                              <a:off x="-104774" y="876300"/>
                              <a:ext cx="1619250" cy="400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6FD4AE" w14:textId="77777777" w:rsidR="00C36839" w:rsidRPr="00B35978" w:rsidRDefault="00C36839" w:rsidP="00C36839">
                                <w:pPr>
                                  <w:ind w:left="0"/>
                                  <w:rPr>
                                    <w:rFonts w:cs="Arial"/>
                                  </w:rPr>
                                </w:pPr>
                                <w:r w:rsidRPr="00B35978">
                                  <w:rPr>
                                    <w:rFonts w:cs="Arial"/>
                                  </w:rPr>
                                  <w:t>-</w:t>
                                </w:r>
                                <w:r>
                                  <w:rPr>
                                    <w:rFonts w:cs="Arial"/>
                                  </w:rPr>
                                  <w:t> </w:t>
                                </w:r>
                                <w:r w:rsidRPr="00B35978">
                                  <w:rPr>
                                    <w:rFonts w:cs="Arial"/>
                                  </w:rPr>
                                  <w:t>9,43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Zone de texte 14"/>
                          <wps:cNvSpPr txBox="1"/>
                          <wps:spPr>
                            <a:xfrm>
                              <a:off x="-152399" y="1571625"/>
                              <a:ext cx="1571092" cy="400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6B1FA73" w14:textId="773E361C" w:rsidR="00C36839" w:rsidRPr="00C36839" w:rsidRDefault="00C36839" w:rsidP="00C36839">
                                <w:pPr>
                                  <w:ind w:left="0"/>
                                  <w:rPr>
                                    <w:rFonts w:cs="Arial"/>
                                    <w:vertAlign w:val="subscript"/>
                                  </w:rPr>
                                </w:pPr>
                                <w:r w:rsidRPr="00E323FE">
                                  <w:rPr>
                                    <w:rFonts w:cs="Arial"/>
                                    <w:i/>
                                    <w:iCs/>
                                  </w:rPr>
                                  <w:t>E</w:t>
                                </w:r>
                                <w:r>
                                  <w:rPr>
                                    <w:rFonts w:cs="Arial"/>
                                    <w:vertAlign w:val="subscript"/>
                                  </w:rPr>
                                  <w:t>1</w:t>
                                </w:r>
                                <w:r>
                                  <w:rPr>
                                    <w:rFonts w:cs="Arial"/>
                                  </w:rPr>
                                  <w:t>=</w:t>
                                </w:r>
                                <w:r w:rsidRPr="00B35978">
                                  <w:rPr>
                                    <w:rFonts w:cs="Arial"/>
                                  </w:rPr>
                                  <w:t>-</w:t>
                                </w:r>
                                <w:r>
                                  <w:rPr>
                                    <w:rFonts w:cs="Arial"/>
                                  </w:rPr>
                                  <w:t> </w:t>
                                </w:r>
                                <w:r w:rsidRPr="00B35978">
                                  <w:rPr>
                                    <w:rFonts w:cs="Arial"/>
                                  </w:rPr>
                                  <w:t>11,63</w:t>
                                </w:r>
                                <w:r>
                                  <w:rPr>
                                    <w:rFonts w:cs="Arial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Zone de texte 15"/>
                          <wps:cNvSpPr txBox="1"/>
                          <wps:spPr>
                            <a:xfrm>
                              <a:off x="-152428" y="2495550"/>
                              <a:ext cx="1599137" cy="400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9C746D6" w14:textId="77C26233" w:rsidR="00C36839" w:rsidRPr="00B35978" w:rsidRDefault="00E323FE" w:rsidP="00C36839">
                                <w:pPr>
                                  <w:ind w:left="0"/>
                                  <w:rPr>
                                    <w:rFonts w:cs="Arial"/>
                                  </w:rPr>
                                </w:pPr>
                                <w:r w:rsidRPr="00E323FE">
                                  <w:rPr>
                                    <w:rFonts w:cs="Arial"/>
                                    <w:i/>
                                    <w:iCs/>
                                  </w:rPr>
                                  <w:t>E</w:t>
                                </w:r>
                                <w:r>
                                  <w:rPr>
                                    <w:rFonts w:cs="Arial"/>
                                    <w:vertAlign w:val="subscript"/>
                                  </w:rPr>
                                  <w:t>0</w:t>
                                </w:r>
                                <w:r>
                                  <w:rPr>
                                    <w:rFonts w:cs="Arial"/>
                                  </w:rPr>
                                  <w:t>=</w:t>
                                </w:r>
                                <w:r w:rsidR="00C36839" w:rsidRPr="00B35978">
                                  <w:rPr>
                                    <w:rFonts w:cs="Arial"/>
                                  </w:rPr>
                                  <w:t>-13,60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Connecteur droit 9"/>
                          <wps:cNvCnPr/>
                          <wps:spPr>
                            <a:xfrm flipV="1">
                              <a:off x="323850" y="2724150"/>
                              <a:ext cx="1152525" cy="9525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dashDot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" name="Forme libre : forme 10"/>
                        <wps:cNvSpPr/>
                        <wps:spPr>
                          <a:xfrm>
                            <a:off x="1009949" y="1708914"/>
                            <a:ext cx="244598" cy="852163"/>
                          </a:xfrm>
                          <a:custGeom>
                            <a:avLst/>
                            <a:gdLst>
                              <a:gd name="connsiteX0" fmla="*/ 0 w 244598"/>
                              <a:gd name="connsiteY0" fmla="*/ 0 h 852163"/>
                              <a:gd name="connsiteX1" fmla="*/ 244159 w 244598"/>
                              <a:gd name="connsiteY1" fmla="*/ 330333 h 852163"/>
                              <a:gd name="connsiteX2" fmla="*/ 47874 w 244598"/>
                              <a:gd name="connsiteY2" fmla="*/ 852163 h 8521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44598" h="852163">
                                <a:moveTo>
                                  <a:pt x="0" y="0"/>
                                </a:moveTo>
                                <a:cubicBezTo>
                                  <a:pt x="118090" y="94153"/>
                                  <a:pt x="236180" y="188306"/>
                                  <a:pt x="244159" y="330333"/>
                                </a:cubicBezTo>
                                <a:cubicBezTo>
                                  <a:pt x="252138" y="472360"/>
                                  <a:pt x="150006" y="662261"/>
                                  <a:pt x="47874" y="852163"/>
                                </a:cubicBezTo>
                              </a:path>
                            </a:pathLst>
                          </a:custGeom>
                          <a:noFill/>
                          <a:ln>
                            <a:headEnd type="arrow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9ABF8" id="Groupe 11" o:spid="_x0000_s1026" style="position:absolute;left:0;text-align:left;margin-left:6.85pt;margin-top:8.65pt;width:143.2pt;height:214.5pt;z-index:251680768" coordsize="18186,27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">
                <v:group id="Groupe 55" o:spid="_x0000_s1027" style="position:absolute;width:18186;height:27241" coordorigin="-1524" coordsize="18669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4" o:spid="_x0000_s1028" type="#_x0000_t32" style="position:absolute;left:5238;top:2571;width:286;height:2619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" strokecolor="windowText" strokeweight="1pt">
                    <v:stroke endarrow="block" joinstyle="miter"/>
                  </v:shape>
                  <v:line id="Connecteur droit 6" o:spid="_x0000_s1029" style="position:absolute;flip:y;visibility:visible;mso-wrap-style:square" from="3333,6667" to="14859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" strokecolor="windowText" strokeweight="1pt">
                    <v:stroke dashstyle="dashDot" joinstyle="miter"/>
                  </v:line>
                  <v:line id="Connecteur droit 7" o:spid="_x0000_s1030" style="position:absolute;flip:y;visibility:visible;mso-wrap-style:square" from="3524,10858" to="15049,10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" strokecolor="windowText" strokeweight="1pt">
                    <v:stroke dashstyle="dashDot" joinstyle="miter"/>
                  </v:line>
                  <v:line id="Connecteur droit 8" o:spid="_x0000_s1031" style="position:absolute;flip:y;visibility:visible;mso-wrap-style:square" from="3238,18097" to="14763,18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" strokecolor="windowText" strokeweight="1pt">
                    <v:stroke dashstyle="dashDot"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0" o:spid="_x0000_s1032" type="#_x0000_t202" style="position:absolute;left:2952;width:14193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<v:textbox>
                      <w:txbxContent>
                        <w:p w14:paraId="230ACF2F" w14:textId="77777777" w:rsidR="00C36839" w:rsidRPr="00B35978" w:rsidRDefault="00C36839" w:rsidP="00C36839">
                          <w:pPr>
                            <w:ind w:left="0"/>
                            <w:rPr>
                              <w:rFonts w:cs="Arial"/>
                            </w:rPr>
                          </w:pPr>
                          <w:r w:rsidRPr="00B35978">
                            <w:rPr>
                              <w:rFonts w:cs="Arial"/>
                            </w:rPr>
                            <w:t>Énergie (en eV)</w:t>
                          </w:r>
                        </w:p>
                      </w:txbxContent>
                    </v:textbox>
                  </v:shape>
                  <v:shape id="Zone de texte 11" o:spid="_x0000_s1033" type="#_x0000_t202" style="position:absolute;left:2381;top:4286;width:14192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  <v:textbox>
                      <w:txbxContent>
                        <w:p w14:paraId="5201DB2A" w14:textId="77777777" w:rsidR="00C36839" w:rsidRPr="00B35978" w:rsidRDefault="00C36839" w:rsidP="00C36839">
                          <w:pPr>
                            <w:ind w:left="0"/>
                            <w:rPr>
                              <w:rFonts w:cs="Arial"/>
                            </w:rPr>
                          </w:pPr>
                          <w:r w:rsidRPr="00B35978">
                            <w:rPr>
                              <w:rFonts w:cs="Arial"/>
                            </w:rPr>
                            <w:t>0</w:t>
                          </w:r>
                        </w:p>
                      </w:txbxContent>
                    </v:textbox>
                  </v:shape>
                  <v:shape id="Zone de texte 12" o:spid="_x0000_s1034" type="#_x0000_t202" style="position:absolute;left:-1047;top:8763;width:16191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<v:textbox>
                      <w:txbxContent>
                        <w:p w14:paraId="726FD4AE" w14:textId="77777777" w:rsidR="00C36839" w:rsidRPr="00B35978" w:rsidRDefault="00C36839" w:rsidP="00C36839">
                          <w:pPr>
                            <w:ind w:left="0"/>
                            <w:rPr>
                              <w:rFonts w:cs="Arial"/>
                            </w:rPr>
                          </w:pPr>
                          <w:r w:rsidRPr="00B35978">
                            <w:rPr>
                              <w:rFonts w:cs="Arial"/>
                            </w:rPr>
                            <w:t>-</w:t>
                          </w:r>
                          <w:r>
                            <w:rPr>
                              <w:rFonts w:cs="Arial"/>
                            </w:rPr>
                            <w:t> </w:t>
                          </w:r>
                          <w:r w:rsidRPr="00B35978">
                            <w:rPr>
                              <w:rFonts w:cs="Arial"/>
                            </w:rPr>
                            <w:t>9,43</w:t>
                          </w:r>
                        </w:p>
                      </w:txbxContent>
                    </v:textbox>
                  </v:shape>
                  <v:shape id="Zone de texte 14" o:spid="_x0000_s1035" type="#_x0000_t202" style="position:absolute;left:-1523;top:15716;width:15709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  <v:textbox>
                      <w:txbxContent>
                        <w:p w14:paraId="56B1FA73" w14:textId="773E361C" w:rsidR="00C36839" w:rsidRPr="00C36839" w:rsidRDefault="00C36839" w:rsidP="00C36839">
                          <w:pPr>
                            <w:ind w:left="0"/>
                            <w:rPr>
                              <w:rFonts w:cs="Arial"/>
                              <w:vertAlign w:val="subscript"/>
                            </w:rPr>
                          </w:pPr>
                          <w:r w:rsidRPr="00E323FE">
                            <w:rPr>
                              <w:rFonts w:cs="Arial"/>
                              <w:i/>
                              <w:iCs/>
                            </w:rPr>
                            <w:t>E</w:t>
                          </w:r>
                          <w:r>
                            <w:rPr>
                              <w:rFonts w:cs="Arial"/>
                              <w:vertAlign w:val="subscript"/>
                            </w:rPr>
                            <w:t>1</w:t>
                          </w:r>
                          <w:r>
                            <w:rPr>
                              <w:rFonts w:cs="Arial"/>
                            </w:rPr>
                            <w:t>=</w:t>
                          </w:r>
                          <w:r w:rsidRPr="00B35978">
                            <w:rPr>
                              <w:rFonts w:cs="Arial"/>
                            </w:rPr>
                            <w:t>-</w:t>
                          </w:r>
                          <w:r>
                            <w:rPr>
                              <w:rFonts w:cs="Arial"/>
                            </w:rPr>
                            <w:t> </w:t>
                          </w:r>
                          <w:r w:rsidRPr="00B35978">
                            <w:rPr>
                              <w:rFonts w:cs="Arial"/>
                            </w:rPr>
                            <w:t>11,63</w:t>
                          </w:r>
                          <w:r>
                            <w:rPr>
                              <w:rFonts w:cs="Arial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Zone de texte 15" o:spid="_x0000_s1036" type="#_x0000_t202" style="position:absolute;left:-1524;top:24955;width:15991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P8v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vrwJfwAmfwBAAD//wMAUEsBAi0AFAAGAAgAAAAhANvh9svuAAAAhQEAABMAAAAAAAAAAAAA&#10;AAAAAAAAAFtDb250ZW50X1R5cGVzXS54bWxQSwECLQAUAAYACAAAACEAWvQsW78AAAAVAQAACwAA&#10;AAAAAAAAAAAAAAAfAQAAX3JlbHMvLnJlbHNQSwECLQAUAAYACAAAACEACcj/L8MAAADbAAAADwAA&#10;AAAAAAAAAAAAAAAHAgAAZHJzL2Rvd25yZXYueG1sUEsFBgAAAAADAAMAtwAAAPcCAAAAAA==&#10;" filled="f" stroked="f" strokeweight=".5pt">
                    <v:textbox>
                      <w:txbxContent>
                        <w:p w14:paraId="69C746D6" w14:textId="77C26233" w:rsidR="00C36839" w:rsidRPr="00B35978" w:rsidRDefault="00E323FE" w:rsidP="00C36839">
                          <w:pPr>
                            <w:ind w:left="0"/>
                            <w:rPr>
                              <w:rFonts w:cs="Arial"/>
                            </w:rPr>
                          </w:pPr>
                          <w:r w:rsidRPr="00E323FE">
                            <w:rPr>
                              <w:rFonts w:cs="Arial"/>
                              <w:i/>
                              <w:iCs/>
                            </w:rPr>
                            <w:t>E</w:t>
                          </w:r>
                          <w:r>
                            <w:rPr>
                              <w:rFonts w:cs="Arial"/>
                              <w:vertAlign w:val="subscript"/>
                            </w:rPr>
                            <w:t>0</w:t>
                          </w:r>
                          <w:r>
                            <w:rPr>
                              <w:rFonts w:cs="Arial"/>
                            </w:rPr>
                            <w:t>=</w:t>
                          </w:r>
                          <w:r w:rsidR="00C36839" w:rsidRPr="00B35978">
                            <w:rPr>
                              <w:rFonts w:cs="Arial"/>
                            </w:rPr>
                            <w:t>-13,60</w:t>
                          </w:r>
                        </w:p>
                      </w:txbxContent>
                    </v:textbox>
                  </v:shape>
                  <v:line id="Connecteur droit 9" o:spid="_x0000_s1037" style="position:absolute;flip:y;visibility:visible;mso-wrap-style:square" from="3238,27241" to="14763,27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" strokecolor="windowText" strokeweight="1pt">
                    <v:stroke dashstyle="dashDot" joinstyle="miter"/>
                  </v:line>
                </v:group>
                <v:shape id="Forme libre : forme 10" o:spid="_x0000_s1038" style="position:absolute;left:10099;top:17089;width:2446;height:8521;visibility:visible;mso-wrap-style:square;v-text-anchor:middle" coordsize="244598,852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" path="m,c118090,94153,236180,188306,244159,330333,252138,472360,150006,662261,47874,852163e" filled="f" strokecolor="#243f60 [1604]" strokeweight="2pt">
                  <v:stroke startarrow="open"/>
                  <v:path arrowok="t" o:connecttype="custom" o:connectlocs="0,0;244159,330333;47874,852163" o:connectangles="0,0,0"/>
                </v:shape>
                <w10:wrap type="square"/>
              </v:group>
            </w:pict>
          </mc:Fallback>
        </mc:AlternateContent>
      </w:r>
    </w:p>
    <w:p w14:paraId="5B4FB1F5" w14:textId="071503DD" w:rsidR="00C36839" w:rsidRDefault="00C36839" w:rsidP="009D36F7">
      <w:pPr>
        <w:spacing w:after="0" w:line="276" w:lineRule="auto"/>
        <w:ind w:left="0"/>
        <w:jc w:val="both"/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</w:pPr>
    </w:p>
    <w:p w14:paraId="4C41F2A7" w14:textId="037F012E" w:rsidR="00C36839" w:rsidRDefault="009F3049" w:rsidP="009D36F7">
      <w:pPr>
        <w:spacing w:after="0" w:line="276" w:lineRule="auto"/>
        <w:ind w:left="0"/>
        <w:jc w:val="both"/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</w:pPr>
      <w:r w:rsidRPr="00E323FE">
        <w:rPr>
          <w:rFonts w:eastAsia="Times New Roman" w:cs="Arial"/>
          <w:i/>
          <w:iCs/>
          <w:color w:val="000000" w:themeColor="text1"/>
          <w:u w:color="000000"/>
          <w:bdr w:val="nil"/>
          <w:lang w:eastAsia="zh-TW" w:bidi="he-IL"/>
        </w:rPr>
        <w:t>E</w:t>
      </w:r>
      <w:r>
        <w:rPr>
          <w:rFonts w:eastAsia="Times New Roman" w:cs="Arial"/>
          <w:color w:val="000000" w:themeColor="text1"/>
          <w:u w:color="000000"/>
          <w:bdr w:val="nil"/>
          <w:vertAlign w:val="subscript"/>
          <w:lang w:eastAsia="zh-TW" w:bidi="he-IL"/>
        </w:rPr>
        <w:t xml:space="preserve">1 </w:t>
      </w:r>
      <w:r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  <w:t xml:space="preserve">– </w:t>
      </w:r>
      <w:r w:rsidRPr="00E323FE">
        <w:rPr>
          <w:rFonts w:eastAsia="Times New Roman" w:cs="Arial"/>
          <w:i/>
          <w:iCs/>
          <w:color w:val="000000" w:themeColor="text1"/>
          <w:u w:color="000000"/>
          <w:bdr w:val="nil"/>
          <w:lang w:eastAsia="zh-TW" w:bidi="he-IL"/>
        </w:rPr>
        <w:t>E</w:t>
      </w:r>
      <w:r>
        <w:rPr>
          <w:rFonts w:eastAsia="Times New Roman" w:cs="Arial"/>
          <w:color w:val="000000" w:themeColor="text1"/>
          <w:u w:color="000000"/>
          <w:bdr w:val="nil"/>
          <w:vertAlign w:val="subscript"/>
          <w:lang w:eastAsia="zh-TW" w:bidi="he-IL"/>
        </w:rPr>
        <w:t>0</w:t>
      </w:r>
      <w:r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  <w:t xml:space="preserve"> = -11,63 + 13,60 = 1,97 eV</w:t>
      </w:r>
    </w:p>
    <w:p w14:paraId="3337DE8C" w14:textId="003791BF" w:rsidR="00C36839" w:rsidRPr="009F3049" w:rsidRDefault="009F3049" w:rsidP="009D36F7">
      <w:pPr>
        <w:spacing w:after="0" w:line="276" w:lineRule="auto"/>
        <w:ind w:left="0"/>
        <w:jc w:val="both"/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</w:pPr>
      <w:r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  <w:t xml:space="preserve">L’atome d’oxygène absorbe un photon et passe du niveau fondamental au niveau d’énergie </w:t>
      </w:r>
      <w:r>
        <w:rPr>
          <w:rFonts w:eastAsia="Times New Roman" w:cs="Arial"/>
          <w:i/>
          <w:iCs/>
          <w:color w:val="000000" w:themeColor="text1"/>
          <w:u w:color="000000"/>
          <w:bdr w:val="nil"/>
          <w:lang w:eastAsia="zh-TW" w:bidi="he-IL"/>
        </w:rPr>
        <w:t>E</w:t>
      </w:r>
      <w:r>
        <w:rPr>
          <w:rFonts w:eastAsia="Times New Roman" w:cs="Arial"/>
          <w:color w:val="000000" w:themeColor="text1"/>
          <w:u w:color="000000"/>
          <w:bdr w:val="nil"/>
          <w:vertAlign w:val="subscript"/>
          <w:lang w:eastAsia="zh-TW" w:bidi="he-IL"/>
        </w:rPr>
        <w:t>1</w:t>
      </w:r>
      <w:r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  <w:t>.</w:t>
      </w:r>
    </w:p>
    <w:p w14:paraId="1398D79C" w14:textId="5815C31F" w:rsidR="00C36839" w:rsidRDefault="00C36839" w:rsidP="009D36F7">
      <w:pPr>
        <w:spacing w:after="0" w:line="276" w:lineRule="auto"/>
        <w:ind w:left="0"/>
        <w:jc w:val="both"/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</w:pPr>
    </w:p>
    <w:p w14:paraId="7363532D" w14:textId="773DCA27" w:rsidR="00C36839" w:rsidRDefault="00C36839" w:rsidP="009D36F7">
      <w:pPr>
        <w:spacing w:after="0" w:line="276" w:lineRule="auto"/>
        <w:ind w:left="0"/>
        <w:jc w:val="both"/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</w:pPr>
    </w:p>
    <w:p w14:paraId="37CE1A87" w14:textId="78DC7EB6" w:rsidR="00C36839" w:rsidRDefault="00C36839" w:rsidP="009D36F7">
      <w:pPr>
        <w:spacing w:after="0" w:line="276" w:lineRule="auto"/>
        <w:ind w:left="0"/>
        <w:jc w:val="both"/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</w:pPr>
    </w:p>
    <w:p w14:paraId="3DF60BDF" w14:textId="23323850" w:rsidR="00C36839" w:rsidRDefault="00C36839" w:rsidP="009D36F7">
      <w:pPr>
        <w:spacing w:after="0" w:line="276" w:lineRule="auto"/>
        <w:ind w:left="0"/>
        <w:jc w:val="both"/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</w:pPr>
    </w:p>
    <w:p w14:paraId="58A727C8" w14:textId="1FAE11E1" w:rsidR="00C36839" w:rsidRDefault="00C36839" w:rsidP="009D36F7">
      <w:pPr>
        <w:spacing w:after="0" w:line="276" w:lineRule="auto"/>
        <w:ind w:left="0"/>
        <w:jc w:val="both"/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</w:pPr>
    </w:p>
    <w:p w14:paraId="175E6ECB" w14:textId="6EDEFED0" w:rsidR="00C36839" w:rsidRDefault="00C36839" w:rsidP="009D36F7">
      <w:pPr>
        <w:spacing w:after="0" w:line="276" w:lineRule="auto"/>
        <w:ind w:left="0"/>
        <w:jc w:val="both"/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</w:pPr>
    </w:p>
    <w:p w14:paraId="7BE254C4" w14:textId="34DADE50" w:rsidR="009F3049" w:rsidRDefault="009F3049" w:rsidP="009D36F7">
      <w:pPr>
        <w:spacing w:after="0" w:line="276" w:lineRule="auto"/>
        <w:ind w:left="0"/>
        <w:jc w:val="both"/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</w:pPr>
    </w:p>
    <w:p w14:paraId="4B8F6752" w14:textId="577BA0D6" w:rsidR="009F3049" w:rsidRDefault="009F3049" w:rsidP="009D36F7">
      <w:pPr>
        <w:spacing w:after="0" w:line="276" w:lineRule="auto"/>
        <w:ind w:left="0"/>
        <w:jc w:val="both"/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</w:pPr>
    </w:p>
    <w:p w14:paraId="3CD608BC" w14:textId="7A19E9B6" w:rsidR="009F3049" w:rsidRDefault="009F3049" w:rsidP="009D36F7">
      <w:pPr>
        <w:spacing w:after="0" w:line="276" w:lineRule="auto"/>
        <w:ind w:left="0"/>
        <w:jc w:val="both"/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</w:pPr>
    </w:p>
    <w:p w14:paraId="4F27EE04" w14:textId="77777777" w:rsidR="009F3049" w:rsidRDefault="009F3049" w:rsidP="009D36F7">
      <w:pPr>
        <w:spacing w:after="0" w:line="276" w:lineRule="auto"/>
        <w:ind w:left="0"/>
        <w:jc w:val="both"/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</w:pPr>
    </w:p>
    <w:p w14:paraId="314AA9B4" w14:textId="2D292517" w:rsidR="009D36F7" w:rsidRDefault="00187328" w:rsidP="009D36F7">
      <w:pPr>
        <w:spacing w:after="0" w:line="276" w:lineRule="auto"/>
        <w:ind w:left="0"/>
        <w:jc w:val="both"/>
        <w:rPr>
          <w:rFonts w:eastAsia="Times New Roman" w:cs="Arial"/>
          <w:b/>
          <w:bCs/>
          <w:color w:val="000000" w:themeColor="text1"/>
          <w:u w:color="000000"/>
          <w:bdr w:val="nil"/>
          <w:lang w:eastAsia="zh-TW" w:bidi="he-IL"/>
        </w:rPr>
      </w:pPr>
      <w:r w:rsidRPr="00187328">
        <w:rPr>
          <w:rFonts w:eastAsia="Times New Roman" w:cs="Arial"/>
          <w:b/>
          <w:bCs/>
          <w:color w:val="000000" w:themeColor="text1"/>
          <w:u w:color="000000"/>
          <w:bdr w:val="nil"/>
          <w:lang w:eastAsia="zh-TW" w:bidi="he-IL"/>
        </w:rPr>
        <w:t>2.3.1. D’après le montage réalisé, dire si la LED a été déclarée sur la broche à laquelle elle est connectée. Si non, réécrire la ligne de code en la corrigeant.</w:t>
      </w:r>
    </w:p>
    <w:p w14:paraId="1E80A90B" w14:textId="5D5BC8F6" w:rsidR="00E323FE" w:rsidRPr="00E323FE" w:rsidRDefault="00E323FE" w:rsidP="004E4CDF">
      <w:pPr>
        <w:spacing w:before="120" w:after="120" w:line="276" w:lineRule="auto"/>
        <w:ind w:left="0"/>
        <w:jc w:val="both"/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</w:pPr>
      <w:r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  <w:t>La LED n’a pas été déclarée sur la broche à laquelle elle est connectée</w:t>
      </w:r>
      <w:r w:rsidR="004E4CDF"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  <w:t xml:space="preserve">, on voit sur le montage qu’elle est connectée à la prise 3 au lieu de la 2 ; il faut remplacer « int ledPin = 2 » par </w:t>
      </w:r>
      <w:r w:rsidR="004E4CDF" w:rsidRPr="004E4CDF"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  <w:t xml:space="preserve">« int ledPin = </w:t>
      </w:r>
      <w:r w:rsidR="004E4CDF"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  <w:t>3</w:t>
      </w:r>
      <w:r w:rsidR="004E4CDF" w:rsidRPr="004E4CDF"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  <w:t xml:space="preserve"> »</w:t>
      </w:r>
    </w:p>
    <w:p w14:paraId="157A6DA3" w14:textId="253960C8" w:rsidR="00AF3747" w:rsidRDefault="00C36839" w:rsidP="003A09C1">
      <w:pPr>
        <w:spacing w:after="0" w:line="240" w:lineRule="auto"/>
        <w:ind w:left="0"/>
        <w:rPr>
          <w:rFonts w:eastAsia="Times New Roman" w:cs="Arial"/>
          <w:b/>
          <w:bCs/>
          <w:color w:val="000000" w:themeColor="text1"/>
          <w:u w:color="000000"/>
          <w:bdr w:val="nil"/>
          <w:lang w:eastAsia="zh-TW" w:bidi="he-IL"/>
        </w:rPr>
      </w:pPr>
      <w:r w:rsidRPr="00C36839">
        <w:rPr>
          <w:rFonts w:eastAsia="Times New Roman" w:cs="Arial"/>
          <w:b/>
          <w:bCs/>
          <w:color w:val="000000" w:themeColor="text1"/>
          <w:u w:color="000000"/>
          <w:bdr w:val="nil"/>
          <w:lang w:eastAsia="zh-TW" w:bidi="he-IL"/>
        </w:rPr>
        <w:t>2.3.2. Rédiger le commentaire à ajouter pour expliquer la ligne de code « delay(300) ; ».</w:t>
      </w:r>
    </w:p>
    <w:p w14:paraId="2542A336" w14:textId="2FF2ECDA" w:rsidR="004E4CDF" w:rsidRDefault="004E4CDF" w:rsidP="003A09C1">
      <w:pPr>
        <w:spacing w:after="0" w:line="240" w:lineRule="auto"/>
        <w:ind w:left="0"/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</w:pPr>
      <w:r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  <w:t>La fonction « delay » permet de mettre en pause le programme pour une certaine durée en ms.</w:t>
      </w:r>
    </w:p>
    <w:p w14:paraId="15752730" w14:textId="24D91C5A" w:rsidR="004E4CDF" w:rsidRPr="004E4CDF" w:rsidRDefault="004E4CDF" w:rsidP="004E4CDF">
      <w:pPr>
        <w:spacing w:after="120" w:line="240" w:lineRule="auto"/>
        <w:ind w:left="0"/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</w:pPr>
      <w:r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  <w:t xml:space="preserve">Soit à ajouter </w:t>
      </w:r>
      <w:r w:rsidR="009F3049"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  <w:t xml:space="preserve">le commentaire : </w:t>
      </w:r>
      <w:r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  <w:t>//met en pause le programme pendant 300 ms</w:t>
      </w:r>
      <w:r w:rsidR="009F3049"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  <w:t>.</w:t>
      </w:r>
    </w:p>
    <w:p w14:paraId="760CA302" w14:textId="63DC6CA6" w:rsidR="00C36839" w:rsidRDefault="00C36839" w:rsidP="00C36839">
      <w:pPr>
        <w:spacing w:after="0" w:line="240" w:lineRule="auto"/>
        <w:ind w:left="0"/>
        <w:jc w:val="both"/>
        <w:rPr>
          <w:rFonts w:eastAsia="Times New Roman" w:cs="Arial"/>
          <w:b/>
          <w:bCs/>
          <w:color w:val="000000" w:themeColor="text1"/>
          <w:u w:color="000000"/>
          <w:bdr w:val="nil"/>
          <w:lang w:eastAsia="zh-TW" w:bidi="he-IL"/>
        </w:rPr>
      </w:pPr>
      <w:r>
        <w:rPr>
          <w:rFonts w:eastAsia="Times New Roman" w:cs="Arial"/>
          <w:b/>
          <w:bCs/>
          <w:color w:val="000000" w:themeColor="text1"/>
          <w:u w:color="000000"/>
          <w:bdr w:val="nil"/>
          <w:lang w:eastAsia="zh-TW" w:bidi="he-IL"/>
        </w:rPr>
        <w:t xml:space="preserve">2.4. </w:t>
      </w:r>
      <w:r w:rsidRPr="00C36839">
        <w:rPr>
          <w:rFonts w:eastAsia="Times New Roman" w:cs="Arial"/>
          <w:b/>
          <w:bCs/>
          <w:color w:val="000000" w:themeColor="text1"/>
          <w:u w:color="000000"/>
          <w:bdr w:val="nil"/>
          <w:lang w:eastAsia="zh-TW" w:bidi="he-IL"/>
        </w:rPr>
        <w:t>Comparer la valeur de l’absorbance mesurée à l’aide de ce dispositif à celle mesurée dans la partie 1.</w:t>
      </w:r>
    </w:p>
    <w:p w14:paraId="0AB26613" w14:textId="46FAF54A" w:rsidR="00C36839" w:rsidRDefault="004E4CDF" w:rsidP="003A09C1">
      <w:pPr>
        <w:spacing w:after="0" w:line="240" w:lineRule="auto"/>
        <w:ind w:left="0"/>
        <w:rPr>
          <w:rFonts w:cs="Arial"/>
          <w:color w:val="000000"/>
          <w:lang w:eastAsia="en-US"/>
        </w:rPr>
      </w:pPr>
      <w:r w:rsidRPr="004E4CDF"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  <w:t xml:space="preserve">A = </w:t>
      </w:r>
      <w:r w:rsidR="00810516"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  <w:t>–</w:t>
      </w:r>
      <w:r w:rsidRPr="004E4CDF"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  <w:t xml:space="preserve"> log (</w:t>
      </w:r>
      <w:r w:rsidRPr="00790CD9">
        <w:rPr>
          <w:rFonts w:cs="Arial"/>
          <w:i/>
          <w:color w:val="000000"/>
          <w:position w:val="-30"/>
          <w:lang w:eastAsia="en-US"/>
        </w:rPr>
        <w:object w:dxaOrig="360" w:dyaOrig="680" w14:anchorId="640036A9">
          <v:shape id="_x0000_i1036" type="#_x0000_t75" style="width:18pt;height:34.5pt" o:ole="">
            <v:imagedata r:id="rId33" o:title=""/>
          </v:shape>
          <o:OLEObject Type="Embed" ProgID="Equation.3" ShapeID="_x0000_i1036" DrawAspect="Content" ObjectID="_1657351627" r:id="rId34"/>
        </w:object>
      </w:r>
      <w:r w:rsidRPr="004E4CDF"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  <w:t>)</w:t>
      </w:r>
      <w:r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  <w:tab/>
      </w:r>
      <w:r w:rsidR="00810516"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  <w:t>a</w:t>
      </w:r>
      <w:r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  <w:t xml:space="preserve">vec </w:t>
      </w:r>
      <w:r w:rsidRPr="00790CD9">
        <w:rPr>
          <w:rFonts w:cs="Arial"/>
          <w:i/>
          <w:color w:val="000000"/>
          <w:lang w:eastAsia="en-US"/>
        </w:rPr>
        <w:t>E</w:t>
      </w:r>
      <w:r w:rsidRPr="00790CD9">
        <w:rPr>
          <w:rFonts w:cs="Arial"/>
          <w:i/>
          <w:color w:val="000000"/>
          <w:vertAlign w:val="subscript"/>
          <w:lang w:eastAsia="en-US"/>
        </w:rPr>
        <w:t>i</w:t>
      </w:r>
      <w:r w:rsidRPr="00790CD9">
        <w:rPr>
          <w:rFonts w:cs="Arial"/>
          <w:i/>
          <w:color w:val="000000"/>
          <w:lang w:eastAsia="en-US"/>
        </w:rPr>
        <w:t xml:space="preserve"> </w:t>
      </w:r>
      <w:r>
        <w:rPr>
          <w:rFonts w:cs="Arial"/>
          <w:color w:val="000000"/>
          <w:lang w:eastAsia="en-US"/>
        </w:rPr>
        <w:t>=</w:t>
      </w:r>
      <w:r w:rsidRPr="00790CD9">
        <w:rPr>
          <w:rFonts w:cs="Arial"/>
          <w:color w:val="000000"/>
          <w:lang w:eastAsia="en-US"/>
        </w:rPr>
        <w:t xml:space="preserve"> 63,8 lx</w:t>
      </w:r>
      <w:r>
        <w:rPr>
          <w:rFonts w:cs="Arial"/>
          <w:color w:val="000000"/>
          <w:lang w:eastAsia="en-US"/>
        </w:rPr>
        <w:t xml:space="preserve"> et E</w:t>
      </w:r>
      <w:r>
        <w:rPr>
          <w:rFonts w:cs="Arial"/>
          <w:color w:val="000000"/>
          <w:vertAlign w:val="subscript"/>
          <w:lang w:eastAsia="en-US"/>
        </w:rPr>
        <w:t>r</w:t>
      </w:r>
      <w:r>
        <w:rPr>
          <w:rFonts w:cs="Arial"/>
          <w:color w:val="000000"/>
          <w:lang w:eastAsia="en-US"/>
        </w:rPr>
        <w:t xml:space="preserve"> = </w:t>
      </w:r>
      <w:r w:rsidRPr="00790CD9">
        <w:rPr>
          <w:rFonts w:cs="Arial"/>
          <w:color w:val="000000"/>
          <w:lang w:eastAsia="en-US"/>
        </w:rPr>
        <w:t>11,3 lx.</w:t>
      </w:r>
    </w:p>
    <w:p w14:paraId="4E5A6631" w14:textId="1FE77B63" w:rsidR="004E4CDF" w:rsidRPr="004E4CDF" w:rsidRDefault="004E4CDF" w:rsidP="003A09C1">
      <w:pPr>
        <w:spacing w:after="0" w:line="240" w:lineRule="auto"/>
        <w:ind w:left="0"/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</w:pPr>
      <w:r w:rsidRPr="004E4CDF"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  <w:t xml:space="preserve">A = </w:t>
      </w:r>
      <w:r w:rsidR="00810516"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  <w:t>–</w:t>
      </w:r>
      <w:r w:rsidRPr="004E4CDF"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  <w:t xml:space="preserve"> log (</w:t>
      </w:r>
      <w:r w:rsidRPr="004E4CDF">
        <w:rPr>
          <w:rFonts w:cs="Arial"/>
          <w:i/>
          <w:color w:val="000000"/>
          <w:position w:val="-28"/>
          <w:lang w:eastAsia="en-US"/>
        </w:rPr>
        <w:object w:dxaOrig="600" w:dyaOrig="660" w14:anchorId="6B0F5032">
          <v:shape id="_x0000_i1037" type="#_x0000_t75" style="width:30pt;height:33.75pt" o:ole="">
            <v:imagedata r:id="rId35" o:title=""/>
          </v:shape>
          <o:OLEObject Type="Embed" ProgID="Equation.DSMT4" ShapeID="_x0000_i1037" DrawAspect="Content" ObjectID="_1657351628" r:id="rId36"/>
        </w:object>
      </w:r>
      <w:r w:rsidRPr="004E4CDF"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  <w:t>)</w:t>
      </w:r>
      <w:r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  <w:t xml:space="preserve"> = 0,752</w:t>
      </w:r>
      <w:r w:rsidR="00810516"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  <w:tab/>
      </w:r>
      <w:r w:rsidR="00810516"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  <w:tab/>
      </w:r>
      <w:r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  <w:t>On retrouve bien la valeur mesurée dans la partie 1</w:t>
      </w:r>
      <w:r w:rsidR="00810516">
        <w:rPr>
          <w:rFonts w:eastAsia="Times New Roman" w:cs="Arial"/>
          <w:color w:val="000000" w:themeColor="text1"/>
          <w:u w:color="000000"/>
          <w:bdr w:val="nil"/>
          <w:lang w:eastAsia="zh-TW" w:bidi="he-IL"/>
        </w:rPr>
        <w:t>.</w:t>
      </w:r>
    </w:p>
    <w:sectPr w:rsidR="004E4CDF" w:rsidRPr="004E4CDF" w:rsidSect="00BE3923">
      <w:pgSz w:w="11906" w:h="16838" w:code="9"/>
      <w:pgMar w:top="851" w:right="851" w:bottom="851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74B1F" w14:textId="77777777" w:rsidR="00D14B09" w:rsidRDefault="00D14B09" w:rsidP="0053612B">
      <w:pPr>
        <w:spacing w:after="0" w:line="240" w:lineRule="auto"/>
      </w:pPr>
      <w:r>
        <w:separator/>
      </w:r>
    </w:p>
  </w:endnote>
  <w:endnote w:type="continuationSeparator" w:id="0">
    <w:p w14:paraId="5C80E48B" w14:textId="77777777" w:rsidR="00D14B09" w:rsidRDefault="00D14B09" w:rsidP="0053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26AA3" w14:textId="77777777" w:rsidR="00D14B09" w:rsidRDefault="00D14B09" w:rsidP="0053612B">
      <w:pPr>
        <w:spacing w:after="0" w:line="240" w:lineRule="auto"/>
      </w:pPr>
      <w:r>
        <w:separator/>
      </w:r>
    </w:p>
  </w:footnote>
  <w:footnote w:type="continuationSeparator" w:id="0">
    <w:p w14:paraId="16EDA41F" w14:textId="77777777" w:rsidR="00D14B09" w:rsidRDefault="00D14B09" w:rsidP="0053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03737"/>
    <w:multiLevelType w:val="multilevel"/>
    <w:tmpl w:val="FFBC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35654BA"/>
    <w:multiLevelType w:val="multilevel"/>
    <w:tmpl w:val="766EE2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287A64"/>
    <w:multiLevelType w:val="multilevel"/>
    <w:tmpl w:val="5FF6DC0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DC6497"/>
    <w:multiLevelType w:val="hybridMultilevel"/>
    <w:tmpl w:val="1580112A"/>
    <w:lvl w:ilvl="0" w:tplc="EBEEC4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B5359"/>
    <w:multiLevelType w:val="multilevel"/>
    <w:tmpl w:val="9A427A6E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944"/>
        </w:tabs>
        <w:ind w:left="194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304"/>
        </w:tabs>
        <w:ind w:left="230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024"/>
        </w:tabs>
        <w:ind w:left="302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84"/>
        </w:tabs>
        <w:ind w:left="338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104"/>
        </w:tabs>
        <w:ind w:left="410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464"/>
        </w:tabs>
        <w:ind w:left="4464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8AB3584"/>
    <w:multiLevelType w:val="multilevel"/>
    <w:tmpl w:val="0502811E"/>
    <w:lvl w:ilvl="0">
      <w:start w:val="1"/>
      <w:numFmt w:val="upperRoman"/>
      <w:suff w:val="space"/>
      <w:lvlText w:val="EXERCICE %1 -"/>
      <w:lvlJc w:val="left"/>
      <w:pPr>
        <w:ind w:left="0" w:firstLine="0"/>
      </w:pPr>
    </w:lvl>
    <w:lvl w:ilvl="1">
      <w:start w:val="1"/>
      <w:numFmt w:val="decimal"/>
      <w:suff w:val="space"/>
      <w:lvlText w:val="%2."/>
      <w:lvlJc w:val="left"/>
      <w:pPr>
        <w:ind w:left="578" w:hanging="578"/>
      </w:pPr>
    </w:lvl>
    <w:lvl w:ilvl="2">
      <w:start w:val="1"/>
      <w:numFmt w:val="decimal"/>
      <w:suff w:val="space"/>
      <w:lvlText w:val="%2.%3."/>
      <w:lvlJc w:val="left"/>
      <w:pPr>
        <w:ind w:left="720" w:hanging="720"/>
      </w:pPr>
      <w:rPr>
        <w:b/>
      </w:rPr>
    </w:lvl>
    <w:lvl w:ilvl="3">
      <w:start w:val="1"/>
      <w:numFmt w:val="decimal"/>
      <w:suff w:val="space"/>
      <w:lvlText w:val="%2.%3.%4."/>
      <w:lvlJc w:val="left"/>
      <w:pPr>
        <w:ind w:left="864" w:hanging="864"/>
      </w:pPr>
    </w:lvl>
    <w:lvl w:ilvl="4">
      <w:start w:val="1"/>
      <w:numFmt w:val="lowerLetter"/>
      <w:suff w:val="space"/>
      <w:lvlText w:val="%5.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16178D"/>
    <w:multiLevelType w:val="hybridMultilevel"/>
    <w:tmpl w:val="6CF0C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2803AE"/>
    <w:multiLevelType w:val="multilevel"/>
    <w:tmpl w:val="A7A4D48A"/>
    <w:lvl w:ilvl="0">
      <w:start w:val="2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2B"/>
    <w:rsid w:val="000134A9"/>
    <w:rsid w:val="000508EF"/>
    <w:rsid w:val="000A3345"/>
    <w:rsid w:val="000C6554"/>
    <w:rsid w:val="000C6A95"/>
    <w:rsid w:val="00103C42"/>
    <w:rsid w:val="001153CD"/>
    <w:rsid w:val="00116AFA"/>
    <w:rsid w:val="00121498"/>
    <w:rsid w:val="00133B59"/>
    <w:rsid w:val="001424D6"/>
    <w:rsid w:val="001532D0"/>
    <w:rsid w:val="001718FD"/>
    <w:rsid w:val="0017563A"/>
    <w:rsid w:val="001771F9"/>
    <w:rsid w:val="00187328"/>
    <w:rsid w:val="001A5930"/>
    <w:rsid w:val="001F276B"/>
    <w:rsid w:val="00292E88"/>
    <w:rsid w:val="002A68A6"/>
    <w:rsid w:val="002B20A9"/>
    <w:rsid w:val="002D48EB"/>
    <w:rsid w:val="002E4943"/>
    <w:rsid w:val="003306C1"/>
    <w:rsid w:val="003408B3"/>
    <w:rsid w:val="00395DCF"/>
    <w:rsid w:val="003A09C1"/>
    <w:rsid w:val="003D1776"/>
    <w:rsid w:val="0048679B"/>
    <w:rsid w:val="004B41C6"/>
    <w:rsid w:val="004B4257"/>
    <w:rsid w:val="004E4CDF"/>
    <w:rsid w:val="004F13CF"/>
    <w:rsid w:val="005122FA"/>
    <w:rsid w:val="0053612B"/>
    <w:rsid w:val="00571B73"/>
    <w:rsid w:val="00575029"/>
    <w:rsid w:val="005822C2"/>
    <w:rsid w:val="005A436D"/>
    <w:rsid w:val="005A6D62"/>
    <w:rsid w:val="005E566D"/>
    <w:rsid w:val="005F583D"/>
    <w:rsid w:val="0060001F"/>
    <w:rsid w:val="00626E0F"/>
    <w:rsid w:val="00634187"/>
    <w:rsid w:val="00635110"/>
    <w:rsid w:val="00643D11"/>
    <w:rsid w:val="0067731A"/>
    <w:rsid w:val="00680041"/>
    <w:rsid w:val="006A2305"/>
    <w:rsid w:val="006B1682"/>
    <w:rsid w:val="006E390A"/>
    <w:rsid w:val="006E5B95"/>
    <w:rsid w:val="006F0285"/>
    <w:rsid w:val="007110B0"/>
    <w:rsid w:val="00724412"/>
    <w:rsid w:val="007244FC"/>
    <w:rsid w:val="007275B1"/>
    <w:rsid w:val="00765B54"/>
    <w:rsid w:val="0077193A"/>
    <w:rsid w:val="00772C44"/>
    <w:rsid w:val="007845EA"/>
    <w:rsid w:val="007A7764"/>
    <w:rsid w:val="007C35A8"/>
    <w:rsid w:val="00810516"/>
    <w:rsid w:val="00826640"/>
    <w:rsid w:val="00837873"/>
    <w:rsid w:val="0084040C"/>
    <w:rsid w:val="00855370"/>
    <w:rsid w:val="00857478"/>
    <w:rsid w:val="00860F2B"/>
    <w:rsid w:val="00870C0D"/>
    <w:rsid w:val="00875770"/>
    <w:rsid w:val="008908DE"/>
    <w:rsid w:val="0089178E"/>
    <w:rsid w:val="00893F38"/>
    <w:rsid w:val="008E2217"/>
    <w:rsid w:val="008E5053"/>
    <w:rsid w:val="008F477F"/>
    <w:rsid w:val="008F72C8"/>
    <w:rsid w:val="00977ADB"/>
    <w:rsid w:val="00983E82"/>
    <w:rsid w:val="00991B77"/>
    <w:rsid w:val="009B306C"/>
    <w:rsid w:val="009D1A0F"/>
    <w:rsid w:val="009D36F7"/>
    <w:rsid w:val="009D7A17"/>
    <w:rsid w:val="009E0FEA"/>
    <w:rsid w:val="009E22C8"/>
    <w:rsid w:val="009F3049"/>
    <w:rsid w:val="009F7810"/>
    <w:rsid w:val="00A25431"/>
    <w:rsid w:val="00A30FA0"/>
    <w:rsid w:val="00A33ECD"/>
    <w:rsid w:val="00A41090"/>
    <w:rsid w:val="00A61AC9"/>
    <w:rsid w:val="00A65F39"/>
    <w:rsid w:val="00A76AD3"/>
    <w:rsid w:val="00A80A6D"/>
    <w:rsid w:val="00A838ED"/>
    <w:rsid w:val="00AB4BAE"/>
    <w:rsid w:val="00AC387E"/>
    <w:rsid w:val="00AD38CA"/>
    <w:rsid w:val="00AF3747"/>
    <w:rsid w:val="00AF5BC9"/>
    <w:rsid w:val="00B01E20"/>
    <w:rsid w:val="00B10953"/>
    <w:rsid w:val="00B13C1A"/>
    <w:rsid w:val="00B2660B"/>
    <w:rsid w:val="00B46ADE"/>
    <w:rsid w:val="00B737C0"/>
    <w:rsid w:val="00B760F4"/>
    <w:rsid w:val="00B850C9"/>
    <w:rsid w:val="00B92318"/>
    <w:rsid w:val="00BA5F4D"/>
    <w:rsid w:val="00BE3923"/>
    <w:rsid w:val="00C10A03"/>
    <w:rsid w:val="00C17A52"/>
    <w:rsid w:val="00C253F0"/>
    <w:rsid w:val="00C272E2"/>
    <w:rsid w:val="00C33076"/>
    <w:rsid w:val="00C36839"/>
    <w:rsid w:val="00C44650"/>
    <w:rsid w:val="00C67037"/>
    <w:rsid w:val="00C8311A"/>
    <w:rsid w:val="00CA03DB"/>
    <w:rsid w:val="00CA3C87"/>
    <w:rsid w:val="00CA5A3D"/>
    <w:rsid w:val="00CA5D1C"/>
    <w:rsid w:val="00CB5AF5"/>
    <w:rsid w:val="00CB6093"/>
    <w:rsid w:val="00CC0053"/>
    <w:rsid w:val="00CE2914"/>
    <w:rsid w:val="00CF3C44"/>
    <w:rsid w:val="00D14B09"/>
    <w:rsid w:val="00D15825"/>
    <w:rsid w:val="00D545E4"/>
    <w:rsid w:val="00D7562A"/>
    <w:rsid w:val="00D760A4"/>
    <w:rsid w:val="00D97177"/>
    <w:rsid w:val="00DE1D12"/>
    <w:rsid w:val="00E02AF9"/>
    <w:rsid w:val="00E04ED2"/>
    <w:rsid w:val="00E323FE"/>
    <w:rsid w:val="00E32F53"/>
    <w:rsid w:val="00E4428A"/>
    <w:rsid w:val="00E51C64"/>
    <w:rsid w:val="00E5600F"/>
    <w:rsid w:val="00E63874"/>
    <w:rsid w:val="00EA0C7A"/>
    <w:rsid w:val="00EE1F69"/>
    <w:rsid w:val="00F03BC8"/>
    <w:rsid w:val="00F06AF1"/>
    <w:rsid w:val="00F074C8"/>
    <w:rsid w:val="00F13990"/>
    <w:rsid w:val="00F2777F"/>
    <w:rsid w:val="00F60342"/>
    <w:rsid w:val="00FA2E0B"/>
    <w:rsid w:val="00FA75C8"/>
    <w:rsid w:val="00FC77F5"/>
    <w:rsid w:val="00FC7D84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E04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F39"/>
    <w:pPr>
      <w:spacing w:after="160" w:line="259" w:lineRule="auto"/>
      <w:ind w:left="708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4040C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4040C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040C"/>
    <w:pPr>
      <w:keepNext/>
      <w:spacing w:before="240" w:after="60"/>
      <w:outlineLvl w:val="2"/>
    </w:pPr>
    <w:rPr>
      <w:rFonts w:eastAsia="Times New Roman"/>
      <w:b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612B"/>
    <w:pPr>
      <w:tabs>
        <w:tab w:val="center" w:pos="4536"/>
        <w:tab w:val="right" w:pos="9072"/>
      </w:tabs>
      <w:spacing w:after="0" w:line="240" w:lineRule="auto"/>
      <w:ind w:left="0"/>
    </w:pPr>
    <w:rPr>
      <w:rFonts w:ascii="Calibri" w:hAnsi="Calibri"/>
    </w:rPr>
  </w:style>
  <w:style w:type="character" w:customStyle="1" w:styleId="En-tteCar">
    <w:name w:val="En-tête Car"/>
    <w:basedOn w:val="Policepardfaut"/>
    <w:link w:val="En-tte"/>
    <w:uiPriority w:val="99"/>
    <w:rsid w:val="0053612B"/>
  </w:style>
  <w:style w:type="paragraph" w:styleId="Pieddepage">
    <w:name w:val="footer"/>
    <w:basedOn w:val="Normal"/>
    <w:link w:val="PieddepageCar"/>
    <w:uiPriority w:val="99"/>
    <w:unhideWhenUsed/>
    <w:rsid w:val="0053612B"/>
    <w:pPr>
      <w:tabs>
        <w:tab w:val="center" w:pos="4536"/>
        <w:tab w:val="right" w:pos="9072"/>
      </w:tabs>
      <w:spacing w:after="0" w:line="240" w:lineRule="auto"/>
      <w:ind w:left="0"/>
    </w:pPr>
    <w:rPr>
      <w:rFonts w:ascii="Calibri" w:hAnsi="Calibri"/>
    </w:rPr>
  </w:style>
  <w:style w:type="character" w:customStyle="1" w:styleId="PieddepageCar">
    <w:name w:val="Pied de page Car"/>
    <w:basedOn w:val="Policepardfaut"/>
    <w:link w:val="Pieddepage"/>
    <w:uiPriority w:val="99"/>
    <w:rsid w:val="0053612B"/>
  </w:style>
  <w:style w:type="paragraph" w:customStyle="1" w:styleId="consignes">
    <w:name w:val="(!)consignes"/>
    <w:basedOn w:val="Normal"/>
    <w:link w:val="consignesCar"/>
    <w:qFormat/>
    <w:rsid w:val="0053612B"/>
    <w:pPr>
      <w:spacing w:after="0" w:line="240" w:lineRule="auto"/>
      <w:ind w:left="1572" w:right="-20"/>
    </w:pPr>
    <w:rPr>
      <w:rFonts w:ascii="Calibri" w:hAnsi="Calibri" w:cs="Calibri"/>
      <w:color w:val="231F20"/>
      <w:sz w:val="18"/>
    </w:rPr>
  </w:style>
  <w:style w:type="character" w:customStyle="1" w:styleId="consignesCar">
    <w:name w:val="(!)consignes Car"/>
    <w:link w:val="consignes"/>
    <w:rsid w:val="0053612B"/>
    <w:rPr>
      <w:rFonts w:ascii="Calibri" w:eastAsia="Calibri" w:hAnsi="Calibri" w:cs="Calibri"/>
      <w:color w:val="231F20"/>
      <w:sz w:val="18"/>
    </w:rPr>
  </w:style>
  <w:style w:type="table" w:styleId="Grilledutableau">
    <w:name w:val="Table Grid"/>
    <w:basedOn w:val="TableauNormal"/>
    <w:uiPriority w:val="39"/>
    <w:rsid w:val="00B01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etePiedsDePage">
    <w:name w:val="(!)EnTetePiedsDePage"/>
    <w:basedOn w:val="Pieddepage"/>
    <w:link w:val="EnTetePiedsDePageCar"/>
    <w:qFormat/>
    <w:rsid w:val="001424D6"/>
    <w:pPr>
      <w:spacing w:before="40" w:after="40"/>
      <w:jc w:val="right"/>
    </w:pPr>
    <w:rPr>
      <w:rFonts w:ascii="Arial" w:hAnsi="Arial" w:cs="Arial"/>
      <w:sz w:val="18"/>
    </w:rPr>
  </w:style>
  <w:style w:type="character" w:customStyle="1" w:styleId="EnTetePiedsDePageCar">
    <w:name w:val="(!)EnTetePiedsDePage Car"/>
    <w:link w:val="EnTetePiedsDePage"/>
    <w:rsid w:val="001424D6"/>
    <w:rPr>
      <w:rFonts w:ascii="Arial" w:hAnsi="Arial" w:cs="Arial"/>
      <w:sz w:val="18"/>
    </w:rPr>
  </w:style>
  <w:style w:type="character" w:customStyle="1" w:styleId="Titre1Car">
    <w:name w:val="Titre 1 Car"/>
    <w:link w:val="Titre1"/>
    <w:uiPriority w:val="9"/>
    <w:rsid w:val="0084040C"/>
    <w:rPr>
      <w:rFonts w:eastAsia="Times New Roman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rsid w:val="0084040C"/>
    <w:rPr>
      <w:rFonts w:eastAsia="Times New Roman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rsid w:val="0084040C"/>
    <w:rPr>
      <w:rFonts w:eastAsia="Times New Roman" w:cs="Times New Roman"/>
      <w:b/>
      <w:bCs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5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F5BC9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3306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eastAsia="zh-TW" w:bidi="he-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39"/>
    <w:rsid w:val="003306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eastAsia="zh-TW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04ED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37C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7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oleObject" Target="embeddings/oleObject11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8" Type="http://schemas.openxmlformats.org/officeDocument/2006/relationships/hyperlink" Target="http://labolycee.or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27EBC-9799-4713-B394-1F936C431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4361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2020-07-27T08:40:00Z</dcterms:created>
  <dcterms:modified xsi:type="dcterms:W3CDTF">2020-07-27T08:40:00Z</dcterms:modified>
</cp:coreProperties>
</file>