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009BD921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EE79EA">
        <w:rPr>
          <w:b/>
          <w:bCs/>
        </w:rPr>
        <w:t xml:space="preserve">1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1D0326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77777777" w:rsidR="000E51A4" w:rsidRDefault="00CA689C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</w:p>
    <w:p w14:paraId="4682CCBE" w14:textId="7F90B926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7D30BC">
        <w:rPr>
          <w:b/>
          <w:bCs/>
        </w:rPr>
        <w:t>2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7D30BC">
        <w:rPr>
          <w:b/>
          <w:bCs/>
        </w:rPr>
        <w:t>L’</w:t>
      </w:r>
      <w:r w:rsidR="007D30BC">
        <w:rPr>
          <w:rFonts w:cs="Arial"/>
          <w:b/>
          <w:bCs/>
        </w:rPr>
        <w:t>É</w:t>
      </w:r>
      <w:r w:rsidR="007D30BC">
        <w:rPr>
          <w:b/>
          <w:bCs/>
        </w:rPr>
        <w:t>RYTHROSINE, COLORANT ALIMENTAIRE</w:t>
      </w:r>
      <w:r w:rsidRPr="001013B2">
        <w:rPr>
          <w:b/>
          <w:bCs/>
        </w:rPr>
        <w:t xml:space="preserve"> (</w:t>
      </w:r>
      <w:r w:rsidR="007D30BC">
        <w:rPr>
          <w:b/>
          <w:bCs/>
        </w:rPr>
        <w:t>4,5</w:t>
      </w:r>
      <w:r w:rsidRPr="001013B2">
        <w:rPr>
          <w:b/>
          <w:bCs/>
        </w:rPr>
        <w:t xml:space="preserve"> points)</w:t>
      </w:r>
    </w:p>
    <w:p w14:paraId="52BA7566" w14:textId="5636B174" w:rsidR="006C42E1" w:rsidRPr="00F2787F" w:rsidRDefault="006C42E1" w:rsidP="006C42E1">
      <w:pPr>
        <w:rPr>
          <w:b/>
          <w:bCs/>
          <w:sz w:val="10"/>
          <w:szCs w:val="10"/>
        </w:rPr>
      </w:pPr>
    </w:p>
    <w:p w14:paraId="0B42A275" w14:textId="3E67FC06" w:rsidR="006C42E1" w:rsidRDefault="006C42E1" w:rsidP="006C42E1">
      <w:pPr>
        <w:rPr>
          <w:b/>
          <w:bCs/>
        </w:rPr>
      </w:pPr>
      <w:r>
        <w:rPr>
          <w:b/>
          <w:bCs/>
        </w:rPr>
        <w:t xml:space="preserve">Partie A – </w:t>
      </w:r>
      <w:r w:rsidR="007D1446">
        <w:rPr>
          <w:b/>
          <w:bCs/>
        </w:rPr>
        <w:t>Concentration en érythrosine dans la solution contenue dans la boîte de cerise</w:t>
      </w:r>
    </w:p>
    <w:p w14:paraId="443C918E" w14:textId="363C4979" w:rsidR="006C42E1" w:rsidRPr="00293E75" w:rsidRDefault="000A782E" w:rsidP="006C42E1">
      <w:pPr>
        <w:rPr>
          <w:b/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1E5B5B" wp14:editId="39CD96A5">
            <wp:simplePos x="0" y="0"/>
            <wp:positionH relativeFrom="margin">
              <wp:posOffset>4198620</wp:posOffset>
            </wp:positionH>
            <wp:positionV relativeFrom="paragraph">
              <wp:posOffset>9525</wp:posOffset>
            </wp:positionV>
            <wp:extent cx="2498090" cy="1439545"/>
            <wp:effectExtent l="0" t="0" r="0" b="825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09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F7909" w14:textId="0CCA490C" w:rsidR="001D0326" w:rsidRDefault="001D0326" w:rsidP="001D0326">
      <w:pPr>
        <w:pStyle w:val="Paragraphedeliste"/>
        <w:ind w:left="0"/>
        <w:jc w:val="both"/>
        <w:rPr>
          <w:sz w:val="24"/>
          <w:szCs w:val="28"/>
        </w:rPr>
      </w:pPr>
      <w:r w:rsidRPr="001D0326">
        <w:rPr>
          <w:b/>
          <w:bCs/>
          <w:sz w:val="24"/>
          <w:szCs w:val="28"/>
        </w:rPr>
        <w:t>1.</w:t>
      </w:r>
      <w:r w:rsidR="007D1446">
        <w:rPr>
          <w:sz w:val="24"/>
          <w:szCs w:val="28"/>
        </w:rPr>
        <w:t xml:space="preserve"> On choisit une longueur d’onde où l’espèce à doser absorbe beaucoup ; ici on choisira</w:t>
      </w:r>
      <w:r w:rsidR="000A782E">
        <w:rPr>
          <w:sz w:val="24"/>
          <w:szCs w:val="28"/>
        </w:rPr>
        <w:t xml:space="preserve"> </w:t>
      </w:r>
      <w:proofErr w:type="spellStart"/>
      <w:r w:rsidR="000A782E" w:rsidRPr="000A782E">
        <w:rPr>
          <w:rFonts w:ascii="Times New Roman" w:hAnsi="Times New Roman" w:cs="Times New Roman"/>
          <w:i/>
          <w:iCs/>
          <w:sz w:val="24"/>
          <w:szCs w:val="28"/>
        </w:rPr>
        <w:t>λ</w:t>
      </w:r>
      <w:r w:rsidR="000A782E">
        <w:rPr>
          <w:sz w:val="24"/>
          <w:szCs w:val="28"/>
          <w:vertAlign w:val="subscript"/>
        </w:rPr>
        <w:t>m</w:t>
      </w:r>
      <w:proofErr w:type="spellEnd"/>
      <w:r w:rsidR="000A782E">
        <w:rPr>
          <w:sz w:val="24"/>
          <w:szCs w:val="28"/>
        </w:rPr>
        <w:t xml:space="preserve"> = 520 nm.</w:t>
      </w:r>
    </w:p>
    <w:p w14:paraId="24F8BED5" w14:textId="609C5825" w:rsidR="00DC1FCF" w:rsidRDefault="001D0326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2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Pr="001D0326">
        <w:rPr>
          <w:sz w:val="24"/>
          <w:szCs w:val="28"/>
        </w:rPr>
        <w:t>D</w:t>
      </w:r>
      <w:r w:rsidR="00DC1FCF">
        <w:rPr>
          <w:sz w:val="24"/>
          <w:szCs w:val="28"/>
        </w:rPr>
        <w:t>’après la loi de Beer-Lambert,</w:t>
      </w:r>
      <w:r w:rsidR="00DC1FCF" w:rsidRPr="00DC1FCF">
        <w:rPr>
          <w:sz w:val="24"/>
          <w:szCs w:val="28"/>
        </w:rPr>
        <w:t xml:space="preserve"> </w:t>
      </w:r>
      <w:r w:rsidR="00DC1FCF" w:rsidRPr="00DC1FCF">
        <w:rPr>
          <w:position w:val="-24"/>
          <w:sz w:val="24"/>
          <w:szCs w:val="28"/>
        </w:rPr>
        <w:object w:dxaOrig="2439" w:dyaOrig="620" w14:anchorId="21364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30.75pt" o:ole="">
            <v:imagedata r:id="rId8" o:title=""/>
          </v:shape>
          <o:OLEObject Type="Embed" ProgID="Equation.DSMT4" ShapeID="_x0000_i1025" DrawAspect="Content" ObjectID="_1740491131" r:id="rId9"/>
        </w:object>
      </w:r>
    </w:p>
    <w:p w14:paraId="098A7EFC" w14:textId="3FF00B72" w:rsidR="00DC1FCF" w:rsidRDefault="000A782E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On considère que</w:t>
      </w:r>
      <w:r w:rsidR="00DC1FCF">
        <w:rPr>
          <w:sz w:val="24"/>
          <w:szCs w:val="28"/>
        </w:rPr>
        <w:t xml:space="preserve"> l’érythrosine </w:t>
      </w:r>
      <w:r w:rsidR="00DC1FCF" w:rsidRPr="00174B75">
        <w:rPr>
          <w:i/>
          <w:iCs/>
          <w:sz w:val="24"/>
          <w:szCs w:val="28"/>
        </w:rPr>
        <w:t>E</w:t>
      </w:r>
      <w:r w:rsidR="00DC1FCF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est la seule espèce qui absorbe la lumière </w:t>
      </w:r>
      <w:r w:rsidR="00DC1FCF">
        <w:rPr>
          <w:sz w:val="24"/>
          <w:szCs w:val="28"/>
        </w:rPr>
        <w:t xml:space="preserve">donc </w:t>
      </w:r>
      <w:r w:rsidR="00174B75" w:rsidRPr="00DC1FCF">
        <w:rPr>
          <w:position w:val="-24"/>
          <w:sz w:val="24"/>
          <w:szCs w:val="28"/>
        </w:rPr>
        <w:object w:dxaOrig="1100" w:dyaOrig="620" w14:anchorId="26A90E75">
          <v:shape id="_x0000_i1026" type="#_x0000_t75" style="width:54.75pt;height:30.75pt" o:ole="">
            <v:imagedata r:id="rId10" o:title=""/>
          </v:shape>
          <o:OLEObject Type="Embed" ProgID="Equation.DSMT4" ShapeID="_x0000_i1026" DrawAspect="Content" ObjectID="_1740491132" r:id="rId11"/>
        </w:object>
      </w:r>
    </w:p>
    <w:p w14:paraId="44B3D903" w14:textId="6A93330B" w:rsidR="00DC1FCF" w:rsidRDefault="00DC1FCF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Vu que les valeurs de </w:t>
      </w:r>
      <w:r w:rsidRPr="00DC1FCF">
        <w:rPr>
          <w:position w:val="-6"/>
          <w:sz w:val="24"/>
          <w:szCs w:val="28"/>
        </w:rPr>
        <w:object w:dxaOrig="200" w:dyaOrig="220" w14:anchorId="621C278F">
          <v:shape id="_x0000_i1027" type="#_x0000_t75" style="width:9.75pt;height:11.25pt" o:ole="">
            <v:imagedata r:id="rId12" o:title=""/>
          </v:shape>
          <o:OLEObject Type="Embed" ProgID="Equation.DSMT4" ShapeID="_x0000_i1027" DrawAspect="Content" ObjectID="_1740491133" r:id="rId13"/>
        </w:object>
      </w:r>
      <w:r>
        <w:rPr>
          <w:sz w:val="24"/>
          <w:szCs w:val="28"/>
        </w:rPr>
        <w:t xml:space="preserve"> et de </w:t>
      </w:r>
      <w:proofErr w:type="spellStart"/>
      <w:r w:rsidRPr="00DC1FCF">
        <w:rPr>
          <w:i/>
          <w:iCs/>
          <w:sz w:val="24"/>
          <w:szCs w:val="28"/>
        </w:rPr>
        <w:t>l</w:t>
      </w:r>
      <w:proofErr w:type="spellEnd"/>
      <w:r>
        <w:rPr>
          <w:sz w:val="24"/>
          <w:szCs w:val="28"/>
        </w:rPr>
        <w:t xml:space="preserve"> sont connues, la mesure de A permettra de déterminer </w:t>
      </w:r>
      <w:r w:rsidR="000A782E">
        <w:rPr>
          <w:sz w:val="24"/>
          <w:szCs w:val="28"/>
        </w:rPr>
        <w:t>[E].</w:t>
      </w:r>
    </w:p>
    <w:p w14:paraId="630433D7" w14:textId="77777777" w:rsidR="00DC1FCF" w:rsidRPr="00DC1FCF" w:rsidRDefault="00DC1FCF" w:rsidP="002E58C2">
      <w:pPr>
        <w:pStyle w:val="Paragraphedeliste"/>
        <w:spacing w:line="276" w:lineRule="auto"/>
        <w:ind w:left="0"/>
        <w:jc w:val="both"/>
        <w:rPr>
          <w:sz w:val="10"/>
          <w:szCs w:val="10"/>
        </w:rPr>
      </w:pPr>
    </w:p>
    <w:p w14:paraId="1585AC14" w14:textId="735733D7" w:rsidR="00DC1FCF" w:rsidRPr="000A782E" w:rsidRDefault="00DC1FCF" w:rsidP="002E58C2">
      <w:pPr>
        <w:pStyle w:val="Paragraphedeliste"/>
        <w:spacing w:line="276" w:lineRule="auto"/>
        <w:ind w:left="0"/>
        <w:jc w:val="both"/>
        <w:rPr>
          <w:i/>
          <w:iCs/>
          <w:color w:val="0000FF"/>
          <w:sz w:val="24"/>
          <w:szCs w:val="28"/>
        </w:rPr>
      </w:pPr>
      <w:r w:rsidRPr="000A782E">
        <w:rPr>
          <w:i/>
          <w:iCs/>
          <w:color w:val="0000FF"/>
          <w:sz w:val="24"/>
          <w:szCs w:val="28"/>
        </w:rPr>
        <w:t>Remarque : la valeur du coefficient d’absorption molaire</w:t>
      </w:r>
      <w:r w:rsidRPr="000A782E">
        <w:rPr>
          <w:i/>
          <w:iCs/>
          <w:position w:val="-6"/>
          <w:sz w:val="24"/>
          <w:szCs w:val="28"/>
        </w:rPr>
        <w:object w:dxaOrig="200" w:dyaOrig="220" w14:anchorId="33E665E1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40491134" r:id="rId15"/>
        </w:object>
      </w:r>
      <w:r w:rsidRPr="000A782E">
        <w:rPr>
          <w:i/>
          <w:iCs/>
          <w:color w:val="0000FF"/>
          <w:sz w:val="24"/>
          <w:szCs w:val="28"/>
        </w:rPr>
        <w:t>dépend de la longueur d’onde, il faut donc comprendre que la valeur donnée est celle à laquelle la mesure est faite.</w:t>
      </w:r>
    </w:p>
    <w:p w14:paraId="58F63B52" w14:textId="0462FEB5" w:rsidR="002E58C2" w:rsidRPr="006841F9" w:rsidRDefault="00845C13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845C13">
        <w:rPr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5EBE7964" wp14:editId="5ABBAE50">
            <wp:simplePos x="0" y="0"/>
            <wp:positionH relativeFrom="margin">
              <wp:posOffset>4235450</wp:posOffset>
            </wp:positionH>
            <wp:positionV relativeFrom="paragraph">
              <wp:posOffset>1270</wp:posOffset>
            </wp:positionV>
            <wp:extent cx="2297430" cy="419531"/>
            <wp:effectExtent l="19050" t="19050" r="7620" b="190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505" cy="422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8C2">
        <w:rPr>
          <w:b/>
          <w:bCs/>
          <w:sz w:val="24"/>
          <w:szCs w:val="28"/>
        </w:rPr>
        <w:t>3</w:t>
      </w:r>
      <w:r w:rsidR="002E58C2" w:rsidRPr="001D0326">
        <w:rPr>
          <w:b/>
          <w:bCs/>
          <w:sz w:val="24"/>
          <w:szCs w:val="28"/>
        </w:rPr>
        <w:t>.</w:t>
      </w:r>
      <w:r w:rsidR="002E58C2">
        <w:rPr>
          <w:b/>
          <w:bCs/>
          <w:sz w:val="24"/>
          <w:szCs w:val="28"/>
        </w:rPr>
        <w:t xml:space="preserve"> </w:t>
      </w:r>
      <w:r w:rsidR="00135466" w:rsidRPr="00DC1FCF">
        <w:rPr>
          <w:position w:val="-28"/>
          <w:sz w:val="24"/>
          <w:szCs w:val="28"/>
        </w:rPr>
        <w:object w:dxaOrig="5760" w:dyaOrig="660" w14:anchorId="0E8024F1">
          <v:shape id="_x0000_i1029" type="#_x0000_t75" style="width:286.5pt;height:33pt" o:ole="">
            <v:imagedata r:id="rId17" o:title=""/>
          </v:shape>
          <o:OLEObject Type="Embed" ProgID="Equation.DSMT4" ShapeID="_x0000_i1029" DrawAspect="Content" ObjectID="_1740491135" r:id="rId18"/>
        </w:object>
      </w:r>
    </w:p>
    <w:p w14:paraId="7BE1BC11" w14:textId="77777777" w:rsidR="008C6F9C" w:rsidRPr="008C6F9C" w:rsidRDefault="008C6F9C" w:rsidP="0080479C">
      <w:pPr>
        <w:pStyle w:val="Paragraphedeliste"/>
        <w:spacing w:line="276" w:lineRule="auto"/>
        <w:ind w:left="0"/>
        <w:jc w:val="both"/>
        <w:rPr>
          <w:b/>
          <w:bCs/>
          <w:sz w:val="10"/>
          <w:szCs w:val="10"/>
        </w:rPr>
      </w:pPr>
    </w:p>
    <w:p w14:paraId="3FDB190B" w14:textId="41FD5174" w:rsidR="00CE5E67" w:rsidRDefault="0080479C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4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CE5E67" w:rsidRPr="00CE5E67">
        <w:rPr>
          <w:sz w:val="24"/>
          <w:szCs w:val="28"/>
        </w:rPr>
        <w:t xml:space="preserve">La DJA est 0,1 mg/kg de masse corporelle donc une personne de 50 kg peut consommer </w:t>
      </w:r>
      <w:r w:rsidR="00845C13">
        <w:rPr>
          <w:sz w:val="24"/>
          <w:szCs w:val="28"/>
        </w:rPr>
        <w:t xml:space="preserve">50×0,1 = </w:t>
      </w:r>
      <w:r w:rsidR="00CE5E67" w:rsidRPr="00CE5E67">
        <w:rPr>
          <w:sz w:val="24"/>
          <w:szCs w:val="28"/>
        </w:rPr>
        <w:t>5</w:t>
      </w:r>
      <w:r w:rsidR="00845C13">
        <w:rPr>
          <w:sz w:val="24"/>
          <w:szCs w:val="28"/>
        </w:rPr>
        <w:t> </w:t>
      </w:r>
      <w:r w:rsidR="00CE5E67" w:rsidRPr="00CE5E67">
        <w:rPr>
          <w:sz w:val="24"/>
          <w:szCs w:val="28"/>
        </w:rPr>
        <w:t>mg de E par jour.</w:t>
      </w:r>
    </w:p>
    <w:p w14:paraId="20CC92AB" w14:textId="39BAA61C" w:rsidR="00CE5E67" w:rsidRDefault="00C719B1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C719B1"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774A217C" wp14:editId="74DBC328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828800" cy="383544"/>
            <wp:effectExtent l="19050" t="19050" r="19050" b="165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35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D2D">
        <w:rPr>
          <w:sz w:val="24"/>
          <w:szCs w:val="28"/>
        </w:rPr>
        <w:t xml:space="preserve">Or </w:t>
      </w:r>
      <w:r w:rsidR="00135466" w:rsidRPr="00DC1FCF">
        <w:rPr>
          <w:position w:val="-14"/>
          <w:sz w:val="24"/>
          <w:szCs w:val="28"/>
        </w:rPr>
        <w:object w:dxaOrig="1500" w:dyaOrig="400" w14:anchorId="72E2CA8B">
          <v:shape id="_x0000_i1030" type="#_x0000_t75" style="width:75pt;height:20.25pt" o:ole="">
            <v:imagedata r:id="rId20" o:title=""/>
          </v:shape>
          <o:OLEObject Type="Embed" ProgID="Equation.DSMT4" ShapeID="_x0000_i1030" DrawAspect="Content" ObjectID="_1740491136" r:id="rId21"/>
        </w:object>
      </w:r>
      <w:r w:rsidR="00A80D2D">
        <w:rPr>
          <w:sz w:val="24"/>
          <w:szCs w:val="28"/>
        </w:rPr>
        <w:t xml:space="preserve">et </w:t>
      </w:r>
      <w:r w:rsidR="00174B75" w:rsidRPr="00A80D2D">
        <w:rPr>
          <w:position w:val="-10"/>
          <w:sz w:val="24"/>
          <w:szCs w:val="28"/>
        </w:rPr>
        <w:object w:dxaOrig="2079" w:dyaOrig="320" w14:anchorId="0D9982FA">
          <v:shape id="_x0000_i1031" type="#_x0000_t75" style="width:103.5pt;height:15.75pt" o:ole="">
            <v:imagedata r:id="rId22" o:title=""/>
          </v:shape>
          <o:OLEObject Type="Embed" ProgID="Equation.DSMT4" ShapeID="_x0000_i1031" DrawAspect="Content" ObjectID="_1740491137" r:id="rId23"/>
        </w:object>
      </w:r>
      <w:r w:rsidR="00A80D2D">
        <w:rPr>
          <w:sz w:val="24"/>
          <w:szCs w:val="28"/>
        </w:rPr>
        <w:t xml:space="preserve"> donc </w:t>
      </w:r>
      <w:bookmarkStart w:id="0" w:name="_Hlk129794185"/>
      <w:r w:rsidR="00174B75" w:rsidRPr="00DC1FCF">
        <w:rPr>
          <w:position w:val="-14"/>
          <w:sz w:val="24"/>
          <w:szCs w:val="28"/>
        </w:rPr>
        <w:object w:dxaOrig="2299" w:dyaOrig="400" w14:anchorId="347ECCFC">
          <v:shape id="_x0000_i1032" type="#_x0000_t75" style="width:114.75pt;height:20.25pt" o:ole="">
            <v:imagedata r:id="rId24" o:title=""/>
          </v:shape>
          <o:OLEObject Type="Embed" ProgID="Equation.DSMT4" ShapeID="_x0000_i1032" DrawAspect="Content" ObjectID="_1740491138" r:id="rId25"/>
        </w:object>
      </w:r>
      <w:bookmarkEnd w:id="0"/>
    </w:p>
    <w:p w14:paraId="4A407E2B" w14:textId="52D46885" w:rsidR="00A80D2D" w:rsidRDefault="00174B75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 w:rsidRPr="00A80D2D">
        <w:rPr>
          <w:position w:val="-10"/>
          <w:sz w:val="24"/>
          <w:szCs w:val="28"/>
        </w:rPr>
        <w:object w:dxaOrig="6360" w:dyaOrig="360" w14:anchorId="6C6F4A37">
          <v:shape id="_x0000_i1033" type="#_x0000_t75" style="width:317.25pt;height:18pt" o:ole="">
            <v:imagedata r:id="rId26" o:title=""/>
          </v:shape>
          <o:OLEObject Type="Embed" ProgID="Equation.DSMT4" ShapeID="_x0000_i1033" DrawAspect="Content" ObjectID="_1740491139" r:id="rId27"/>
        </w:object>
      </w:r>
    </w:p>
    <w:p w14:paraId="2720541B" w14:textId="0DFE2327" w:rsidR="00A80D2D" w:rsidRDefault="00A80D2D" w:rsidP="0080479C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Cette valeur </w:t>
      </w:r>
      <w:r w:rsidR="00C719B1">
        <w:rPr>
          <w:sz w:val="24"/>
          <w:szCs w:val="28"/>
        </w:rPr>
        <w:t>étant</w:t>
      </w:r>
      <w:r>
        <w:rPr>
          <w:sz w:val="24"/>
          <w:szCs w:val="28"/>
        </w:rPr>
        <w:t xml:space="preserve"> inférieure aux 5 mg calculés plus haut</w:t>
      </w:r>
      <w:r w:rsidR="00C719B1">
        <w:rPr>
          <w:sz w:val="24"/>
          <w:szCs w:val="28"/>
        </w:rPr>
        <w:t>, une personne de 50kg peut effectivement consommer la totalité de la solution sans risque pour la santé.</w:t>
      </w:r>
    </w:p>
    <w:p w14:paraId="6FF3504E" w14:textId="645CB9A5" w:rsidR="00A80D2D" w:rsidRPr="008C6F9C" w:rsidRDefault="00A80D2D" w:rsidP="0080479C">
      <w:pPr>
        <w:pStyle w:val="Paragraphedeliste"/>
        <w:spacing w:line="276" w:lineRule="auto"/>
        <w:ind w:left="0"/>
        <w:jc w:val="both"/>
        <w:rPr>
          <w:sz w:val="10"/>
          <w:szCs w:val="10"/>
        </w:rPr>
      </w:pPr>
    </w:p>
    <w:p w14:paraId="2B006589" w14:textId="1CED4F37" w:rsidR="00A80D2D" w:rsidRDefault="00A80D2D" w:rsidP="00A80D2D">
      <w:pPr>
        <w:rPr>
          <w:b/>
          <w:bCs/>
        </w:rPr>
      </w:pPr>
      <w:r>
        <w:rPr>
          <w:b/>
          <w:bCs/>
        </w:rPr>
        <w:t>Partie B – Cinétique de la décoloration de l’érythrosine par l’eau de Javel</w:t>
      </w:r>
    </w:p>
    <w:p w14:paraId="4C500414" w14:textId="77777777" w:rsidR="00E13FD9" w:rsidRPr="00E13FD9" w:rsidRDefault="00E13FD9" w:rsidP="00E13FD9">
      <w:pPr>
        <w:spacing w:line="312" w:lineRule="auto"/>
        <w:rPr>
          <w:rFonts w:cs="Arial"/>
          <w:b/>
          <w:bCs/>
          <w:sz w:val="10"/>
          <w:szCs w:val="10"/>
        </w:rPr>
      </w:pPr>
    </w:p>
    <w:p w14:paraId="76BAA96D" w14:textId="77777777" w:rsidR="00D71569" w:rsidRDefault="0080479C" w:rsidP="00E13FD9">
      <w:pPr>
        <w:spacing w:line="312" w:lineRule="auto"/>
        <w:rPr>
          <w:rFonts w:cs="Arial"/>
          <w:szCs w:val="24"/>
        </w:rPr>
      </w:pPr>
      <w:r w:rsidRPr="00E13FD9">
        <w:rPr>
          <w:rFonts w:cs="Arial"/>
          <w:b/>
          <w:bCs/>
          <w:szCs w:val="24"/>
        </w:rPr>
        <w:t xml:space="preserve">5. </w:t>
      </w:r>
      <w:r w:rsidR="00E13FD9" w:rsidRPr="00D71569">
        <w:rPr>
          <w:rFonts w:cs="Arial"/>
          <w:szCs w:val="24"/>
        </w:rPr>
        <w:t>En lisant le protocole, on constate que la solution S</w:t>
      </w:r>
      <w:r w:rsidR="00E13FD9" w:rsidRPr="00D71569">
        <w:rPr>
          <w:rFonts w:cs="Arial"/>
          <w:szCs w:val="24"/>
          <w:vertAlign w:val="subscript"/>
        </w:rPr>
        <w:t>1</w:t>
      </w:r>
      <w:r w:rsidR="00E13FD9" w:rsidRPr="00D71569">
        <w:rPr>
          <w:rFonts w:cs="Arial"/>
          <w:szCs w:val="24"/>
        </w:rPr>
        <w:t xml:space="preserve"> est préparée par dilution S</w:t>
      </w:r>
      <w:r w:rsidR="00E13FD9" w:rsidRPr="00D71569">
        <w:rPr>
          <w:rFonts w:cs="Arial"/>
          <w:szCs w:val="24"/>
          <w:vertAlign w:val="subscript"/>
        </w:rPr>
        <w:t>0</w:t>
      </w:r>
      <w:r w:rsidR="00D71569" w:rsidRPr="00D71569">
        <w:rPr>
          <w:rFonts w:cs="Arial"/>
          <w:szCs w:val="24"/>
        </w:rPr>
        <w:t>.</w:t>
      </w:r>
    </w:p>
    <w:p w14:paraId="3CC8ADE6" w14:textId="1360826B" w:rsidR="00D71569" w:rsidRDefault="00D71569" w:rsidP="00E13FD9">
      <w:pPr>
        <w:spacing w:line="312" w:lineRule="auto"/>
        <w:rPr>
          <w:rFonts w:cs="Arial"/>
          <w:szCs w:val="24"/>
        </w:rPr>
      </w:pPr>
      <w:r w:rsidRPr="00D71569">
        <w:rPr>
          <w:rFonts w:cs="Arial"/>
          <w:szCs w:val="24"/>
        </w:rPr>
        <w:t xml:space="preserve">Déterminons d’abord la concentration en ions </w:t>
      </w:r>
      <w:r w:rsidRPr="00D71569">
        <w:rPr>
          <w:rFonts w:eastAsia="Calibri" w:cs="Arial"/>
          <w:position w:val="-6"/>
          <w:szCs w:val="24"/>
          <w:shd w:val="clear" w:color="auto" w:fill="FFFFFF"/>
          <w:lang w:eastAsia="fr-FR"/>
        </w:rPr>
        <w:object w:dxaOrig="560" w:dyaOrig="320" w14:anchorId="1ABC7647">
          <v:shape id="_x0000_i1034" type="#_x0000_t75" style="width:27.75pt;height:15.75pt" o:ole="">
            <v:imagedata r:id="rId28" o:title=""/>
          </v:shape>
          <o:OLEObject Type="Embed" ProgID="Equation.DSMT4" ShapeID="_x0000_i1034" DrawAspect="Content" ObjectID="_1740491140" r:id="rId29"/>
        </w:object>
      </w:r>
      <w:r w:rsidRPr="00D71569">
        <w:rPr>
          <w:rFonts w:cs="Arial"/>
          <w:szCs w:val="24"/>
        </w:rPr>
        <w:t>dans la solution mère S</w:t>
      </w:r>
      <w:r w:rsidRPr="00D71569">
        <w:rPr>
          <w:rFonts w:cs="Arial"/>
          <w:szCs w:val="24"/>
          <w:vertAlign w:val="subscript"/>
        </w:rPr>
        <w:t>0</w:t>
      </w:r>
      <w:r w:rsidRPr="00D71569">
        <w:rPr>
          <w:rFonts w:cs="Arial"/>
          <w:szCs w:val="24"/>
        </w:rPr>
        <w:t>.</w:t>
      </w:r>
    </w:p>
    <w:p w14:paraId="7877F585" w14:textId="3AC1081F" w:rsidR="00D71569" w:rsidRPr="00D71569" w:rsidRDefault="00D71569" w:rsidP="00E13FD9">
      <w:pPr>
        <w:spacing w:line="312" w:lineRule="auto"/>
        <w:rPr>
          <w:rFonts w:cs="Arial"/>
          <w:color w:val="0000FF"/>
          <w:szCs w:val="24"/>
        </w:rPr>
      </w:pPr>
      <w:r w:rsidRPr="00D71569">
        <w:rPr>
          <w:rFonts w:cs="Arial"/>
          <w:color w:val="0000FF"/>
          <w:szCs w:val="24"/>
        </w:rPr>
        <w:t>Les résultats intermédiaires ne seront pas arrondis.</w:t>
      </w:r>
    </w:p>
    <w:p w14:paraId="76392A58" w14:textId="437009B0" w:rsidR="00E13FD9" w:rsidRPr="00E13FD9" w:rsidRDefault="00E13FD9" w:rsidP="00E13FD9">
      <w:pPr>
        <w:spacing w:line="312" w:lineRule="auto"/>
        <w:rPr>
          <w:rFonts w:eastAsia="Calibri" w:cs="Arial"/>
          <w:b/>
          <w:color w:val="000000"/>
          <w:szCs w:val="24"/>
          <w:lang w:eastAsia="fr-FR"/>
        </w:rPr>
      </w:pPr>
      <w:r w:rsidRPr="00E13FD9">
        <w:rPr>
          <w:rFonts w:eastAsia="Arial" w:cs="Arial"/>
          <w:color w:val="000000"/>
          <w:szCs w:val="24"/>
          <w:lang w:eastAsia="fr-FR"/>
        </w:rPr>
        <w:t>Considérons un volume de solution</w:t>
      </w:r>
      <w:r w:rsidR="00C719B1">
        <w:rPr>
          <w:rFonts w:eastAsia="Arial" w:cs="Arial"/>
          <w:color w:val="000000"/>
          <w:szCs w:val="24"/>
          <w:lang w:eastAsia="fr-FR"/>
        </w:rPr>
        <w:t xml:space="preserve"> </w:t>
      </w:r>
      <w:r w:rsidR="00C719B1">
        <w:rPr>
          <w:rFonts w:eastAsia="Arial" w:cs="Arial"/>
          <w:i/>
          <w:iCs/>
          <w:color w:val="000000"/>
          <w:szCs w:val="24"/>
          <w:lang w:eastAsia="fr-FR"/>
        </w:rPr>
        <w:t>V</w:t>
      </w:r>
      <w:r w:rsidR="00C719B1">
        <w:rPr>
          <w:rFonts w:eastAsia="Arial" w:cs="Arial"/>
          <w:color w:val="000000"/>
          <w:szCs w:val="24"/>
          <w:vertAlign w:val="subscript"/>
          <w:lang w:eastAsia="fr-FR"/>
        </w:rPr>
        <w:t>S</w:t>
      </w:r>
      <w:r w:rsidR="00C719B1">
        <w:rPr>
          <w:rFonts w:eastAsia="Arial" w:cs="Arial"/>
          <w:color w:val="000000"/>
          <w:szCs w:val="24"/>
          <w:lang w:eastAsia="fr-FR"/>
        </w:rPr>
        <w:t xml:space="preserve"> = 1,000 L</w:t>
      </w:r>
      <w:r w:rsidRPr="00E13FD9">
        <w:rPr>
          <w:rFonts w:eastAsia="Arial" w:cs="Arial"/>
          <w:color w:val="000000"/>
          <w:szCs w:val="24"/>
          <w:lang w:eastAsia="fr-FR"/>
        </w:rPr>
        <w:t xml:space="preserve"> </w:t>
      </w:r>
      <w:r w:rsidRPr="00E13FD9">
        <w:rPr>
          <w:rFonts w:eastAsia="Arial" w:cs="Arial"/>
          <w:i/>
          <w:color w:val="000000"/>
          <w:szCs w:val="24"/>
          <w:lang w:eastAsia="fr-FR"/>
        </w:rPr>
        <w:t>(valeur exacte)</w:t>
      </w:r>
      <w:r w:rsidRPr="00E13FD9">
        <w:rPr>
          <w:rFonts w:eastAsia="Arial" w:cs="Arial"/>
          <w:color w:val="000000"/>
          <w:szCs w:val="24"/>
          <w:lang w:eastAsia="fr-FR"/>
        </w:rPr>
        <w:t>.</w:t>
      </w:r>
    </w:p>
    <w:p w14:paraId="0A1A570D" w14:textId="5FECCB35" w:rsidR="00E13FD9" w:rsidRPr="00E13FD9" w:rsidRDefault="00E13FD9" w:rsidP="00E13FD9">
      <w:pPr>
        <w:spacing w:line="312" w:lineRule="auto"/>
        <w:ind w:left="-4" w:right="69" w:hanging="10"/>
        <w:rPr>
          <w:rFonts w:eastAsia="Arial" w:cs="Arial"/>
          <w:color w:val="000000"/>
          <w:szCs w:val="24"/>
          <w:lang w:eastAsia="fr-FR"/>
        </w:rPr>
      </w:pPr>
      <w:r w:rsidRPr="00E13FD9">
        <w:rPr>
          <w:rFonts w:eastAsia="Arial" w:cs="Arial"/>
          <w:color w:val="000000"/>
          <w:szCs w:val="24"/>
          <w:lang w:eastAsia="fr-FR"/>
        </w:rPr>
        <w:t xml:space="preserve">Ce volume de solution </w:t>
      </w:r>
      <w:proofErr w:type="spellStart"/>
      <w:r w:rsidRPr="00E13FD9">
        <w:rPr>
          <w:rFonts w:eastAsia="Arial" w:cs="Arial"/>
          <w:color w:val="000000"/>
          <w:szCs w:val="24"/>
          <w:lang w:eastAsia="fr-FR"/>
        </w:rPr>
        <w:t>a</w:t>
      </w:r>
      <w:proofErr w:type="spellEnd"/>
      <w:r w:rsidRPr="00E13FD9">
        <w:rPr>
          <w:rFonts w:eastAsia="Arial" w:cs="Arial"/>
          <w:color w:val="000000"/>
          <w:szCs w:val="24"/>
          <w:lang w:eastAsia="fr-FR"/>
        </w:rPr>
        <w:t xml:space="preserve"> une masse </w:t>
      </w:r>
      <w:r w:rsidR="00D71569" w:rsidRPr="00E13FD9">
        <w:rPr>
          <w:rFonts w:eastAsia="Calibri" w:cs="Arial"/>
          <w:position w:val="-12"/>
          <w:szCs w:val="24"/>
          <w:shd w:val="clear" w:color="auto" w:fill="FFFFFF"/>
          <w:lang w:eastAsia="fr-FR"/>
        </w:rPr>
        <w:object w:dxaOrig="1359" w:dyaOrig="360" w14:anchorId="0E65EB35">
          <v:shape id="_x0000_i1035" type="#_x0000_t75" style="width:67.5pt;height:18pt" o:ole="">
            <v:imagedata r:id="rId30" o:title=""/>
          </v:shape>
          <o:OLEObject Type="Embed" ProgID="Equation.DSMT4" ShapeID="_x0000_i1035" DrawAspect="Content" ObjectID="_1740491141" r:id="rId31"/>
        </w:object>
      </w:r>
      <w:r w:rsidRPr="00E13FD9">
        <w:rPr>
          <w:rFonts w:eastAsia="Arial" w:cs="Arial"/>
          <w:color w:val="000000"/>
          <w:szCs w:val="24"/>
          <w:lang w:eastAsia="fr-FR"/>
        </w:rPr>
        <w:t xml:space="preserve">(car </w:t>
      </w:r>
      <w:r w:rsidR="00C719B1">
        <w:rPr>
          <w:rFonts w:eastAsia="Arial" w:cs="Arial"/>
          <w:color w:val="000000"/>
          <w:szCs w:val="24"/>
          <w:lang w:eastAsia="fr-FR"/>
        </w:rPr>
        <w:t xml:space="preserve">la </w:t>
      </w:r>
      <w:r w:rsidR="00D71569">
        <w:rPr>
          <w:rFonts w:eastAsia="Arial" w:cs="Arial"/>
          <w:color w:val="000000"/>
          <w:szCs w:val="24"/>
          <w:lang w:eastAsia="fr-FR"/>
        </w:rPr>
        <w:t>masse volumique</w:t>
      </w:r>
      <w:r w:rsidRPr="00E13FD9">
        <w:rPr>
          <w:rFonts w:eastAsia="Arial" w:cs="Arial"/>
          <w:color w:val="000000"/>
          <w:szCs w:val="24"/>
          <w:lang w:eastAsia="fr-FR"/>
        </w:rPr>
        <w:t xml:space="preserve"> </w:t>
      </w:r>
      <w:r w:rsidR="00C719B1">
        <w:rPr>
          <w:rFonts w:eastAsia="Arial" w:cs="Arial"/>
          <w:color w:val="000000"/>
          <w:szCs w:val="24"/>
          <w:lang w:eastAsia="fr-FR"/>
        </w:rPr>
        <w:t>vaut</w:t>
      </w:r>
      <w:r w:rsidRPr="00E13FD9">
        <w:rPr>
          <w:rFonts w:eastAsia="Arial" w:cs="Arial"/>
          <w:color w:val="000000"/>
          <w:szCs w:val="24"/>
          <w:lang w:eastAsia="fr-FR"/>
        </w:rPr>
        <w:t xml:space="preserve"> 1</w:t>
      </w:r>
      <w:r w:rsidR="00D71569">
        <w:rPr>
          <w:rFonts w:eastAsia="Arial" w:cs="Arial"/>
          <w:color w:val="000000"/>
          <w:szCs w:val="24"/>
          <w:lang w:eastAsia="fr-FR"/>
        </w:rPr>
        <w:t>095 g.L</w:t>
      </w:r>
      <w:r w:rsidR="00D71569" w:rsidRPr="00D71569">
        <w:rPr>
          <w:rFonts w:eastAsia="Arial" w:cs="Arial"/>
          <w:color w:val="000000"/>
          <w:szCs w:val="24"/>
          <w:vertAlign w:val="superscript"/>
          <w:lang w:eastAsia="fr-FR"/>
        </w:rPr>
        <w:t>-1</w:t>
      </w:r>
      <w:r w:rsidRPr="00E13FD9">
        <w:rPr>
          <w:rFonts w:eastAsia="Arial" w:cs="Arial"/>
          <w:color w:val="000000"/>
          <w:szCs w:val="24"/>
          <w:lang w:eastAsia="fr-FR"/>
        </w:rPr>
        <w:t>).</w:t>
      </w:r>
    </w:p>
    <w:p w14:paraId="2F8A428C" w14:textId="3FE36617" w:rsidR="00E13FD9" w:rsidRPr="00E13FD9" w:rsidRDefault="00E13FD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 w:rsidRPr="00E13FD9">
        <w:rPr>
          <w:rFonts w:eastAsia="Arial" w:cs="Arial"/>
          <w:color w:val="000000"/>
          <w:szCs w:val="24"/>
          <w:lang w:eastAsia="fr-FR"/>
        </w:rPr>
        <w:t xml:space="preserve">Elle contient </w:t>
      </w:r>
      <w:r w:rsidR="00D71569">
        <w:rPr>
          <w:rFonts w:eastAsia="Arial" w:cs="Arial"/>
          <w:color w:val="000000"/>
          <w:szCs w:val="24"/>
          <w:lang w:eastAsia="fr-FR"/>
        </w:rPr>
        <w:t>4,8</w:t>
      </w:r>
      <w:r w:rsidRPr="00E13FD9">
        <w:rPr>
          <w:rFonts w:eastAsia="Arial" w:cs="Arial"/>
          <w:color w:val="000000"/>
          <w:szCs w:val="24"/>
          <w:lang w:eastAsia="fr-FR"/>
        </w:rPr>
        <w:t xml:space="preserve">% en masse de </w:t>
      </w:r>
      <w:r w:rsidR="00D71569" w:rsidRPr="00D71569">
        <w:rPr>
          <w:rFonts w:eastAsia="Calibri" w:cs="Arial"/>
          <w:position w:val="-6"/>
          <w:szCs w:val="24"/>
          <w:shd w:val="clear" w:color="auto" w:fill="FFFFFF"/>
          <w:lang w:eastAsia="fr-FR"/>
        </w:rPr>
        <w:object w:dxaOrig="560" w:dyaOrig="320" w14:anchorId="5824372F">
          <v:shape id="_x0000_i1036" type="#_x0000_t75" style="width:27.75pt;height:15.75pt" o:ole="">
            <v:imagedata r:id="rId28" o:title=""/>
          </v:shape>
          <o:OLEObject Type="Embed" ProgID="Equation.DSMT4" ShapeID="_x0000_i1036" DrawAspect="Content" ObjectID="_1740491142" r:id="rId32"/>
        </w:object>
      </w:r>
      <w:proofErr w:type="spellStart"/>
      <w:r w:rsidRPr="00E13FD9">
        <w:rPr>
          <w:rFonts w:eastAsia="Arial" w:cs="Arial"/>
          <w:color w:val="000000"/>
          <w:szCs w:val="24"/>
          <w:lang w:eastAsia="fr-FR"/>
        </w:rPr>
        <w:t>soit</w:t>
      </w:r>
      <w:proofErr w:type="spellEnd"/>
      <w:r w:rsidRPr="00E13FD9">
        <w:rPr>
          <w:rFonts w:eastAsia="Arial" w:cs="Arial"/>
          <w:color w:val="000000"/>
          <w:szCs w:val="24"/>
          <w:lang w:eastAsia="fr-FR"/>
        </w:rPr>
        <w:t xml:space="preserve"> </w:t>
      </w:r>
      <w:r w:rsidR="00D71569" w:rsidRPr="00D71569">
        <w:rPr>
          <w:rFonts w:eastAsia="Calibri" w:cs="Arial"/>
          <w:position w:val="-24"/>
          <w:szCs w:val="24"/>
          <w:shd w:val="clear" w:color="auto" w:fill="FFFFFF"/>
          <w:lang w:eastAsia="fr-FR"/>
        </w:rPr>
        <w:object w:dxaOrig="3400" w:dyaOrig="620" w14:anchorId="76FD1110">
          <v:shape id="_x0000_i1037" type="#_x0000_t75" style="width:169.5pt;height:30.75pt" o:ole="">
            <v:imagedata r:id="rId33" o:title=""/>
          </v:shape>
          <o:OLEObject Type="Embed" ProgID="Equation.DSMT4" ShapeID="_x0000_i1037" DrawAspect="Content" ObjectID="_1740491143" r:id="rId34"/>
        </w:object>
      </w:r>
      <w:r w:rsidR="00D71569">
        <w:rPr>
          <w:rFonts w:eastAsia="Calibri" w:cs="Arial"/>
          <w:szCs w:val="24"/>
          <w:shd w:val="clear" w:color="auto" w:fill="FFFFFF"/>
          <w:lang w:eastAsia="fr-FR"/>
        </w:rPr>
        <w:t>.</w:t>
      </w:r>
    </w:p>
    <w:p w14:paraId="6627D0DF" w14:textId="28D8772B" w:rsidR="00E13FD9" w:rsidRPr="00E13FD9" w:rsidRDefault="00E13FD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 w:rsidRPr="00E13FD9">
        <w:rPr>
          <w:rFonts w:eastAsia="Calibri" w:cs="Arial"/>
          <w:szCs w:val="24"/>
          <w:shd w:val="clear" w:color="auto" w:fill="FFFFFF"/>
          <w:lang w:eastAsia="fr-FR"/>
        </w:rPr>
        <w:t xml:space="preserve">Cela correspond à une quantité de matière </w:t>
      </w:r>
      <w:r w:rsidR="00D71569" w:rsidRPr="00E13FD9">
        <w:rPr>
          <w:rFonts w:eastAsia="Calibri" w:cs="Arial"/>
          <w:position w:val="-28"/>
          <w:szCs w:val="24"/>
          <w:shd w:val="clear" w:color="auto" w:fill="FFFFFF"/>
          <w:lang w:eastAsia="fr-FR"/>
        </w:rPr>
        <w:object w:dxaOrig="4620" w:dyaOrig="700" w14:anchorId="65849795">
          <v:shape id="_x0000_i1038" type="#_x0000_t75" style="width:231pt;height:35.25pt" o:ole="">
            <v:imagedata r:id="rId35" o:title=""/>
          </v:shape>
          <o:OLEObject Type="Embed" ProgID="Equation.DSMT4" ShapeID="_x0000_i1038" DrawAspect="Content" ObjectID="_1740491144" r:id="rId36"/>
        </w:object>
      </w:r>
      <w:r w:rsidRPr="00E13FD9">
        <w:rPr>
          <w:rFonts w:eastAsia="Calibri" w:cs="Arial"/>
          <w:szCs w:val="24"/>
          <w:shd w:val="clear" w:color="auto" w:fill="FFFFFF"/>
          <w:lang w:eastAsia="fr-FR"/>
        </w:rPr>
        <w:t>.</w:t>
      </w:r>
    </w:p>
    <w:p w14:paraId="2084D6F3" w14:textId="700218BF" w:rsidR="00E13FD9" w:rsidRPr="0048633C" w:rsidRDefault="00E13FD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 w:rsidRPr="00E13FD9">
        <w:rPr>
          <w:rFonts w:eastAsia="Calibri" w:cs="Arial"/>
          <w:szCs w:val="24"/>
          <w:shd w:val="clear" w:color="auto" w:fill="FFFFFF"/>
          <w:lang w:eastAsia="fr-FR"/>
        </w:rPr>
        <w:t xml:space="preserve">Ainsi, </w:t>
      </w:r>
      <w:r w:rsidR="0048633C" w:rsidRPr="00E13FD9">
        <w:rPr>
          <w:rFonts w:eastAsia="Calibri" w:cs="Arial"/>
          <w:position w:val="-30"/>
          <w:szCs w:val="24"/>
          <w:shd w:val="clear" w:color="auto" w:fill="FFFFFF"/>
          <w:lang w:eastAsia="fr-FR"/>
        </w:rPr>
        <w:object w:dxaOrig="4840" w:dyaOrig="720" w14:anchorId="2AB82A3D">
          <v:shape id="_x0000_i1039" type="#_x0000_t75" style="width:242.25pt;height:36pt" o:ole="">
            <v:imagedata r:id="rId37" o:title=""/>
          </v:shape>
          <o:OLEObject Type="Embed" ProgID="Equation.DSMT4" ShapeID="_x0000_i1039" DrawAspect="Content" ObjectID="_1740491145" r:id="rId38"/>
        </w:object>
      </w:r>
      <w:r w:rsidR="0048633C">
        <w:rPr>
          <w:rFonts w:eastAsia="Calibri" w:cs="Arial"/>
          <w:szCs w:val="24"/>
          <w:shd w:val="clear" w:color="auto" w:fill="FFFFFF"/>
          <w:lang w:eastAsia="fr-FR"/>
        </w:rPr>
        <w:t xml:space="preserve"> pour la solution </w:t>
      </w:r>
      <w:r w:rsidR="0048633C">
        <w:rPr>
          <w:rFonts w:eastAsia="Calibri" w:cs="Arial"/>
          <w:i/>
          <w:iCs/>
          <w:szCs w:val="24"/>
          <w:shd w:val="clear" w:color="auto" w:fill="FFFFFF"/>
          <w:lang w:eastAsia="fr-FR"/>
        </w:rPr>
        <w:t>S</w:t>
      </w:r>
      <w:r w:rsidR="0048633C">
        <w:rPr>
          <w:rFonts w:eastAsia="Calibri" w:cs="Arial"/>
          <w:szCs w:val="24"/>
          <w:shd w:val="clear" w:color="auto" w:fill="FFFFFF"/>
          <w:vertAlign w:val="subscript"/>
          <w:lang w:eastAsia="fr-FR"/>
        </w:rPr>
        <w:t>0</w:t>
      </w:r>
      <w:r w:rsidR="0048633C">
        <w:rPr>
          <w:rFonts w:eastAsia="Calibri" w:cs="Arial"/>
          <w:szCs w:val="24"/>
          <w:shd w:val="clear" w:color="auto" w:fill="FFFFFF"/>
          <w:lang w:eastAsia="fr-FR"/>
        </w:rPr>
        <w:t>.</w:t>
      </w:r>
    </w:p>
    <w:p w14:paraId="1DF31278" w14:textId="66432535" w:rsidR="00D71569" w:rsidRDefault="00D7156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 xml:space="preserve">Lors de la dilution, la quantité de matière de soluté se conserve : </w:t>
      </w:r>
      <w:r w:rsidR="00A525D7" w:rsidRPr="00A525D7">
        <w:rPr>
          <w:rFonts w:eastAsia="Calibri" w:cs="Arial"/>
          <w:position w:val="-14"/>
          <w:szCs w:val="24"/>
          <w:shd w:val="clear" w:color="auto" w:fill="FFFFFF"/>
          <w:lang w:eastAsia="fr-FR"/>
        </w:rPr>
        <w:object w:dxaOrig="2020" w:dyaOrig="380" w14:anchorId="46E82972">
          <v:shape id="_x0000_i1040" type="#_x0000_t75" style="width:101.25pt;height:18.75pt" o:ole="">
            <v:imagedata r:id="rId39" o:title=""/>
          </v:shape>
          <o:OLEObject Type="Embed" ProgID="Equation.DSMT4" ShapeID="_x0000_i1040" DrawAspect="Content" ObjectID="_1740491146" r:id="rId40"/>
        </w:object>
      </w:r>
    </w:p>
    <w:p w14:paraId="3DE02EFA" w14:textId="387CF8EA" w:rsidR="008E2FB6" w:rsidRDefault="00D7156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 xml:space="preserve">Donc </w:t>
      </w:r>
      <w:r w:rsidR="00A525D7" w:rsidRPr="00A525D7">
        <w:rPr>
          <w:rFonts w:eastAsia="Calibri" w:cs="Arial"/>
          <w:position w:val="-32"/>
          <w:szCs w:val="24"/>
          <w:shd w:val="clear" w:color="auto" w:fill="FFFFFF"/>
          <w:lang w:eastAsia="fr-FR"/>
        </w:rPr>
        <w:object w:dxaOrig="1280" w:dyaOrig="720" w14:anchorId="6F8D8D13">
          <v:shape id="_x0000_i1041" type="#_x0000_t75" style="width:64.5pt;height:36pt" o:ole="">
            <v:imagedata r:id="rId41" o:title=""/>
          </v:shape>
          <o:OLEObject Type="Embed" ProgID="Equation.DSMT4" ShapeID="_x0000_i1041" DrawAspect="Content" ObjectID="_1740491147" r:id="rId42"/>
        </w:object>
      </w:r>
    </w:p>
    <w:p w14:paraId="09C1795B" w14:textId="36D9C9C6" w:rsidR="00D71569" w:rsidRPr="00E13FD9" w:rsidRDefault="008E2FB6" w:rsidP="00E13FD9">
      <w:pPr>
        <w:spacing w:line="312" w:lineRule="auto"/>
        <w:ind w:left="-4" w:right="69" w:hanging="10"/>
        <w:rPr>
          <w:rFonts w:eastAsia="Arial" w:cs="Arial"/>
          <w:szCs w:val="24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 xml:space="preserve">Conclusion </w:t>
      </w:r>
      <w:r w:rsidRPr="008E2FB6">
        <w:rPr>
          <w:rFonts w:eastAsia="Calibri" w:cs="Arial"/>
          <w:position w:val="-24"/>
          <w:szCs w:val="24"/>
          <w:shd w:val="clear" w:color="auto" w:fill="FFFFFF"/>
          <w:lang w:eastAsia="fr-FR"/>
        </w:rPr>
        <w:object w:dxaOrig="4599" w:dyaOrig="620" w14:anchorId="694F34BA">
          <v:shape id="_x0000_i1042" type="#_x0000_t75" style="width:230.25pt;height:30.75pt" o:ole="">
            <v:imagedata r:id="rId43" o:title=""/>
          </v:shape>
          <o:OLEObject Type="Embed" ProgID="Equation.DSMT4" ShapeID="_x0000_i1042" DrawAspect="Content" ObjectID="_1740491148" r:id="rId44"/>
        </w:objec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(2 CS </w:t>
      </w:r>
      <w:r w:rsidR="0048633C">
        <w:rPr>
          <w:rFonts w:eastAsia="Calibri" w:cs="Arial"/>
          <w:szCs w:val="24"/>
          <w:shd w:val="clear" w:color="auto" w:fill="FFFFFF"/>
          <w:lang w:eastAsia="fr-FR"/>
        </w:rPr>
        <w:t>comme le 4,8% précédent</w:t>
      </w:r>
      <w:r>
        <w:rPr>
          <w:rFonts w:eastAsia="Calibri" w:cs="Arial"/>
          <w:szCs w:val="24"/>
          <w:shd w:val="clear" w:color="auto" w:fill="FFFFFF"/>
          <w:lang w:eastAsia="fr-FR"/>
        </w:rPr>
        <w:t>)</w:t>
      </w:r>
    </w:p>
    <w:p w14:paraId="700E684C" w14:textId="5C1E823A" w:rsidR="0048633C" w:rsidRDefault="0048633C">
      <w:pPr>
        <w:jc w:val="left"/>
        <w:rPr>
          <w:rFonts w:cs="Arial"/>
          <w:szCs w:val="28"/>
          <w:lang w:eastAsia="fr-FR"/>
        </w:rPr>
      </w:pPr>
      <w:r>
        <w:rPr>
          <w:szCs w:val="28"/>
        </w:rPr>
        <w:br w:type="page"/>
      </w:r>
    </w:p>
    <w:p w14:paraId="49966217" w14:textId="5C271265" w:rsidR="008E2FB6" w:rsidRDefault="000E6090" w:rsidP="008C5EDE">
      <w:pPr>
        <w:pStyle w:val="Paragraphedeliste"/>
        <w:spacing w:line="276" w:lineRule="auto"/>
        <w:ind w:left="0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b/>
          <w:bCs/>
          <w:sz w:val="24"/>
          <w:szCs w:val="28"/>
        </w:rPr>
        <w:lastRenderedPageBreak/>
        <w:t>6</w:t>
      </w:r>
      <w:r w:rsidR="008C5EDE"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982CEC" w:rsidRPr="008E2FB6">
        <w:rPr>
          <w:rFonts w:eastAsia="Calibri"/>
          <w:position w:val="-14"/>
          <w:szCs w:val="24"/>
          <w:shd w:val="clear" w:color="auto" w:fill="FFFFFF"/>
        </w:rPr>
        <w:object w:dxaOrig="1380" w:dyaOrig="400" w14:anchorId="7599C32C">
          <v:shape id="_x0000_i1043" type="#_x0000_t75" style="width:69pt;height:20.25pt" o:ole="">
            <v:imagedata r:id="rId45" o:title=""/>
          </v:shape>
          <o:OLEObject Type="Embed" ProgID="Equation.DSMT4" ShapeID="_x0000_i1043" DrawAspect="Content" ObjectID="_1740491149" r:id="rId46"/>
        </w:object>
      </w:r>
      <w:r w:rsidR="008E2FB6">
        <w:rPr>
          <w:rFonts w:eastAsia="Calibri"/>
          <w:sz w:val="24"/>
          <w:szCs w:val="24"/>
          <w:shd w:val="clear" w:color="auto" w:fill="FFFFFF"/>
        </w:rPr>
        <w:t xml:space="preserve">soit </w:t>
      </w:r>
      <w:r w:rsidR="008E2FB6" w:rsidRPr="008E2FB6">
        <w:rPr>
          <w:rFonts w:eastAsia="Calibri"/>
          <w:position w:val="-12"/>
          <w:szCs w:val="24"/>
          <w:shd w:val="clear" w:color="auto" w:fill="FFFFFF"/>
        </w:rPr>
        <w:object w:dxaOrig="4700" w:dyaOrig="380" w14:anchorId="376CE1BA">
          <v:shape id="_x0000_i1044" type="#_x0000_t75" style="width:234.75pt;height:18.75pt" o:ole="">
            <v:imagedata r:id="rId47" o:title=""/>
          </v:shape>
          <o:OLEObject Type="Embed" ProgID="Equation.DSMT4" ShapeID="_x0000_i1044" DrawAspect="Content" ObjectID="_1740491150" r:id="rId48"/>
        </w:object>
      </w:r>
    </w:p>
    <w:p w14:paraId="44F19224" w14:textId="492C225A" w:rsidR="008E2FB6" w:rsidRDefault="00982CEC" w:rsidP="008C5EDE">
      <w:pPr>
        <w:pStyle w:val="Paragraphedeliste"/>
        <w:spacing w:line="276" w:lineRule="auto"/>
        <w:ind w:left="0"/>
        <w:jc w:val="both"/>
        <w:rPr>
          <w:rFonts w:eastAsia="Calibri"/>
          <w:sz w:val="24"/>
          <w:szCs w:val="24"/>
          <w:shd w:val="clear" w:color="auto" w:fill="FFFFFF"/>
        </w:rPr>
      </w:pPr>
      <w:r w:rsidRPr="00982CEC">
        <w:rPr>
          <w:rFonts w:eastAsia="Calibri"/>
          <w:noProof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6DB5723B" wp14:editId="48C2534F">
            <wp:simplePos x="0" y="0"/>
            <wp:positionH relativeFrom="column">
              <wp:posOffset>4462491</wp:posOffset>
            </wp:positionH>
            <wp:positionV relativeFrom="paragraph">
              <wp:posOffset>36253</wp:posOffset>
            </wp:positionV>
            <wp:extent cx="2258637" cy="566305"/>
            <wp:effectExtent l="19050" t="19050" r="8890" b="2476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637" cy="566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FB6">
        <w:rPr>
          <w:rFonts w:eastAsia="Calibri"/>
          <w:sz w:val="24"/>
          <w:szCs w:val="24"/>
          <w:shd w:val="clear" w:color="auto" w:fill="FFFFFF"/>
        </w:rPr>
        <w:t xml:space="preserve">    </w:t>
      </w:r>
      <w:r w:rsidRPr="008E2FB6">
        <w:rPr>
          <w:rFonts w:eastAsia="Calibri"/>
          <w:position w:val="-12"/>
          <w:szCs w:val="24"/>
          <w:shd w:val="clear" w:color="auto" w:fill="FFFFFF"/>
        </w:rPr>
        <w:object w:dxaOrig="1240" w:dyaOrig="360" w14:anchorId="5ABDBC29">
          <v:shape id="_x0000_i1045" type="#_x0000_t75" style="width:62.25pt;height:18pt" o:ole="">
            <v:imagedata r:id="rId50" o:title=""/>
          </v:shape>
          <o:OLEObject Type="Embed" ProgID="Equation.DSMT4" ShapeID="_x0000_i1045" DrawAspect="Content" ObjectID="_1740491151" r:id="rId51"/>
        </w:object>
      </w:r>
      <w:proofErr w:type="gramStart"/>
      <w:r w:rsidR="008E2FB6">
        <w:rPr>
          <w:rFonts w:eastAsia="Calibri"/>
          <w:sz w:val="24"/>
          <w:szCs w:val="24"/>
          <w:shd w:val="clear" w:color="auto" w:fill="FFFFFF"/>
        </w:rPr>
        <w:t>soit</w:t>
      </w:r>
      <w:proofErr w:type="gramEnd"/>
      <w:r w:rsidR="008E2FB6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8E2FB6">
        <w:rPr>
          <w:rFonts w:eastAsia="Calibri"/>
          <w:position w:val="-12"/>
          <w:szCs w:val="24"/>
          <w:shd w:val="clear" w:color="auto" w:fill="FFFFFF"/>
        </w:rPr>
        <w:object w:dxaOrig="4599" w:dyaOrig="380" w14:anchorId="3BE8663C">
          <v:shape id="_x0000_i1046" type="#_x0000_t75" style="width:230.25pt;height:18.75pt" o:ole="">
            <v:imagedata r:id="rId52" o:title=""/>
          </v:shape>
          <o:OLEObject Type="Embed" ProgID="Equation.DSMT4" ShapeID="_x0000_i1046" DrawAspect="Content" ObjectID="_1740491152" r:id="rId53"/>
        </w:object>
      </w:r>
    </w:p>
    <w:p w14:paraId="7F585159" w14:textId="75B8C06E" w:rsidR="00A525D7" w:rsidRDefault="00A525D7" w:rsidP="008C5EDE">
      <w:pPr>
        <w:pStyle w:val="Paragraphedeliste"/>
        <w:spacing w:line="276" w:lineRule="auto"/>
        <w:ind w:left="0"/>
        <w:jc w:val="both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En tenant compte de la stœchiométrie de l’équation 1 : </w:t>
      </w:r>
    </w:p>
    <w:p w14:paraId="4BBB22B0" w14:textId="1C081979" w:rsidR="00A525D7" w:rsidRDefault="00982CEC" w:rsidP="008C5EDE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 w:rsidRPr="00A525D7">
        <w:rPr>
          <w:rFonts w:eastAsia="Calibri"/>
          <w:position w:val="-24"/>
          <w:szCs w:val="24"/>
          <w:shd w:val="clear" w:color="auto" w:fill="FFFFFF"/>
        </w:rPr>
        <w:object w:dxaOrig="1080" w:dyaOrig="639" w14:anchorId="673D7B11">
          <v:shape id="_x0000_i1047" type="#_x0000_t75" style="width:54pt;height:32.25pt" o:ole="">
            <v:imagedata r:id="rId54" o:title=""/>
          </v:shape>
          <o:OLEObject Type="Embed" ProgID="Equation.DSMT4" ShapeID="_x0000_i1047" DrawAspect="Content" ObjectID="_1740491153" r:id="rId55"/>
        </w:object>
      </w:r>
      <w:r>
        <w:rPr>
          <w:rFonts w:eastAsia="Calibri"/>
          <w:szCs w:val="24"/>
          <w:shd w:val="clear" w:color="auto" w:fill="FFFFFF"/>
        </w:rPr>
        <w:t xml:space="preserve"> </w:t>
      </w:r>
      <w:proofErr w:type="gramStart"/>
      <w:r w:rsidR="00A525D7">
        <w:rPr>
          <w:rFonts w:eastAsia="Calibri"/>
          <w:sz w:val="24"/>
          <w:szCs w:val="24"/>
          <w:shd w:val="clear" w:color="auto" w:fill="FFFFFF"/>
        </w:rPr>
        <w:t>donc</w:t>
      </w:r>
      <w:proofErr w:type="gramEnd"/>
      <w:r w:rsidR="00A525D7">
        <w:rPr>
          <w:rFonts w:eastAsia="Calibri"/>
          <w:sz w:val="24"/>
          <w:szCs w:val="24"/>
          <w:shd w:val="clear" w:color="auto" w:fill="FFFFFF"/>
        </w:rPr>
        <w:t xml:space="preserve"> les ions hypochlorite </w:t>
      </w:r>
      <w:r w:rsidR="00A525D7" w:rsidRPr="00D71569">
        <w:rPr>
          <w:rFonts w:eastAsia="Calibri"/>
          <w:position w:val="-6"/>
          <w:szCs w:val="24"/>
          <w:shd w:val="clear" w:color="auto" w:fill="FFFFFF"/>
        </w:rPr>
        <w:object w:dxaOrig="560" w:dyaOrig="320" w14:anchorId="09B280F6">
          <v:shape id="_x0000_i1048" type="#_x0000_t75" style="width:27.75pt;height:15.75pt" o:ole="">
            <v:imagedata r:id="rId28" o:title=""/>
          </v:shape>
          <o:OLEObject Type="Embed" ProgID="Equation.DSMT4" ShapeID="_x0000_i1048" DrawAspect="Content" ObjectID="_1740491154" r:id="rId56"/>
        </w:object>
      </w:r>
      <w:r w:rsidR="00A525D7">
        <w:rPr>
          <w:rFonts w:eastAsia="Calibri"/>
          <w:sz w:val="24"/>
          <w:szCs w:val="24"/>
          <w:shd w:val="clear" w:color="auto" w:fill="FFFFFF"/>
        </w:rPr>
        <w:t>sont en en large excès.</w:t>
      </w:r>
    </w:p>
    <w:p w14:paraId="7F0BB2A3" w14:textId="1D17BAED" w:rsidR="00A525D7" w:rsidRDefault="000E6090" w:rsidP="008C5EDE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7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A525D7">
        <w:rPr>
          <w:sz w:val="24"/>
          <w:szCs w:val="28"/>
        </w:rPr>
        <w:t>Par définition :</w:t>
      </w:r>
      <w:r w:rsidR="00A525D7" w:rsidRPr="00A525D7">
        <w:rPr>
          <w:rFonts w:eastAsia="Calibri"/>
          <w:position w:val="-24"/>
          <w:szCs w:val="24"/>
          <w:shd w:val="clear" w:color="auto" w:fill="FFFFFF"/>
        </w:rPr>
        <w:object w:dxaOrig="2160" w:dyaOrig="680" w14:anchorId="6F115D0B">
          <v:shape id="_x0000_i1049" type="#_x0000_t75" style="width:108pt;height:34.5pt" o:ole="">
            <v:imagedata r:id="rId57" o:title=""/>
          </v:shape>
          <o:OLEObject Type="Embed" ProgID="Equation.DSMT4" ShapeID="_x0000_i1049" DrawAspect="Content" ObjectID="_1740491155" r:id="rId58"/>
        </w:object>
      </w:r>
    </w:p>
    <w:p w14:paraId="6C10EB6D" w14:textId="31225D05" w:rsidR="00A525D7" w:rsidRDefault="00F673C6" w:rsidP="00F673C6">
      <w:pPr>
        <w:widowControl w:val="0"/>
        <w:suppressAutoHyphens/>
        <w:rPr>
          <w:rFonts w:eastAsia="Calibri" w:cs="Arial"/>
          <w:szCs w:val="24"/>
          <w:shd w:val="clear" w:color="auto" w:fill="FFFFFF"/>
          <w:lang w:eastAsia="fr-FR"/>
        </w:rPr>
      </w:pPr>
      <w:r w:rsidRPr="00F673C6">
        <w:rPr>
          <w:rFonts w:cs="Arial"/>
          <w:b/>
          <w:szCs w:val="24"/>
          <w:shd w:val="clear" w:color="auto" w:fill="FFFFFF"/>
        </w:rPr>
        <w:t>8.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 w:rsidR="00A525D7">
        <w:rPr>
          <w:rFonts w:cs="Arial"/>
          <w:szCs w:val="24"/>
        </w:rPr>
        <w:t xml:space="preserve">Dans le cas d’une loi de vitesse d’ordre 1 (par rapport à </w:t>
      </w:r>
      <w:r w:rsidR="00A525D7" w:rsidRPr="00A525D7">
        <w:rPr>
          <w:rFonts w:cs="Arial"/>
          <w:i/>
          <w:iCs/>
          <w:szCs w:val="24"/>
        </w:rPr>
        <w:t>E</w:t>
      </w:r>
      <w:r w:rsidR="00A525D7">
        <w:rPr>
          <w:rFonts w:cs="Arial"/>
          <w:szCs w:val="24"/>
        </w:rPr>
        <w:t xml:space="preserve">), la vitesse de disparition de E est proportionnelle à sa concentration : </w:t>
      </w:r>
      <w:r w:rsidR="00A525D7" w:rsidRPr="00A525D7">
        <w:rPr>
          <w:rFonts w:eastAsia="Calibri"/>
          <w:position w:val="-14"/>
          <w:szCs w:val="24"/>
          <w:shd w:val="clear" w:color="auto" w:fill="FFFFFF"/>
        </w:rPr>
        <w:object w:dxaOrig="2120" w:dyaOrig="400" w14:anchorId="133CEB4E">
          <v:shape id="_x0000_i1050" type="#_x0000_t75" style="width:106.5pt;height:20.25pt" o:ole="">
            <v:imagedata r:id="rId59" o:title=""/>
          </v:shape>
          <o:OLEObject Type="Embed" ProgID="Equation.DSMT4" ShapeID="_x0000_i1050" DrawAspect="Content" ObjectID="_1740491156" r:id="rId60"/>
        </w:object>
      </w:r>
      <w:r w:rsidR="00F1254A">
        <w:rPr>
          <w:rFonts w:eastAsia="Calibri"/>
          <w:szCs w:val="24"/>
          <w:shd w:val="clear" w:color="auto" w:fill="FFFFFF"/>
        </w:rPr>
        <w:t>.</w:t>
      </w:r>
    </w:p>
    <w:p w14:paraId="4EF1F0AC" w14:textId="77777777" w:rsidR="00620134" w:rsidRPr="008C6F9C" w:rsidRDefault="00620134" w:rsidP="00F673C6">
      <w:pPr>
        <w:widowControl w:val="0"/>
        <w:suppressAutoHyphens/>
        <w:rPr>
          <w:rFonts w:cs="Arial"/>
          <w:sz w:val="10"/>
          <w:szCs w:val="10"/>
        </w:rPr>
      </w:pPr>
    </w:p>
    <w:p w14:paraId="2056F80C" w14:textId="6CE58CE9" w:rsidR="00BF4B3A" w:rsidRDefault="00F673C6" w:rsidP="00F673C6">
      <w:pPr>
        <w:widowControl w:val="0"/>
        <w:suppressAutoHyphens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cs="Arial"/>
          <w:b/>
          <w:szCs w:val="24"/>
          <w:shd w:val="clear" w:color="auto" w:fill="FFFFFF"/>
        </w:rPr>
        <w:t>9</w:t>
      </w:r>
      <w:r w:rsidRPr="00F673C6">
        <w:rPr>
          <w:rFonts w:cs="Arial"/>
          <w:b/>
          <w:szCs w:val="24"/>
          <w:shd w:val="clear" w:color="auto" w:fill="FFFFFF"/>
        </w:rPr>
        <w:t>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 w:rsidR="00BB69B8">
        <w:rPr>
          <w:rFonts w:eastAsia="Calibri" w:cs="Arial"/>
          <w:szCs w:val="24"/>
          <w:shd w:val="clear" w:color="auto" w:fill="FFFFFF"/>
          <w:lang w:eastAsia="fr-FR"/>
        </w:rPr>
        <w:t>L</w:t>
      </w:r>
      <w:r w:rsidR="00BF4B3A">
        <w:rPr>
          <w:rFonts w:eastAsia="Calibri" w:cs="Arial"/>
          <w:szCs w:val="24"/>
          <w:shd w:val="clear" w:color="auto" w:fill="FFFFFF"/>
          <w:lang w:eastAsia="fr-FR"/>
        </w:rPr>
        <w:t xml:space="preserve">e temps de demi-réaction </w:t>
      </w:r>
      <w:r w:rsidR="00BF4B3A" w:rsidRPr="00BF4B3A">
        <w:rPr>
          <w:rFonts w:eastAsia="Calibri"/>
          <w:position w:val="-12"/>
          <w:szCs w:val="24"/>
          <w:shd w:val="clear" w:color="auto" w:fill="FFFFFF"/>
        </w:rPr>
        <w:object w:dxaOrig="320" w:dyaOrig="360" w14:anchorId="393411B7">
          <v:shape id="_x0000_i1051" type="#_x0000_t75" style="width:15.75pt;height:18pt" o:ole="">
            <v:imagedata r:id="rId61" o:title=""/>
          </v:shape>
          <o:OLEObject Type="Embed" ProgID="Equation.DSMT4" ShapeID="_x0000_i1051" DrawAspect="Content" ObjectID="_1740491157" r:id="rId62"/>
        </w:object>
      </w:r>
      <w:r w:rsidR="00BF4B3A">
        <w:rPr>
          <w:rFonts w:eastAsia="Calibri" w:cs="Arial"/>
          <w:szCs w:val="24"/>
          <w:shd w:val="clear" w:color="auto" w:fill="FFFFFF"/>
          <w:lang w:eastAsia="fr-FR"/>
        </w:rPr>
        <w:t>correspond à la durée pour que l</w:t>
      </w:r>
      <w:r w:rsidR="00F1254A">
        <w:rPr>
          <w:rFonts w:eastAsia="Calibri" w:cs="Arial"/>
          <w:szCs w:val="24"/>
          <w:shd w:val="clear" w:color="auto" w:fill="FFFFFF"/>
          <w:lang w:eastAsia="fr-FR"/>
        </w:rPr>
        <w:t>’avancement</w:t>
      </w:r>
      <w:r w:rsidR="00BF4B3A">
        <w:rPr>
          <w:rFonts w:eastAsia="Calibri" w:cs="Arial"/>
          <w:szCs w:val="24"/>
          <w:shd w:val="clear" w:color="auto" w:fill="FFFFFF"/>
          <w:lang w:eastAsia="fr-FR"/>
        </w:rPr>
        <w:t xml:space="preserve"> atteigne la moitié de son évolution finale.</w:t>
      </w:r>
    </w:p>
    <w:p w14:paraId="50CEB322" w14:textId="622CD8FF" w:rsidR="00BF4B3A" w:rsidRDefault="00BF4B3A" w:rsidP="00F673C6">
      <w:pPr>
        <w:widowControl w:val="0"/>
        <w:suppressAutoHyphens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 xml:space="preserve">Ici, E étant le réactif limitant et la transformation étant totale, </w:t>
      </w:r>
      <w:r w:rsidRPr="00BF4B3A">
        <w:rPr>
          <w:rFonts w:eastAsia="Calibri"/>
          <w:position w:val="-16"/>
          <w:szCs w:val="24"/>
          <w:shd w:val="clear" w:color="auto" w:fill="FFFFFF"/>
        </w:rPr>
        <w:object w:dxaOrig="920" w:dyaOrig="420" w14:anchorId="25C066E8">
          <v:shape id="_x0000_i1052" type="#_x0000_t75" style="width:46.5pt;height:21pt" o:ole="">
            <v:imagedata r:id="rId63" o:title=""/>
          </v:shape>
          <o:OLEObject Type="Embed" ProgID="Equation.DSMT4" ShapeID="_x0000_i1052" DrawAspect="Content" ObjectID="_1740491158" r:id="rId64"/>
        </w:object>
      </w:r>
      <w:r w:rsidR="00F1254A">
        <w:rPr>
          <w:rFonts w:eastAsia="Calibri"/>
          <w:szCs w:val="24"/>
          <w:shd w:val="clear" w:color="auto" w:fill="FFFFFF"/>
        </w:rPr>
        <w:t xml:space="preserve"> </w:t>
      </w:r>
      <w:r w:rsidR="00F1254A">
        <w:rPr>
          <w:rFonts w:eastAsia="Calibri" w:cs="Arial"/>
          <w:szCs w:val="24"/>
          <w:shd w:val="clear" w:color="auto" w:fill="FFFFFF"/>
          <w:lang w:eastAsia="fr-FR"/>
        </w:rPr>
        <w:t>ainsi</w: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 </w:t>
      </w:r>
      <w:r w:rsidR="00F1254A" w:rsidRPr="00BF4B3A">
        <w:rPr>
          <w:rFonts w:eastAsia="Calibri"/>
          <w:position w:val="-24"/>
          <w:szCs w:val="24"/>
          <w:shd w:val="clear" w:color="auto" w:fill="FFFFFF"/>
        </w:rPr>
        <w:object w:dxaOrig="1920" w:dyaOrig="620" w14:anchorId="0FD0416B">
          <v:shape id="_x0000_i1053" type="#_x0000_t75" style="width:96pt;height:30.75pt" o:ole="">
            <v:imagedata r:id="rId65" o:title=""/>
          </v:shape>
          <o:OLEObject Type="Embed" ProgID="Equation.DSMT4" ShapeID="_x0000_i1053" DrawAspect="Content" ObjectID="_1740491159" r:id="rId66"/>
        </w:object>
      </w:r>
      <w:r w:rsidR="00F1254A">
        <w:rPr>
          <w:rFonts w:eastAsia="Calibri"/>
          <w:szCs w:val="24"/>
          <w:shd w:val="clear" w:color="auto" w:fill="FFFFFF"/>
        </w:rPr>
        <w:t>.</w:t>
      </w:r>
    </w:p>
    <w:p w14:paraId="0F83F8C8" w14:textId="6D8D9F54" w:rsidR="00BB69B8" w:rsidRDefault="00BB69B8" w:rsidP="000C4317">
      <w:pPr>
        <w:widowControl w:val="0"/>
        <w:suppressAutoHyphens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 xml:space="preserve">Or </w:t>
      </w:r>
      <w:r w:rsidRPr="00BF4B3A">
        <w:rPr>
          <w:rFonts w:eastAsia="Calibri"/>
          <w:position w:val="-16"/>
          <w:szCs w:val="24"/>
          <w:shd w:val="clear" w:color="auto" w:fill="FFFFFF"/>
        </w:rPr>
        <w:object w:dxaOrig="2000" w:dyaOrig="420" w14:anchorId="6F686881">
          <v:shape id="_x0000_i1054" type="#_x0000_t75" style="width:99.75pt;height:21pt" o:ole="">
            <v:imagedata r:id="rId67" o:title=""/>
          </v:shape>
          <o:OLEObject Type="Embed" ProgID="Equation.DSMT4" ShapeID="_x0000_i1054" DrawAspect="Content" ObjectID="_1740491160" r:id="rId68"/>
        </w:objec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donc </w:t>
      </w:r>
      <w:r w:rsidR="00F1254A" w:rsidRPr="00F1254A">
        <w:rPr>
          <w:rFonts w:eastAsia="Calibri"/>
          <w:position w:val="-16"/>
          <w:szCs w:val="24"/>
          <w:shd w:val="clear" w:color="auto" w:fill="FFFFFF"/>
        </w:rPr>
        <w:object w:dxaOrig="2360" w:dyaOrig="420" w14:anchorId="6E4B935D">
          <v:shape id="_x0000_i1055" type="#_x0000_t75" style="width:117.75pt;height:21pt" o:ole="">
            <v:imagedata r:id="rId69" o:title=""/>
          </v:shape>
          <o:OLEObject Type="Embed" ProgID="Equation.DSMT4" ShapeID="_x0000_i1055" DrawAspect="Content" ObjectID="_1740491161" r:id="rId70"/>
        </w:object>
      </w:r>
      <w:r w:rsidR="00F1254A">
        <w:rPr>
          <w:rFonts w:eastAsia="Calibri"/>
          <w:szCs w:val="24"/>
          <w:shd w:val="clear" w:color="auto" w:fill="FFFFFF"/>
        </w:rPr>
        <w:t>.</w:t>
      </w:r>
    </w:p>
    <w:p w14:paraId="0A6B444A" w14:textId="26CD67F2" w:rsidR="00BB69B8" w:rsidRDefault="00BB69B8" w:rsidP="000C4317">
      <w:pPr>
        <w:widowControl w:val="0"/>
        <w:suppressAutoHyphens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>En égal</w:t>
      </w:r>
      <w:r w:rsidR="00135466">
        <w:rPr>
          <w:rFonts w:eastAsia="Calibri" w:cs="Arial"/>
          <w:szCs w:val="24"/>
          <w:shd w:val="clear" w:color="auto" w:fill="FFFFFF"/>
          <w:lang w:eastAsia="fr-FR"/>
        </w:rPr>
        <w:t>a</w: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nt les deux expressions de </w:t>
      </w:r>
      <w:r w:rsidR="00F1254A" w:rsidRPr="00F1254A">
        <w:rPr>
          <w:rFonts w:eastAsia="Calibri"/>
          <w:position w:val="-14"/>
          <w:szCs w:val="24"/>
          <w:shd w:val="clear" w:color="auto" w:fill="FFFFFF"/>
        </w:rPr>
        <w:object w:dxaOrig="900" w:dyaOrig="400" w14:anchorId="0F5D6C99">
          <v:shape id="_x0000_i1056" type="#_x0000_t75" style="width:45pt;height:20.25pt" o:ole="">
            <v:imagedata r:id="rId71" o:title=""/>
          </v:shape>
          <o:OLEObject Type="Embed" ProgID="Equation.DSMT4" ShapeID="_x0000_i1056" DrawAspect="Content" ObjectID="_1740491162" r:id="rId72"/>
        </w:object>
      </w:r>
      <w:r w:rsidR="00135466">
        <w:rPr>
          <w:rFonts w:eastAsia="Calibri" w:cs="Arial"/>
          <w:szCs w:val="24"/>
          <w:shd w:val="clear" w:color="auto" w:fill="FFFFFF"/>
          <w:lang w:eastAsia="fr-FR"/>
        </w:rPr>
        <w:t> :</w:t>
      </w:r>
      <w:r w:rsidR="00135466" w:rsidRPr="00135466">
        <w:rPr>
          <w:rFonts w:eastAsia="Calibri" w:cs="Arial"/>
          <w:szCs w:val="24"/>
          <w:shd w:val="clear" w:color="auto" w:fill="FFFFFF"/>
          <w:lang w:eastAsia="fr-FR"/>
        </w:rPr>
        <w:t xml:space="preserve"> </w:t>
      </w:r>
      <w:r w:rsidR="00F1254A" w:rsidRPr="00BF4B3A">
        <w:rPr>
          <w:rFonts w:eastAsia="Calibri"/>
          <w:position w:val="-24"/>
          <w:szCs w:val="24"/>
          <w:shd w:val="clear" w:color="auto" w:fill="FFFFFF"/>
        </w:rPr>
        <w:object w:dxaOrig="3420" w:dyaOrig="620" w14:anchorId="540896EF">
          <v:shape id="_x0000_i1057" type="#_x0000_t75" style="width:171pt;height:30.75pt" o:ole="">
            <v:imagedata r:id="rId73" o:title=""/>
          </v:shape>
          <o:OLEObject Type="Embed" ProgID="Equation.DSMT4" ShapeID="_x0000_i1057" DrawAspect="Content" ObjectID="_1740491163" r:id="rId74"/>
        </w:object>
      </w:r>
      <w:r w:rsidR="005A3D12">
        <w:rPr>
          <w:rFonts w:eastAsia="Calibri"/>
          <w:szCs w:val="24"/>
          <w:shd w:val="clear" w:color="auto" w:fill="FFFFFF"/>
        </w:rPr>
        <w:t>.</w:t>
      </w:r>
    </w:p>
    <w:p w14:paraId="2BC4B618" w14:textId="73302C25" w:rsidR="005A3D12" w:rsidRDefault="00135466" w:rsidP="000C4317">
      <w:pPr>
        <w:widowControl w:val="0"/>
        <w:suppressAutoHyphens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 xml:space="preserve">Donc </w:t>
      </w:r>
      <w:r w:rsidR="005A3D12" w:rsidRPr="005A3D12">
        <w:rPr>
          <w:rFonts w:eastAsia="Calibri"/>
          <w:position w:val="-24"/>
          <w:szCs w:val="24"/>
          <w:shd w:val="clear" w:color="auto" w:fill="FFFFFF"/>
        </w:rPr>
        <w:object w:dxaOrig="1080" w:dyaOrig="620" w14:anchorId="70C86B4A">
          <v:shape id="_x0000_i1058" type="#_x0000_t75" style="width:54pt;height:30.75pt" o:ole="">
            <v:imagedata r:id="rId75" o:title=""/>
          </v:shape>
          <o:OLEObject Type="Embed" ProgID="Equation.DSMT4" ShapeID="_x0000_i1058" DrawAspect="Content" ObjectID="_1740491164" r:id="rId76"/>
        </w:object>
      </w:r>
      <w:r w:rsidR="00D91803">
        <w:rPr>
          <w:rFonts w:eastAsia="Calibri"/>
          <w:szCs w:val="24"/>
          <w:shd w:val="clear" w:color="auto" w:fill="FFFFFF"/>
        </w:rPr>
        <w:t xml:space="preserve">, </w:t>
      </w:r>
      <w:r w:rsidR="005A3D12">
        <w:rPr>
          <w:rFonts w:eastAsia="Calibri" w:cs="Arial"/>
          <w:szCs w:val="24"/>
          <w:shd w:val="clear" w:color="auto" w:fill="FFFFFF"/>
          <w:lang w:eastAsia="fr-FR"/>
        </w:rPr>
        <w:t>en appliquant la fonction ln de chaque côté de l’égalité</w:t>
      </w:r>
      <w:r w:rsidR="00D91803">
        <w:rPr>
          <w:rFonts w:eastAsia="Calibri" w:cs="Arial"/>
          <w:szCs w:val="24"/>
          <w:shd w:val="clear" w:color="auto" w:fill="FFFFFF"/>
          <w:lang w:eastAsia="fr-FR"/>
        </w:rPr>
        <w:t>, il vient :</w:t>
      </w:r>
    </w:p>
    <w:p w14:paraId="79631551" w14:textId="0D0A369D" w:rsidR="005A3D12" w:rsidRDefault="005A3D12" w:rsidP="00D91803">
      <w:pPr>
        <w:widowControl w:val="0"/>
        <w:suppressAutoHyphens/>
        <w:ind w:firstLine="708"/>
        <w:rPr>
          <w:rFonts w:eastAsia="Calibri" w:cs="Arial"/>
          <w:szCs w:val="24"/>
          <w:shd w:val="clear" w:color="auto" w:fill="FFFFFF"/>
          <w:lang w:eastAsia="fr-FR"/>
        </w:rPr>
      </w:pPr>
      <w:r w:rsidRPr="00135466">
        <w:rPr>
          <w:rFonts w:eastAsia="Calibri"/>
          <w:position w:val="-28"/>
          <w:szCs w:val="24"/>
          <w:shd w:val="clear" w:color="auto" w:fill="FFFFFF"/>
        </w:rPr>
        <w:object w:dxaOrig="1920" w:dyaOrig="680" w14:anchorId="6935BCE9">
          <v:shape id="_x0000_i1059" type="#_x0000_t75" style="width:96pt;height:34.5pt" o:ole="">
            <v:imagedata r:id="rId77" o:title=""/>
          </v:shape>
          <o:OLEObject Type="Embed" ProgID="Equation.DSMT4" ShapeID="_x0000_i1059" DrawAspect="Content" ObjectID="_1740491165" r:id="rId78"/>
        </w:object>
      </w:r>
    </w:p>
    <w:p w14:paraId="1F7F9B2B" w14:textId="77777777" w:rsidR="005A3D12" w:rsidRDefault="005A3D12" w:rsidP="00D91803">
      <w:pPr>
        <w:widowControl w:val="0"/>
        <w:suppressAutoHyphens/>
        <w:ind w:firstLine="708"/>
        <w:rPr>
          <w:rFonts w:eastAsia="Calibri" w:cs="Arial"/>
          <w:i/>
          <w:iCs/>
          <w:szCs w:val="24"/>
          <w:shd w:val="clear" w:color="auto" w:fill="FFFFFF"/>
          <w:lang w:eastAsia="fr-FR"/>
        </w:rPr>
      </w:pPr>
      <w:proofErr w:type="gramStart"/>
      <w:r>
        <w:rPr>
          <w:rFonts w:eastAsia="Calibri" w:cs="Arial"/>
          <w:szCs w:val="24"/>
          <w:shd w:val="clear" w:color="auto" w:fill="FFFFFF"/>
          <w:lang w:eastAsia="fr-FR"/>
        </w:rPr>
        <w:t>ln(</w:t>
      </w:r>
      <w:proofErr w:type="gramEnd"/>
      <w:r>
        <w:rPr>
          <w:rFonts w:eastAsia="Calibri" w:cs="Arial"/>
          <w:szCs w:val="24"/>
          <w:shd w:val="clear" w:color="auto" w:fill="FFFFFF"/>
          <w:lang w:eastAsia="fr-FR"/>
        </w:rPr>
        <w:t>1) – ln(2) = –</w:t>
      </w:r>
      <w:r w:rsidRPr="005A3D12">
        <w:rPr>
          <w:rFonts w:eastAsia="Calibri" w:cs="Arial"/>
          <w:szCs w:val="24"/>
          <w:shd w:val="clear" w:color="auto" w:fill="FFFFFF"/>
          <w:lang w:eastAsia="fr-FR"/>
        </w:rPr>
        <w:t>k</w:t>
      </w:r>
      <w:r>
        <w:rPr>
          <w:rFonts w:eastAsia="Calibri" w:cs="Arial"/>
          <w:szCs w:val="24"/>
          <w:shd w:val="clear" w:color="auto" w:fill="FFFFFF"/>
          <w:lang w:eastAsia="fr-FR"/>
        </w:rPr>
        <w:t>.</w:t>
      </w:r>
      <w:r>
        <w:rPr>
          <w:rFonts w:eastAsia="Calibri" w:cs="Arial"/>
          <w:i/>
          <w:iCs/>
          <w:szCs w:val="24"/>
          <w:shd w:val="clear" w:color="auto" w:fill="FFFFFF"/>
          <w:lang w:eastAsia="fr-FR"/>
        </w:rPr>
        <w:t>t</w:t>
      </w:r>
      <w:r>
        <w:rPr>
          <w:rFonts w:eastAsia="Calibri" w:cs="Arial"/>
          <w:szCs w:val="24"/>
          <w:shd w:val="clear" w:color="auto" w:fill="FFFFFF"/>
          <w:vertAlign w:val="subscript"/>
          <w:lang w:eastAsia="fr-FR"/>
        </w:rPr>
        <w:t>1/2</w:t>
      </w:r>
      <w:r>
        <w:rPr>
          <w:rFonts w:eastAsia="Calibri" w:cs="Arial"/>
          <w:i/>
          <w:iCs/>
          <w:szCs w:val="24"/>
          <w:shd w:val="clear" w:color="auto" w:fill="FFFFFF"/>
          <w:lang w:eastAsia="fr-FR"/>
        </w:rPr>
        <w:t xml:space="preserve"> </w:t>
      </w:r>
    </w:p>
    <w:p w14:paraId="009C2BC4" w14:textId="577B1359" w:rsidR="00135466" w:rsidRDefault="005A3D12" w:rsidP="00D91803">
      <w:pPr>
        <w:widowControl w:val="0"/>
        <w:suppressAutoHyphens/>
        <w:ind w:firstLine="708"/>
        <w:rPr>
          <w:rFonts w:cs="Arial"/>
          <w:sz w:val="22"/>
        </w:rPr>
      </w:pPr>
      <w:proofErr w:type="gramStart"/>
      <w:r>
        <w:rPr>
          <w:rFonts w:eastAsia="Calibri" w:cs="Arial"/>
          <w:szCs w:val="24"/>
          <w:shd w:val="clear" w:color="auto" w:fill="FFFFFF"/>
          <w:lang w:eastAsia="fr-FR"/>
        </w:rPr>
        <w:t>ln(</w:t>
      </w:r>
      <w:proofErr w:type="gramEnd"/>
      <w:r>
        <w:rPr>
          <w:rFonts w:eastAsia="Calibri" w:cs="Arial"/>
          <w:szCs w:val="24"/>
          <w:shd w:val="clear" w:color="auto" w:fill="FFFFFF"/>
          <w:lang w:eastAsia="fr-FR"/>
        </w:rPr>
        <w:t xml:space="preserve">2) = </w:t>
      </w:r>
      <w:r w:rsidRPr="005A3D12">
        <w:rPr>
          <w:rFonts w:eastAsia="Calibri" w:cs="Arial"/>
          <w:szCs w:val="24"/>
          <w:shd w:val="clear" w:color="auto" w:fill="FFFFFF"/>
          <w:lang w:eastAsia="fr-FR"/>
        </w:rPr>
        <w:t>k</w:t>
      </w:r>
      <w:r>
        <w:rPr>
          <w:rFonts w:eastAsia="Calibri" w:cs="Arial"/>
          <w:szCs w:val="24"/>
          <w:shd w:val="clear" w:color="auto" w:fill="FFFFFF"/>
          <w:lang w:eastAsia="fr-FR"/>
        </w:rPr>
        <w:t>.</w:t>
      </w:r>
      <w:r>
        <w:rPr>
          <w:rFonts w:eastAsia="Calibri" w:cs="Arial"/>
          <w:i/>
          <w:iCs/>
          <w:szCs w:val="24"/>
          <w:shd w:val="clear" w:color="auto" w:fill="FFFFFF"/>
          <w:lang w:eastAsia="fr-FR"/>
        </w:rPr>
        <w:t>t</w:t>
      </w:r>
      <w:r>
        <w:rPr>
          <w:rFonts w:eastAsia="Calibri" w:cs="Arial"/>
          <w:szCs w:val="24"/>
          <w:shd w:val="clear" w:color="auto" w:fill="FFFFFF"/>
          <w:vertAlign w:val="subscript"/>
          <w:lang w:eastAsia="fr-FR"/>
        </w:rPr>
        <w:t xml:space="preserve">1/2 </w: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 </w:t>
      </w:r>
      <w:r w:rsidR="00135466" w:rsidRPr="005A3D12">
        <w:rPr>
          <w:rFonts w:eastAsia="Calibri" w:cs="Arial"/>
          <w:szCs w:val="24"/>
          <w:shd w:val="clear" w:color="auto" w:fill="FFFFFF"/>
          <w:lang w:eastAsia="fr-FR"/>
        </w:rPr>
        <w:t>donc</w:t>
      </w:r>
      <w:r w:rsidR="00135466">
        <w:rPr>
          <w:rFonts w:eastAsia="Calibri" w:cs="Arial"/>
          <w:szCs w:val="24"/>
          <w:shd w:val="clear" w:color="auto" w:fill="FFFFFF"/>
          <w:lang w:eastAsia="fr-FR"/>
        </w:rPr>
        <w:t xml:space="preserve"> </w:t>
      </w:r>
      <w:r w:rsidRPr="00135466">
        <w:rPr>
          <w:rFonts w:eastAsia="Calibri"/>
          <w:position w:val="-24"/>
          <w:szCs w:val="24"/>
          <w:shd w:val="clear" w:color="auto" w:fill="FFFFFF"/>
        </w:rPr>
        <w:object w:dxaOrig="1120" w:dyaOrig="620" w14:anchorId="053515DE">
          <v:shape id="_x0000_i1060" type="#_x0000_t75" style="width:56.25pt;height:30.75pt" o:ole="">
            <v:imagedata r:id="rId79" o:title=""/>
          </v:shape>
          <o:OLEObject Type="Embed" ProgID="Equation.DSMT4" ShapeID="_x0000_i1060" DrawAspect="Content" ObjectID="_1740491166" r:id="rId80"/>
        </w:object>
      </w:r>
      <w:r>
        <w:rPr>
          <w:rFonts w:eastAsia="Calibri" w:cs="Arial"/>
          <w:szCs w:val="24"/>
          <w:shd w:val="clear" w:color="auto" w:fill="FFFFFF"/>
          <w:lang w:eastAsia="fr-FR"/>
        </w:rPr>
        <w:t>.</w:t>
      </w:r>
    </w:p>
    <w:p w14:paraId="648D5EF3" w14:textId="77777777" w:rsidR="000C4317" w:rsidRDefault="00135466" w:rsidP="005127E3">
      <w:pPr>
        <w:ind w:right="-289"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cs="Arial"/>
          <w:b/>
          <w:szCs w:val="24"/>
          <w:shd w:val="clear" w:color="auto" w:fill="FFFFFF"/>
        </w:rPr>
        <w:t>10</w:t>
      </w:r>
      <w:r w:rsidRPr="00F673C6">
        <w:rPr>
          <w:rFonts w:cs="Arial"/>
          <w:b/>
          <w:szCs w:val="24"/>
          <w:shd w:val="clear" w:color="auto" w:fill="FFFFFF"/>
        </w:rPr>
        <w:t>.</w:t>
      </w:r>
      <w:r w:rsidRPr="00F673C6">
        <w:rPr>
          <w:rFonts w:cs="Arial"/>
          <w:szCs w:val="24"/>
          <w:shd w:val="clear" w:color="auto" w:fill="FFFFFF"/>
        </w:rPr>
        <w:t xml:space="preserve"> </w: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D’après la question </w:t>
      </w:r>
      <w:r w:rsidRPr="00135466">
        <w:rPr>
          <w:rFonts w:eastAsia="Calibri" w:cs="Arial"/>
          <w:b/>
          <w:bCs/>
          <w:szCs w:val="24"/>
          <w:shd w:val="clear" w:color="auto" w:fill="FFFFFF"/>
          <w:lang w:eastAsia="fr-FR"/>
        </w:rPr>
        <w:t>2.</w: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, </w:t>
      </w:r>
      <w:r w:rsidRPr="00DC1FCF">
        <w:rPr>
          <w:position w:val="-24"/>
          <w:szCs w:val="28"/>
        </w:rPr>
        <w:object w:dxaOrig="1100" w:dyaOrig="620" w14:anchorId="2C6A7EB5">
          <v:shape id="_x0000_i1061" type="#_x0000_t75" style="width:54.75pt;height:30.75pt" o:ole="">
            <v:imagedata r:id="rId81" o:title=""/>
          </v:shape>
          <o:OLEObject Type="Embed" ProgID="Equation.DSMT4" ShapeID="_x0000_i1061" DrawAspect="Content" ObjectID="_1740491167" r:id="rId82"/>
        </w:objec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avec </w:t>
      </w:r>
      <w:r w:rsidRPr="00135466">
        <w:rPr>
          <w:position w:val="-6"/>
          <w:szCs w:val="28"/>
        </w:rPr>
        <w:object w:dxaOrig="200" w:dyaOrig="220" w14:anchorId="326CADEA">
          <v:shape id="_x0000_i1062" type="#_x0000_t75" style="width:9.75pt;height:11.25pt" o:ole="">
            <v:imagedata r:id="rId83" o:title=""/>
          </v:shape>
          <o:OLEObject Type="Embed" ProgID="Equation.DSMT4" ShapeID="_x0000_i1062" DrawAspect="Content" ObjectID="_1740491168" r:id="rId84"/>
        </w:objec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et </w:t>
      </w:r>
      <w:proofErr w:type="spellStart"/>
      <w:r w:rsidRPr="00135466">
        <w:rPr>
          <w:rFonts w:eastAsia="Calibri" w:cs="Arial"/>
          <w:i/>
          <w:iCs/>
          <w:szCs w:val="24"/>
          <w:shd w:val="clear" w:color="auto" w:fill="FFFFFF"/>
          <w:lang w:eastAsia="fr-FR"/>
        </w:rPr>
        <w:t>l</w:t>
      </w:r>
      <w:proofErr w:type="spellEnd"/>
      <w:r>
        <w:rPr>
          <w:rFonts w:eastAsia="Calibri" w:cs="Arial"/>
          <w:szCs w:val="24"/>
          <w:shd w:val="clear" w:color="auto" w:fill="FFFFFF"/>
          <w:lang w:eastAsia="fr-FR"/>
        </w:rPr>
        <w:t xml:space="preserve"> constantes durant l’expérience.</w:t>
      </w:r>
    </w:p>
    <w:p w14:paraId="720C1504" w14:textId="1D149AF6" w:rsidR="00135466" w:rsidRPr="000C4317" w:rsidRDefault="000C4317" w:rsidP="005127E3">
      <w:pPr>
        <w:ind w:right="-289"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eastAsia="Calibri" w:cs="Arial"/>
          <w:szCs w:val="24"/>
          <w:shd w:val="clear" w:color="auto" w:fill="FFFFFF"/>
          <w:lang w:eastAsia="fr-FR"/>
        </w:rPr>
        <w:t>A</w:t>
      </w:r>
      <w:r w:rsidR="00135466">
        <w:rPr>
          <w:rFonts w:eastAsia="Calibri" w:cs="Arial"/>
          <w:szCs w:val="24"/>
          <w:shd w:val="clear" w:color="auto" w:fill="FFFFFF"/>
          <w:lang w:eastAsia="fr-FR"/>
        </w:rPr>
        <w:t xml:space="preserve">insi A et </w:t>
      </w:r>
      <w:r w:rsidR="00174B75" w:rsidRPr="00174B75">
        <w:rPr>
          <w:position w:val="-14"/>
          <w:szCs w:val="28"/>
        </w:rPr>
        <w:object w:dxaOrig="400" w:dyaOrig="400" w14:anchorId="5BAD0896">
          <v:shape id="_x0000_i1063" type="#_x0000_t75" style="width:20.25pt;height:20.25pt" o:ole="">
            <v:imagedata r:id="rId85" o:title=""/>
          </v:shape>
          <o:OLEObject Type="Embed" ProgID="Equation.DSMT4" ShapeID="_x0000_i1063" DrawAspect="Content" ObjectID="_1740491169" r:id="rId86"/>
        </w:object>
      </w:r>
      <w:r w:rsidR="00D91803">
        <w:rPr>
          <w:szCs w:val="28"/>
        </w:rPr>
        <w:t xml:space="preserve"> </w:t>
      </w:r>
      <w:r w:rsidR="00174B75">
        <w:rPr>
          <w:szCs w:val="28"/>
        </w:rPr>
        <w:t xml:space="preserve">sont proportionnelles : si l’évolution de </w:t>
      </w:r>
      <w:r w:rsidR="00174B75" w:rsidRPr="00174B75">
        <w:rPr>
          <w:position w:val="-14"/>
          <w:szCs w:val="28"/>
        </w:rPr>
        <w:object w:dxaOrig="400" w:dyaOrig="400" w14:anchorId="2880ACAB">
          <v:shape id="_x0000_i1064" type="#_x0000_t75" style="width:20.25pt;height:20.25pt" o:ole="">
            <v:imagedata r:id="rId85" o:title=""/>
          </v:shape>
          <o:OLEObject Type="Embed" ProgID="Equation.DSMT4" ShapeID="_x0000_i1064" DrawAspect="Content" ObjectID="_1740491170" r:id="rId87"/>
        </w:object>
      </w:r>
      <w:r w:rsidR="00D91803">
        <w:rPr>
          <w:szCs w:val="28"/>
        </w:rPr>
        <w:t xml:space="preserve"> </w:t>
      </w:r>
      <w:r w:rsidR="00174B75">
        <w:rPr>
          <w:szCs w:val="28"/>
        </w:rPr>
        <w:t>suit une loi de décroissance exponentielle, l’évolution de A suit une loi de décroissance exponentielle également.</w:t>
      </w:r>
    </w:p>
    <w:p w14:paraId="16DB2492" w14:textId="77777777" w:rsidR="00135466" w:rsidRPr="008C6F9C" w:rsidRDefault="00135466" w:rsidP="005127E3">
      <w:pPr>
        <w:ind w:right="-289"/>
        <w:rPr>
          <w:rFonts w:cs="Arial"/>
          <w:sz w:val="10"/>
          <w:szCs w:val="10"/>
        </w:rPr>
      </w:pPr>
    </w:p>
    <w:p w14:paraId="3E1D3281" w14:textId="2425E7C9" w:rsidR="00A40333" w:rsidRDefault="00F673C6" w:rsidP="005127E3">
      <w:pPr>
        <w:ind w:right="-289"/>
        <w:rPr>
          <w:rFonts w:eastAsia="Calibri" w:cs="Arial"/>
          <w:szCs w:val="24"/>
          <w:shd w:val="clear" w:color="auto" w:fill="FFFFFF"/>
          <w:lang w:eastAsia="fr-FR"/>
        </w:rPr>
      </w:pPr>
      <w:r>
        <w:rPr>
          <w:rFonts w:cs="Arial"/>
          <w:b/>
          <w:szCs w:val="24"/>
          <w:shd w:val="clear" w:color="auto" w:fill="FFFFFF"/>
        </w:rPr>
        <w:t>1</w:t>
      </w:r>
      <w:r w:rsidR="00A40333">
        <w:rPr>
          <w:rFonts w:cs="Arial"/>
          <w:b/>
          <w:szCs w:val="24"/>
          <w:shd w:val="clear" w:color="auto" w:fill="FFFFFF"/>
        </w:rPr>
        <w:t>1</w:t>
      </w:r>
      <w:r w:rsidRPr="00F673C6">
        <w:rPr>
          <w:rFonts w:cs="Arial"/>
          <w:b/>
          <w:szCs w:val="24"/>
          <w:shd w:val="clear" w:color="auto" w:fill="FFFFFF"/>
        </w:rPr>
        <w:t>.</w:t>
      </w:r>
      <w:r>
        <w:rPr>
          <w:rFonts w:cs="Arial"/>
          <w:b/>
          <w:szCs w:val="24"/>
          <w:shd w:val="clear" w:color="auto" w:fill="FFFFFF"/>
        </w:rPr>
        <w:t xml:space="preserve"> </w:t>
      </w:r>
      <w:r w:rsidR="00A40333" w:rsidRPr="00A40333">
        <w:rPr>
          <w:rFonts w:cs="Arial"/>
          <w:bCs/>
          <w:szCs w:val="24"/>
          <w:shd w:val="clear" w:color="auto" w:fill="FFFFFF"/>
        </w:rPr>
        <w:t xml:space="preserve">En reprenant la définition du temps de demi-réaction donnée à la question </w:t>
      </w:r>
      <w:r w:rsidR="00A40333" w:rsidRPr="00A40333">
        <w:rPr>
          <w:rFonts w:cs="Arial"/>
          <w:b/>
          <w:szCs w:val="24"/>
          <w:shd w:val="clear" w:color="auto" w:fill="FFFFFF"/>
        </w:rPr>
        <w:t>9.</w:t>
      </w:r>
      <w:r w:rsidR="00A40333" w:rsidRPr="00A40333">
        <w:rPr>
          <w:rFonts w:cs="Arial"/>
          <w:bCs/>
          <w:szCs w:val="24"/>
          <w:shd w:val="clear" w:color="auto" w:fill="FFFFFF"/>
        </w:rPr>
        <w:t xml:space="preserve">, </w:t>
      </w:r>
      <w:r w:rsidR="00A40333">
        <w:rPr>
          <w:rFonts w:cs="Arial"/>
          <w:bCs/>
          <w:szCs w:val="24"/>
          <w:shd w:val="clear" w:color="auto" w:fill="FFFFFF"/>
        </w:rPr>
        <w:t xml:space="preserve">on se cherche la date à laquelle l’absorbance initiale a été divisée par 2 : </w:t>
      </w:r>
      <w:r w:rsidR="008C6F9C" w:rsidRPr="00A40333">
        <w:rPr>
          <w:rFonts w:eastAsia="Calibri"/>
          <w:position w:val="-12"/>
          <w:szCs w:val="24"/>
          <w:shd w:val="clear" w:color="auto" w:fill="FFFFFF"/>
        </w:rPr>
        <w:object w:dxaOrig="1180" w:dyaOrig="360" w14:anchorId="21EF2042">
          <v:shape id="_x0000_i1065" type="#_x0000_t75" style="width:59.25pt;height:18pt" o:ole="">
            <v:imagedata r:id="rId88" o:title=""/>
          </v:shape>
          <o:OLEObject Type="Embed" ProgID="Equation.DSMT4" ShapeID="_x0000_i1065" DrawAspect="Content" ObjectID="_1740491171" r:id="rId89"/>
        </w:object>
      </w:r>
    </w:p>
    <w:p w14:paraId="451103E7" w14:textId="6CDDC811" w:rsidR="008C6F9C" w:rsidRDefault="008C6F9C" w:rsidP="000C4317">
      <w:pPr>
        <w:ind w:right="-289"/>
        <w:jc w:val="center"/>
        <w:rPr>
          <w:rFonts w:cs="Arial"/>
          <w:bCs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B26BA3A" wp14:editId="1A5B41F0">
            <wp:extent cx="4618592" cy="2628000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618592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7F78F" w14:textId="21EFE415" w:rsidR="00A40333" w:rsidRPr="00D91803" w:rsidRDefault="00A40333" w:rsidP="00D91803">
      <w:pPr>
        <w:widowControl w:val="0"/>
        <w:suppressAutoHyphens/>
        <w:rPr>
          <w:rFonts w:cs="Arial"/>
          <w:i/>
          <w:iCs/>
          <w:color w:val="0000FF"/>
          <w:sz w:val="22"/>
        </w:rPr>
      </w:pPr>
      <w:proofErr w:type="spellStart"/>
      <w:r w:rsidRPr="00D91803">
        <w:rPr>
          <w:rFonts w:cs="Arial"/>
          <w:b/>
          <w:bCs/>
          <w:i/>
          <w:iCs/>
          <w:color w:val="0000FF"/>
          <w:sz w:val="22"/>
        </w:rPr>
        <w:t>Rq</w:t>
      </w:r>
      <w:proofErr w:type="spellEnd"/>
      <w:r w:rsidRPr="00D91803">
        <w:rPr>
          <w:rFonts w:cs="Arial"/>
          <w:i/>
          <w:iCs/>
          <w:color w:val="0000FF"/>
          <w:sz w:val="22"/>
        </w:rPr>
        <w:t xml:space="preserve"> : c’est similaire au temps de demi-vie étudié en ES et qui sera revu </w:t>
      </w:r>
      <w:r w:rsidR="00D91803" w:rsidRPr="00D91803">
        <w:rPr>
          <w:rFonts w:cs="Arial"/>
          <w:i/>
          <w:iCs/>
          <w:color w:val="0000FF"/>
          <w:sz w:val="22"/>
        </w:rPr>
        <w:t xml:space="preserve">(peut-être) </w:t>
      </w:r>
      <w:r w:rsidRPr="00D91803">
        <w:rPr>
          <w:rFonts w:cs="Arial"/>
          <w:i/>
          <w:iCs/>
          <w:color w:val="0000FF"/>
          <w:sz w:val="22"/>
        </w:rPr>
        <w:t>en EDS après l’examen.</w:t>
      </w:r>
    </w:p>
    <w:p w14:paraId="22A45AAD" w14:textId="2C203826" w:rsidR="00A40333" w:rsidRPr="00D91803" w:rsidRDefault="00A40333" w:rsidP="00D91803">
      <w:pPr>
        <w:widowControl w:val="0"/>
        <w:suppressAutoHyphens/>
        <w:rPr>
          <w:rFonts w:cs="Arial"/>
          <w:i/>
          <w:iCs/>
          <w:color w:val="0000FF"/>
          <w:sz w:val="22"/>
        </w:rPr>
      </w:pPr>
      <w:r w:rsidRPr="00D91803">
        <w:rPr>
          <w:rFonts w:cs="Arial"/>
          <w:i/>
          <w:iCs/>
          <w:color w:val="0000FF"/>
          <w:sz w:val="22"/>
        </w:rPr>
        <w:t>Graphiquement, il suffit de mesurer la distance entre 0 et A</w:t>
      </w:r>
      <w:r w:rsidRPr="00D91803">
        <w:rPr>
          <w:rFonts w:cs="Arial"/>
          <w:i/>
          <w:iCs/>
          <w:color w:val="0000FF"/>
          <w:sz w:val="22"/>
          <w:vertAlign w:val="subscript"/>
        </w:rPr>
        <w:t>0</w:t>
      </w:r>
      <w:r w:rsidRPr="00D91803">
        <w:rPr>
          <w:rFonts w:cs="Arial"/>
          <w:i/>
          <w:iCs/>
          <w:color w:val="0000FF"/>
          <w:sz w:val="22"/>
        </w:rPr>
        <w:t xml:space="preserve"> sur l</w:t>
      </w:r>
      <w:r w:rsidR="00D91803" w:rsidRPr="00D91803">
        <w:rPr>
          <w:rFonts w:cs="Arial"/>
          <w:i/>
          <w:iCs/>
          <w:color w:val="0000FF"/>
          <w:sz w:val="22"/>
        </w:rPr>
        <w:t>e</w:t>
      </w:r>
      <w:r w:rsidRPr="00D91803">
        <w:rPr>
          <w:rFonts w:cs="Arial"/>
          <w:i/>
          <w:iCs/>
          <w:color w:val="0000FF"/>
          <w:sz w:val="22"/>
        </w:rPr>
        <w:t xml:space="preserve"> papier et de la diviser par 2</w:t>
      </w:r>
      <w:r w:rsidR="008C6F9C" w:rsidRPr="00D91803">
        <w:rPr>
          <w:rFonts w:cs="Arial"/>
          <w:i/>
          <w:iCs/>
          <w:color w:val="0000FF"/>
          <w:sz w:val="22"/>
        </w:rPr>
        <w:t>.</w:t>
      </w:r>
    </w:p>
    <w:p w14:paraId="538090B4" w14:textId="7BCBE333" w:rsidR="00F673C6" w:rsidRDefault="008C6F9C" w:rsidP="00D91803">
      <w:pPr>
        <w:widowControl w:val="0"/>
        <w:suppressAutoHyphens/>
        <w:rPr>
          <w:rFonts w:cs="Arial"/>
          <w:bCs/>
          <w:szCs w:val="24"/>
          <w:shd w:val="clear" w:color="auto" w:fill="FFFFFF"/>
        </w:rPr>
      </w:pPr>
      <w:r w:rsidRPr="000C4317">
        <w:rPr>
          <w:rFonts w:cs="Arial"/>
          <w:b/>
          <w:szCs w:val="24"/>
          <w:shd w:val="clear" w:color="auto" w:fill="FFFFFF"/>
        </w:rPr>
        <w:t>Conclusion</w:t>
      </w:r>
      <w:r>
        <w:rPr>
          <w:rFonts w:cs="Arial"/>
          <w:bCs/>
          <w:szCs w:val="24"/>
          <w:shd w:val="clear" w:color="auto" w:fill="FFFFFF"/>
        </w:rPr>
        <w:t xml:space="preserve"> : on peut considérer que l’action décolorante de l’eau de Javel est assez rapide vu qu’en </w:t>
      </w:r>
      <w:r w:rsidR="000C4317">
        <w:rPr>
          <w:rFonts w:cs="Arial"/>
          <w:bCs/>
          <w:szCs w:val="24"/>
          <w:shd w:val="clear" w:color="auto" w:fill="FFFFFF"/>
        </w:rPr>
        <w:t>3 minutes environ, la moitié du colorant a disparu.</w:t>
      </w:r>
    </w:p>
    <w:p w14:paraId="5A8C973F" w14:textId="77777777" w:rsidR="00DA0366" w:rsidRDefault="00DA0366" w:rsidP="00DA0366">
      <w:pPr>
        <w:widowControl w:val="0"/>
        <w:suppressAutoHyphens/>
        <w:rPr>
          <w:rFonts w:cs="Arial"/>
          <w:b/>
          <w:szCs w:val="24"/>
          <w:shd w:val="clear" w:color="auto" w:fill="FFFFFF"/>
        </w:rPr>
      </w:pPr>
      <w:r>
        <w:rPr>
          <w:rFonts w:cs="Arial"/>
          <w:bCs/>
          <w:szCs w:val="24"/>
          <w:shd w:val="clear" w:color="auto" w:fill="FFFFFF"/>
        </w:rPr>
        <w:lastRenderedPageBreak/>
        <w:t xml:space="preserve">Autre méthode : </w:t>
      </w:r>
      <w:r>
        <w:rPr>
          <w:rFonts w:cs="Arial"/>
          <w:bCs/>
          <w:szCs w:val="24"/>
          <w:shd w:val="clear" w:color="auto" w:fill="FFFFFF"/>
        </w:rPr>
        <w:t>En reprenant la modélisation de la courbe donnée par le tableur</w:t>
      </w:r>
    </w:p>
    <w:bookmarkStart w:id="1" w:name="_Hlk129877500"/>
    <w:p w14:paraId="5E932A4B" w14:textId="77777777" w:rsidR="00DA0366" w:rsidRDefault="00DA0366" w:rsidP="00DA0366">
      <w:pPr>
        <w:widowControl w:val="0"/>
        <w:suppressAutoHyphens/>
        <w:rPr>
          <w:rFonts w:cs="Arial"/>
          <w:b/>
          <w:szCs w:val="24"/>
          <w:shd w:val="clear" w:color="auto" w:fill="FFFFFF"/>
        </w:rPr>
      </w:pPr>
      <w:r>
        <w:rPr>
          <w:rFonts w:eastAsia="Calibri"/>
          <w:position w:val="-8"/>
          <w:szCs w:val="24"/>
          <w:shd w:val="clear" w:color="auto" w:fill="FFFFFF"/>
        </w:rPr>
        <w:object w:dxaOrig="2076" w:dyaOrig="336" w14:anchorId="1CDAC6CF">
          <v:shape id="_x0000_i1066" type="#_x0000_t75" style="width:103.5pt;height:16.5pt" o:ole="">
            <v:imagedata r:id="rId91" o:title=""/>
          </v:shape>
          <o:OLEObject Type="Embed" ProgID="Equation.DSMT4" ShapeID="_x0000_i1066" DrawAspect="Content" ObjectID="_1740491172" r:id="rId92"/>
        </w:object>
      </w:r>
      <w:bookmarkEnd w:id="1"/>
      <w:proofErr w:type="gramStart"/>
      <w:r>
        <w:rPr>
          <w:rFonts w:eastAsia="Calibri"/>
          <w:szCs w:val="24"/>
          <w:shd w:val="clear" w:color="auto" w:fill="FFFFFF"/>
        </w:rPr>
        <w:t>donc</w:t>
      </w:r>
      <w:proofErr w:type="gramEnd"/>
      <w:r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position w:val="-8"/>
          <w:szCs w:val="24"/>
          <w:shd w:val="clear" w:color="auto" w:fill="FFFFFF"/>
        </w:rPr>
        <w:object w:dxaOrig="1524" w:dyaOrig="336" w14:anchorId="1009B357">
          <v:shape id="_x0000_i1067" type="#_x0000_t75" style="width:76.5pt;height:16.5pt" o:ole="">
            <v:imagedata r:id="rId93" o:title=""/>
          </v:shape>
          <o:OLEObject Type="Embed" ProgID="Equation.DSMT4" ShapeID="_x0000_i1067" DrawAspect="Content" ObjectID="_1740491173" r:id="rId94"/>
        </w:object>
      </w:r>
    </w:p>
    <w:p w14:paraId="57D8034D" w14:textId="26C689F1" w:rsidR="00DA0366" w:rsidRPr="000C4317" w:rsidRDefault="00DA0366" w:rsidP="00D91803">
      <w:pPr>
        <w:widowControl w:val="0"/>
        <w:suppressAutoHyphens/>
        <w:rPr>
          <w:rFonts w:cs="Arial"/>
          <w:b/>
          <w:szCs w:val="24"/>
          <w:shd w:val="clear" w:color="auto" w:fill="FFFFFF"/>
        </w:rPr>
      </w:pPr>
      <w:r>
        <w:rPr>
          <w:rFonts w:eastAsia="Calibri"/>
          <w:position w:val="-24"/>
          <w:szCs w:val="24"/>
          <w:shd w:val="clear" w:color="auto" w:fill="FFFFFF"/>
        </w:rPr>
        <w:object w:dxaOrig="1128" w:dyaOrig="624" w14:anchorId="5F31D6A9">
          <v:shape id="_x0000_i1068" type="#_x0000_t75" style="width:56.25pt;height:31.5pt" o:ole="">
            <v:imagedata r:id="rId79" o:title=""/>
          </v:shape>
          <o:OLEObject Type="Embed" ProgID="Equation.DSMT4" ShapeID="_x0000_i1068" DrawAspect="Content" ObjectID="_1740491174" r:id="rId95"/>
        </w:object>
      </w:r>
      <w:proofErr w:type="gramStart"/>
      <w:r>
        <w:rPr>
          <w:rFonts w:eastAsia="Calibri"/>
          <w:szCs w:val="24"/>
          <w:shd w:val="clear" w:color="auto" w:fill="FFFFFF"/>
        </w:rPr>
        <w:t>donc</w:t>
      </w:r>
      <w:proofErr w:type="gramEnd"/>
      <w:r>
        <w:rPr>
          <w:rFonts w:eastAsia="Calibri"/>
          <w:szCs w:val="24"/>
          <w:shd w:val="clear" w:color="auto" w:fill="FFFFFF"/>
        </w:rPr>
        <w:t xml:space="preserve"> </w:t>
      </w:r>
      <w:r>
        <w:rPr>
          <w:rFonts w:eastAsia="Calibri"/>
          <w:position w:val="-28"/>
          <w:szCs w:val="24"/>
          <w:shd w:val="clear" w:color="auto" w:fill="FFFFFF"/>
        </w:rPr>
        <w:object w:dxaOrig="2580" w:dyaOrig="660" w14:anchorId="16050B3B">
          <v:shape id="_x0000_i1075" type="#_x0000_t75" style="width:129pt;height:33pt" o:ole="">
            <v:imagedata r:id="rId96" o:title=""/>
          </v:shape>
          <o:OLEObject Type="Embed" ProgID="Equation.DSMT4" ShapeID="_x0000_i1075" DrawAspect="Content" ObjectID="_1740491175" r:id="rId97"/>
        </w:object>
      </w:r>
    </w:p>
    <w:sectPr w:rsidR="00DA0366" w:rsidRPr="000C4317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2635">
    <w:abstractNumId w:val="1"/>
  </w:num>
  <w:num w:numId="2" w16cid:durableId="12155099">
    <w:abstractNumId w:val="3"/>
  </w:num>
  <w:num w:numId="3" w16cid:durableId="489440712">
    <w:abstractNumId w:val="4"/>
  </w:num>
  <w:num w:numId="4" w16cid:durableId="2135709506">
    <w:abstractNumId w:val="2"/>
  </w:num>
  <w:num w:numId="5" w16cid:durableId="7237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A782E"/>
    <w:rsid w:val="000C4317"/>
    <w:rsid w:val="000C7197"/>
    <w:rsid w:val="000D24E0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5466"/>
    <w:rsid w:val="00136E1B"/>
    <w:rsid w:val="0014110D"/>
    <w:rsid w:val="00153305"/>
    <w:rsid w:val="0015517A"/>
    <w:rsid w:val="00167682"/>
    <w:rsid w:val="00174B75"/>
    <w:rsid w:val="001838A3"/>
    <w:rsid w:val="001865DF"/>
    <w:rsid w:val="00186E88"/>
    <w:rsid w:val="001944FB"/>
    <w:rsid w:val="001A27D3"/>
    <w:rsid w:val="001A67BA"/>
    <w:rsid w:val="001B5C3C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1BF1"/>
    <w:rsid w:val="002B295B"/>
    <w:rsid w:val="002C1B79"/>
    <w:rsid w:val="002D0A76"/>
    <w:rsid w:val="002D42AA"/>
    <w:rsid w:val="002D7213"/>
    <w:rsid w:val="002D752C"/>
    <w:rsid w:val="002E29DF"/>
    <w:rsid w:val="002E58C2"/>
    <w:rsid w:val="002E7313"/>
    <w:rsid w:val="002F0D6D"/>
    <w:rsid w:val="0030164E"/>
    <w:rsid w:val="00306FD2"/>
    <w:rsid w:val="00327318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46FC"/>
    <w:rsid w:val="0048633C"/>
    <w:rsid w:val="00491FA6"/>
    <w:rsid w:val="00494336"/>
    <w:rsid w:val="00495457"/>
    <w:rsid w:val="00495621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27E3"/>
    <w:rsid w:val="00515516"/>
    <w:rsid w:val="00515601"/>
    <w:rsid w:val="005303F6"/>
    <w:rsid w:val="00532F94"/>
    <w:rsid w:val="00535395"/>
    <w:rsid w:val="005438E0"/>
    <w:rsid w:val="00552F69"/>
    <w:rsid w:val="0057214E"/>
    <w:rsid w:val="00584B5C"/>
    <w:rsid w:val="005855EE"/>
    <w:rsid w:val="00594277"/>
    <w:rsid w:val="0059619F"/>
    <w:rsid w:val="005A3D12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78C3"/>
    <w:rsid w:val="00620134"/>
    <w:rsid w:val="00630D66"/>
    <w:rsid w:val="006326D7"/>
    <w:rsid w:val="00657F15"/>
    <w:rsid w:val="006841F9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7014BA"/>
    <w:rsid w:val="00705BD5"/>
    <w:rsid w:val="00707508"/>
    <w:rsid w:val="00715F95"/>
    <w:rsid w:val="00727955"/>
    <w:rsid w:val="007342D3"/>
    <w:rsid w:val="007379A7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C57EE"/>
    <w:rsid w:val="007D1446"/>
    <w:rsid w:val="007D14A5"/>
    <w:rsid w:val="007D30BC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5C13"/>
    <w:rsid w:val="0084644D"/>
    <w:rsid w:val="008567C8"/>
    <w:rsid w:val="00870978"/>
    <w:rsid w:val="00874167"/>
    <w:rsid w:val="0088136B"/>
    <w:rsid w:val="008931BB"/>
    <w:rsid w:val="00893CB9"/>
    <w:rsid w:val="008A63E3"/>
    <w:rsid w:val="008B5726"/>
    <w:rsid w:val="008C0FCD"/>
    <w:rsid w:val="008C5EDE"/>
    <w:rsid w:val="008C6F9C"/>
    <w:rsid w:val="008E1C32"/>
    <w:rsid w:val="008E2FB6"/>
    <w:rsid w:val="008E5B1B"/>
    <w:rsid w:val="008E7ED2"/>
    <w:rsid w:val="00902983"/>
    <w:rsid w:val="0090520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2CEC"/>
    <w:rsid w:val="00985BBF"/>
    <w:rsid w:val="00986F51"/>
    <w:rsid w:val="009A0D36"/>
    <w:rsid w:val="009A4981"/>
    <w:rsid w:val="009C1457"/>
    <w:rsid w:val="009C3F43"/>
    <w:rsid w:val="009D556B"/>
    <w:rsid w:val="009E29EA"/>
    <w:rsid w:val="009E7E24"/>
    <w:rsid w:val="00A10686"/>
    <w:rsid w:val="00A317FB"/>
    <w:rsid w:val="00A35EA1"/>
    <w:rsid w:val="00A40333"/>
    <w:rsid w:val="00A44907"/>
    <w:rsid w:val="00A525D7"/>
    <w:rsid w:val="00A579E5"/>
    <w:rsid w:val="00A71013"/>
    <w:rsid w:val="00A80D2D"/>
    <w:rsid w:val="00A81A19"/>
    <w:rsid w:val="00A948FF"/>
    <w:rsid w:val="00A96E77"/>
    <w:rsid w:val="00AA0565"/>
    <w:rsid w:val="00AA3BEE"/>
    <w:rsid w:val="00AB2C4A"/>
    <w:rsid w:val="00AB7092"/>
    <w:rsid w:val="00AC6FE1"/>
    <w:rsid w:val="00AE152F"/>
    <w:rsid w:val="00B21A0F"/>
    <w:rsid w:val="00B3199D"/>
    <w:rsid w:val="00B32A06"/>
    <w:rsid w:val="00B3429C"/>
    <w:rsid w:val="00B34815"/>
    <w:rsid w:val="00B3715C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A39F9"/>
    <w:rsid w:val="00BA5CA7"/>
    <w:rsid w:val="00BB0C92"/>
    <w:rsid w:val="00BB69B8"/>
    <w:rsid w:val="00BF1CF3"/>
    <w:rsid w:val="00BF2CB9"/>
    <w:rsid w:val="00BF4B3A"/>
    <w:rsid w:val="00C01B49"/>
    <w:rsid w:val="00C025E5"/>
    <w:rsid w:val="00C02ED5"/>
    <w:rsid w:val="00C15810"/>
    <w:rsid w:val="00C2665E"/>
    <w:rsid w:val="00C53560"/>
    <w:rsid w:val="00C56BDD"/>
    <w:rsid w:val="00C62B5A"/>
    <w:rsid w:val="00C719B1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5E67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569"/>
    <w:rsid w:val="00D71B29"/>
    <w:rsid w:val="00D91803"/>
    <w:rsid w:val="00D942D0"/>
    <w:rsid w:val="00DA0366"/>
    <w:rsid w:val="00DA0531"/>
    <w:rsid w:val="00DA7616"/>
    <w:rsid w:val="00DA7B32"/>
    <w:rsid w:val="00DA7BA0"/>
    <w:rsid w:val="00DB2B0C"/>
    <w:rsid w:val="00DC1FCF"/>
    <w:rsid w:val="00DD5759"/>
    <w:rsid w:val="00DD60FD"/>
    <w:rsid w:val="00DE3F2C"/>
    <w:rsid w:val="00DE5E44"/>
    <w:rsid w:val="00DE7AAD"/>
    <w:rsid w:val="00DF4065"/>
    <w:rsid w:val="00E00297"/>
    <w:rsid w:val="00E03F15"/>
    <w:rsid w:val="00E13FD9"/>
    <w:rsid w:val="00E22871"/>
    <w:rsid w:val="00E24D08"/>
    <w:rsid w:val="00E267CF"/>
    <w:rsid w:val="00E31177"/>
    <w:rsid w:val="00E35B22"/>
    <w:rsid w:val="00E374FA"/>
    <w:rsid w:val="00E47E00"/>
    <w:rsid w:val="00E63C9F"/>
    <w:rsid w:val="00E74DFD"/>
    <w:rsid w:val="00E7600F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E79EA"/>
    <w:rsid w:val="00EF3E5F"/>
    <w:rsid w:val="00EF5657"/>
    <w:rsid w:val="00EF7017"/>
    <w:rsid w:val="00F03462"/>
    <w:rsid w:val="00F06823"/>
    <w:rsid w:val="00F11B0B"/>
    <w:rsid w:val="00F1254A"/>
    <w:rsid w:val="00F1695A"/>
    <w:rsid w:val="00F178C2"/>
    <w:rsid w:val="00F17F4D"/>
    <w:rsid w:val="00F24D24"/>
    <w:rsid w:val="00F267DA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6" Type="http://schemas.openxmlformats.org/officeDocument/2006/relationships/image" Target="media/image6.png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image" Target="media/image43.png"/><Relationship Id="rId95" Type="http://schemas.openxmlformats.org/officeDocument/2006/relationships/oleObject" Target="embeddings/oleObject4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3.png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png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2</cp:revision>
  <dcterms:created xsi:type="dcterms:W3CDTF">2023-03-16T15:58:00Z</dcterms:created>
  <dcterms:modified xsi:type="dcterms:W3CDTF">2023-03-16T15:58:00Z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