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4CB40" w14:textId="0DA705A5" w:rsidR="00985BBF" w:rsidRP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9746E1">
        <w:rPr>
          <w:b/>
          <w:bCs/>
        </w:rPr>
        <w:t xml:space="preserve">Bac </w:t>
      </w:r>
      <w:r w:rsidR="00EA5324">
        <w:rPr>
          <w:b/>
          <w:bCs/>
        </w:rPr>
        <w:t>Centres étrangers 2</w:t>
      </w:r>
      <w:r w:rsidRPr="009746E1">
        <w:rPr>
          <w:b/>
          <w:bCs/>
        </w:rPr>
        <w:t xml:space="preserve"> 202</w:t>
      </w:r>
      <w:r w:rsidR="000373DA">
        <w:rPr>
          <w:b/>
          <w:bCs/>
        </w:rPr>
        <w:t>3</w:t>
      </w:r>
      <w:r w:rsidRPr="009746E1">
        <w:rPr>
          <w:b/>
          <w:bCs/>
        </w:rPr>
        <w:tab/>
      </w:r>
      <w:r w:rsidR="006B446C">
        <w:rPr>
          <w:b/>
          <w:bCs/>
        </w:rPr>
        <w:t>J</w:t>
      </w:r>
      <w:r w:rsidRPr="009746E1">
        <w:rPr>
          <w:b/>
          <w:bCs/>
        </w:rPr>
        <w:t xml:space="preserve">our </w:t>
      </w:r>
      <w:r w:rsidR="008B63D5">
        <w:rPr>
          <w:b/>
          <w:bCs/>
        </w:rPr>
        <w:t>1</w:t>
      </w:r>
      <w:r w:rsidRPr="009746E1">
        <w:rPr>
          <w:b/>
          <w:bCs/>
        </w:rPr>
        <w:tab/>
      </w:r>
      <w:r w:rsidRPr="009746E1">
        <w:rPr>
          <w:b/>
          <w:bCs/>
        </w:rPr>
        <w:tab/>
        <w:t xml:space="preserve">CORRECTION </w:t>
      </w:r>
      <w:r w:rsidR="004F5081">
        <w:rPr>
          <w:b/>
          <w:bCs/>
        </w:rPr>
        <w:t xml:space="preserve">    </w:t>
      </w:r>
      <w:r w:rsidRPr="009746E1">
        <w:rPr>
          <w:b/>
          <w:bCs/>
        </w:rPr>
        <w:t xml:space="preserve">© </w:t>
      </w:r>
      <w:hyperlink r:id="rId6" w:history="1">
        <w:r w:rsidRPr="009746E1">
          <w:rPr>
            <w:rStyle w:val="Lienhypertexte"/>
            <w:b/>
            <w:bCs/>
          </w:rPr>
          <w:t>https://labolycee/org</w:t>
        </w:r>
      </w:hyperlink>
    </w:p>
    <w:p w14:paraId="55561869" w14:textId="5A557BBE" w:rsid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9746E1">
        <w:rPr>
          <w:b/>
          <w:bCs/>
        </w:rPr>
        <w:t xml:space="preserve">EXERCICE </w:t>
      </w:r>
      <w:r w:rsidR="008B63D5">
        <w:rPr>
          <w:b/>
          <w:bCs/>
        </w:rPr>
        <w:t>1</w:t>
      </w:r>
      <w:r w:rsidR="00D23D7B">
        <w:rPr>
          <w:b/>
          <w:bCs/>
        </w:rPr>
        <w:t xml:space="preserve"> </w:t>
      </w:r>
      <w:r w:rsidR="008B63D5">
        <w:rPr>
          <w:b/>
          <w:bCs/>
        </w:rPr>
        <w:t>UN « JET » de 7 M</w:t>
      </w:r>
      <w:r w:rsidR="008B63D5" w:rsidRPr="008B63D5">
        <w:rPr>
          <w:rFonts w:cs="Arial"/>
          <w:b/>
          <w:bCs/>
          <w:szCs w:val="24"/>
          <w:lang w:eastAsia="fr-FR"/>
        </w:rPr>
        <w:t>È</w:t>
      </w:r>
      <w:r w:rsidR="008B63D5">
        <w:rPr>
          <w:b/>
          <w:bCs/>
        </w:rPr>
        <w:t xml:space="preserve">TRES AU HANBALL </w:t>
      </w:r>
      <w:r w:rsidR="00744172">
        <w:rPr>
          <w:b/>
          <w:bCs/>
        </w:rPr>
        <w:t>(</w:t>
      </w:r>
      <w:r w:rsidR="008B63D5">
        <w:rPr>
          <w:b/>
          <w:bCs/>
        </w:rPr>
        <w:t>11</w:t>
      </w:r>
      <w:r w:rsidR="00744172">
        <w:rPr>
          <w:b/>
          <w:bCs/>
        </w:rPr>
        <w:t xml:space="preserve"> pts)</w:t>
      </w:r>
    </w:p>
    <w:p w14:paraId="62F35CE4" w14:textId="001BBD90" w:rsidR="009746E1" w:rsidRDefault="009746E1" w:rsidP="009746E1">
      <w:pPr>
        <w:jc w:val="left"/>
      </w:pPr>
    </w:p>
    <w:p w14:paraId="5929E2A2" w14:textId="187BD677" w:rsidR="008B63D5" w:rsidRDefault="008B63D5" w:rsidP="009746E1">
      <w:pPr>
        <w:jc w:val="left"/>
        <w:rPr>
          <w:rFonts w:cs="Arial"/>
          <w:b/>
          <w:bCs/>
          <w:szCs w:val="24"/>
          <w:lang w:eastAsia="fr-FR"/>
        </w:rPr>
      </w:pPr>
      <w:r>
        <w:rPr>
          <w:rFonts w:cs="Arial"/>
          <w:b/>
          <w:bCs/>
          <w:szCs w:val="24"/>
          <w:lang w:eastAsia="fr-FR"/>
        </w:rPr>
        <w:t xml:space="preserve">A. </w:t>
      </w:r>
      <w:r>
        <w:rPr>
          <w:rFonts w:ascii="Arial-BoldMT" w:hAnsi="Arial-BoldMT" w:cs="Arial-BoldMT"/>
          <w:b/>
          <w:bCs/>
          <w:szCs w:val="24"/>
          <w:lang w:eastAsia="fr-FR"/>
        </w:rPr>
        <w:t xml:space="preserve">Étude du mouvement d’un ballon lors du tir </w:t>
      </w:r>
      <w:r>
        <w:rPr>
          <w:rFonts w:cs="Arial"/>
          <w:b/>
          <w:bCs/>
          <w:szCs w:val="24"/>
          <w:lang w:eastAsia="fr-FR"/>
        </w:rPr>
        <w:t>au-dessus du gardien</w:t>
      </w:r>
    </w:p>
    <w:p w14:paraId="61DF5C95" w14:textId="326CEF57" w:rsidR="008B63D5" w:rsidRDefault="008B63D5" w:rsidP="009746E1">
      <w:pPr>
        <w:jc w:val="left"/>
      </w:pPr>
    </w:p>
    <w:p w14:paraId="1B1A0F82" w14:textId="35A436DE" w:rsidR="008B63D5" w:rsidRDefault="008B63D5" w:rsidP="008B63D5">
      <w:pPr>
        <w:pStyle w:val="Paragraphedeliste"/>
        <w:numPr>
          <w:ilvl w:val="0"/>
          <w:numId w:val="5"/>
        </w:numPr>
        <w:ind w:left="567" w:hanging="567"/>
      </w:pPr>
      <w:r>
        <w:t xml:space="preserve">La trajectoire du ballon est observée dans </w:t>
      </w:r>
      <w:r w:rsidRPr="00D44485">
        <w:rPr>
          <w:b/>
          <w:bCs/>
        </w:rPr>
        <w:t>le référentiel terrestre</w:t>
      </w:r>
      <w:r>
        <w:t>.</w:t>
      </w:r>
    </w:p>
    <w:p w14:paraId="1EC4B6B0" w14:textId="77777777" w:rsidR="008B63D5" w:rsidRDefault="008B63D5" w:rsidP="008B63D5">
      <w:pPr>
        <w:pStyle w:val="Paragraphedeliste"/>
        <w:ind w:left="567"/>
        <w:jc w:val="left"/>
      </w:pPr>
    </w:p>
    <w:p w14:paraId="17632C33" w14:textId="107D4FDA" w:rsidR="005D1FB5" w:rsidRDefault="008B63D5" w:rsidP="008B63D5">
      <w:pPr>
        <w:pStyle w:val="Paragraphedeliste"/>
        <w:numPr>
          <w:ilvl w:val="0"/>
          <w:numId w:val="5"/>
        </w:numPr>
        <w:ind w:left="567" w:hanging="567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E02054E" wp14:editId="102BFE7D">
            <wp:simplePos x="0" y="0"/>
            <wp:positionH relativeFrom="column">
              <wp:posOffset>3735342</wp:posOffset>
            </wp:positionH>
            <wp:positionV relativeFrom="paragraph">
              <wp:posOffset>64226</wp:posOffset>
            </wp:positionV>
            <wp:extent cx="2876550" cy="2138680"/>
            <wp:effectExtent l="0" t="0" r="0" b="0"/>
            <wp:wrapTight wrapText="bothSides">
              <wp:wrapPolygon edited="0">
                <wp:start x="0" y="0"/>
                <wp:lineTo x="0" y="21356"/>
                <wp:lineTo x="21457" y="21356"/>
                <wp:lineTo x="2145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FB5" w:rsidRPr="005D1FB5">
        <w:t>Système</w:t>
      </w:r>
      <w:r w:rsidR="005D1FB5">
        <w:t xml:space="preserve"> {</w:t>
      </w:r>
      <w:r>
        <w:t>ballon</w:t>
      </w:r>
      <w:r w:rsidR="005D1FB5">
        <w:t xml:space="preserve">} de masse </w:t>
      </w:r>
      <w:r w:rsidR="005D1FB5" w:rsidRPr="005D1FB5">
        <w:rPr>
          <w:i/>
          <w:iCs/>
        </w:rPr>
        <w:t>m</w:t>
      </w:r>
      <w:r w:rsidR="005D1FB5">
        <w:t xml:space="preserve"> </w:t>
      </w:r>
      <w:r w:rsidR="00425EB8">
        <w:t xml:space="preserve">et </w:t>
      </w:r>
      <w:r w:rsidR="005D1FB5">
        <w:t>de centre de masse G</w:t>
      </w:r>
      <w:r>
        <w:t xml:space="preserve"> </w:t>
      </w:r>
    </w:p>
    <w:p w14:paraId="6D7A76A1" w14:textId="04D2EDA0" w:rsidR="005D1FB5" w:rsidRDefault="005D1FB5" w:rsidP="008B63D5">
      <w:pPr>
        <w:pStyle w:val="Paragraphedeliste"/>
        <w:ind w:left="567"/>
        <w:jc w:val="left"/>
      </w:pPr>
      <w:r>
        <w:t>Référentiel terrestre supposé galiléen.</w:t>
      </w:r>
    </w:p>
    <w:p w14:paraId="14C65FFF" w14:textId="326D15CB" w:rsidR="005D1FB5" w:rsidRDefault="008B63D5" w:rsidP="008B63D5">
      <w:pPr>
        <w:pStyle w:val="Paragraphedeliste"/>
        <w:ind w:left="567"/>
        <w:jc w:val="left"/>
      </w:pPr>
      <w:r w:rsidRPr="00716F69">
        <w:rPr>
          <w:rFonts w:ascii="Calibri" w:hAns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D6866F" wp14:editId="7C3F5F92">
                <wp:simplePos x="0" y="0"/>
                <wp:positionH relativeFrom="column">
                  <wp:posOffset>5988957</wp:posOffset>
                </wp:positionH>
                <wp:positionV relativeFrom="paragraph">
                  <wp:posOffset>88628</wp:posOffset>
                </wp:positionV>
                <wp:extent cx="208280" cy="397329"/>
                <wp:effectExtent l="0" t="0" r="1270" b="3175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397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DBBB3" w14:textId="6B6C8DAB" w:rsidR="008B63D5" w:rsidRPr="00716F69" w:rsidRDefault="008B63D5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E74BE4">
                              <w:rPr>
                                <w:position w:val="-10"/>
                              </w:rPr>
                              <w:object w:dxaOrig="220" w:dyaOrig="380" w14:anchorId="0710E7A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5.6pt;height:27pt" o:ole="">
                                  <v:imagedata r:id="rId8" o:title=""/>
                                </v:shape>
                                <o:OLEObject Type="Embed" ProgID="Equation.DSMT4" ShapeID="_x0000_i1026" DrawAspect="Content" ObjectID="_1740989781" r:id="rId9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6866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71.55pt;margin-top:7pt;width:16.4pt;height:31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" filled="f" stroked="f">
                <v:textbox inset="0,0,0,0">
                  <w:txbxContent>
                    <w:p w14:paraId="20CDBBB3" w14:textId="6B6C8DAB" w:rsidR="008B63D5" w:rsidRPr="00716F69" w:rsidRDefault="008B63D5" w:rsidP="00392818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E74BE4">
                        <w:rPr>
                          <w:position w:val="-10"/>
                        </w:rPr>
                        <w:object w:dxaOrig="220" w:dyaOrig="380" w14:anchorId="0710E7A8">
                          <v:shape id="_x0000_i1026" type="#_x0000_t75" style="width:15.6pt;height:27pt" o:ole="">
                            <v:imagedata r:id="rId8" o:title=""/>
                          </v:shape>
                          <o:OLEObject Type="Embed" ProgID="Equation.DSMT4" ShapeID="_x0000_i1026" DrawAspect="Content" ObjectID="_1740989781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A038D8" wp14:editId="25A01FE0">
                <wp:simplePos x="0" y="0"/>
                <wp:positionH relativeFrom="column">
                  <wp:posOffset>5956481</wp:posOffset>
                </wp:positionH>
                <wp:positionV relativeFrom="paragraph">
                  <wp:posOffset>176167</wp:posOffset>
                </wp:positionV>
                <wp:extent cx="0" cy="310243"/>
                <wp:effectExtent l="76200" t="0" r="57150" b="5207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2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2EB6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69pt;margin-top:13.85pt;width:0;height:24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 w:rsidR="005D1FB5">
        <w:t xml:space="preserve">Repère </w:t>
      </w:r>
      <w:r w:rsidR="00613B0A" w:rsidRPr="005D1FB5">
        <w:rPr>
          <w:position w:val="-18"/>
        </w:rPr>
        <w:object w:dxaOrig="760" w:dyaOrig="480" w14:anchorId="4653232D">
          <v:shape id="_x0000_i1027" type="#_x0000_t75" style="width:38.4pt;height:24pt" o:ole="">
            <v:imagedata r:id="rId11" o:title=""/>
          </v:shape>
          <o:OLEObject Type="Embed" ProgID="Equation.DSMT4" ShapeID="_x0000_i1027" DrawAspect="Content" ObjectID="_1740989719" r:id="rId12"/>
        </w:object>
      </w:r>
      <w:r w:rsidR="005D1FB5">
        <w:t xml:space="preserve"> d’axes Ox et O</w:t>
      </w:r>
      <w:r>
        <w:t>y</w:t>
      </w:r>
      <w:r w:rsidR="00425EB8">
        <w:t>.</w:t>
      </w:r>
    </w:p>
    <w:p w14:paraId="7A9BB180" w14:textId="20954E36" w:rsidR="005D1FB5" w:rsidRDefault="00E74BE4" w:rsidP="008B63D5">
      <w:pPr>
        <w:pStyle w:val="Paragraphedeliste"/>
        <w:ind w:left="567"/>
        <w:jc w:val="left"/>
      </w:pPr>
      <w:r>
        <w:t xml:space="preserve">Forces : poids </w:t>
      </w:r>
      <w:r w:rsidRPr="00E74BE4">
        <w:rPr>
          <w:position w:val="-10"/>
        </w:rPr>
        <w:object w:dxaOrig="859" w:dyaOrig="380" w14:anchorId="39B821E8">
          <v:shape id="_x0000_i1028" type="#_x0000_t75" style="width:42.6pt;height:18.6pt" o:ole="">
            <v:imagedata r:id="rId13" o:title=""/>
          </v:shape>
          <o:OLEObject Type="Embed" ProgID="Equation.DSMT4" ShapeID="_x0000_i1028" DrawAspect="Content" ObjectID="_1740989720" r:id="rId14"/>
        </w:object>
      </w:r>
      <w:r w:rsidR="00425EB8">
        <w:t> ;</w:t>
      </w:r>
      <w:r>
        <w:t xml:space="preserve"> </w:t>
      </w:r>
    </w:p>
    <w:p w14:paraId="1A806E7D" w14:textId="19B5237F" w:rsidR="00E74BE4" w:rsidRPr="005D1FB5" w:rsidRDefault="008B63D5" w:rsidP="008B63D5">
      <w:pPr>
        <w:pStyle w:val="Paragraphedeliste"/>
        <w:ind w:left="567"/>
        <w:jc w:val="left"/>
      </w:pPr>
      <w:r>
        <w:t xml:space="preserve"> </w:t>
      </w:r>
      <w:r w:rsidR="00E74BE4">
        <w:tab/>
        <w:t xml:space="preserve">   </w:t>
      </w:r>
      <w:r>
        <w:t xml:space="preserve">         </w:t>
      </w:r>
      <w:proofErr w:type="gramStart"/>
      <w:r>
        <w:t>a</w:t>
      </w:r>
      <w:r w:rsidR="00E74BE4">
        <w:t>ction</w:t>
      </w:r>
      <w:proofErr w:type="gramEnd"/>
      <w:r w:rsidR="00E74BE4">
        <w:t xml:space="preserve"> de l’air négligée</w:t>
      </w:r>
      <w:r w:rsidR="00425EB8">
        <w:t>.</w:t>
      </w:r>
    </w:p>
    <w:p w14:paraId="027FDA72" w14:textId="77777777" w:rsidR="00887C5E" w:rsidRDefault="00E74BE4" w:rsidP="008B63D5">
      <w:pPr>
        <w:pStyle w:val="Paragraphedeliste"/>
        <w:ind w:left="567"/>
        <w:jc w:val="left"/>
      </w:pPr>
      <w:r>
        <w:t>D</w:t>
      </w:r>
      <w:r w:rsidR="005D1FB5" w:rsidRPr="005D1FB5">
        <w:t>euxième loi de Newton</w:t>
      </w:r>
      <w:r>
        <w:t xml:space="preserve"> : </w:t>
      </w:r>
      <w:r w:rsidR="005D1FB5" w:rsidRPr="005D1FB5">
        <w:t xml:space="preserve"> </w:t>
      </w:r>
      <w:r w:rsidR="00425EB8" w:rsidRPr="00E74BE4">
        <w:rPr>
          <w:position w:val="-12"/>
        </w:rPr>
        <w:object w:dxaOrig="1400" w:dyaOrig="400" w14:anchorId="263B70C0">
          <v:shape id="_x0000_i1029" type="#_x0000_t75" style="width:69.6pt;height:20.4pt" o:ole="">
            <v:imagedata r:id="rId15" o:title=""/>
          </v:shape>
          <o:OLEObject Type="Embed" ProgID="Equation.DSMT4" ShapeID="_x0000_i1029" DrawAspect="Content" ObjectID="_1740989721" r:id="rId16"/>
        </w:object>
      </w:r>
      <w:r>
        <w:t xml:space="preserve"> </w:t>
      </w:r>
      <w:r w:rsidR="005D1FB5" w:rsidRPr="005D1FB5">
        <w:t xml:space="preserve"> </w:t>
      </w:r>
    </w:p>
    <w:p w14:paraId="04E991B9" w14:textId="62A22C06" w:rsidR="005D1FB5" w:rsidRPr="005D1FB5" w:rsidRDefault="00E74BE4" w:rsidP="008B63D5">
      <w:pPr>
        <w:pStyle w:val="Paragraphedeliste"/>
        <w:ind w:left="567"/>
        <w:jc w:val="left"/>
      </w:pPr>
      <w:proofErr w:type="gramStart"/>
      <w:r>
        <w:t>soit</w:t>
      </w:r>
      <w:proofErr w:type="gramEnd"/>
      <w:r>
        <w:t xml:space="preserve"> </w:t>
      </w:r>
      <w:r w:rsidR="00425EB8" w:rsidRPr="00E74BE4">
        <w:rPr>
          <w:position w:val="-12"/>
        </w:rPr>
        <w:object w:dxaOrig="1060" w:dyaOrig="400" w14:anchorId="732A2F28">
          <v:shape id="_x0000_i1030" type="#_x0000_t75" style="width:53.4pt;height:20.4pt" o:ole="">
            <v:imagedata r:id="rId17" o:title=""/>
          </v:shape>
          <o:OLEObject Type="Embed" ProgID="Equation.DSMT4" ShapeID="_x0000_i1030" DrawAspect="Content" ObjectID="_1740989722" r:id="rId18"/>
        </w:object>
      </w:r>
      <w:r>
        <w:t xml:space="preserve">  d’où  </w:t>
      </w:r>
      <w:r w:rsidR="00425EB8" w:rsidRPr="00E74BE4">
        <w:rPr>
          <w:position w:val="-12"/>
        </w:rPr>
        <w:object w:dxaOrig="1359" w:dyaOrig="400" w14:anchorId="7DA7E167">
          <v:shape id="_x0000_i1031" type="#_x0000_t75" style="width:68.4pt;height:20.4pt" o:ole="">
            <v:imagedata r:id="rId19" o:title=""/>
          </v:shape>
          <o:OLEObject Type="Embed" ProgID="Equation.DSMT4" ShapeID="_x0000_i1031" DrawAspect="Content" ObjectID="_1740989723" r:id="rId20"/>
        </w:object>
      </w:r>
      <w:r>
        <w:t xml:space="preserve">   donc </w:t>
      </w:r>
      <w:r w:rsidR="00D20C2A" w:rsidRPr="00E74BE4">
        <w:rPr>
          <w:position w:val="-12"/>
        </w:rPr>
        <w:object w:dxaOrig="720" w:dyaOrig="400" w14:anchorId="7672AD04">
          <v:shape id="_x0000_i1032" type="#_x0000_t75" style="width:36pt;height:20.4pt" o:ole="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2" DrawAspect="Content" ObjectID="_1740989724" r:id="rId22"/>
        </w:object>
      </w:r>
    </w:p>
    <w:p w14:paraId="72C42673" w14:textId="7DEBE8FA" w:rsidR="005D1FB5" w:rsidRDefault="005D1FB5" w:rsidP="008B63D5">
      <w:pPr>
        <w:pStyle w:val="Paragraphedeliste"/>
        <w:spacing w:line="276" w:lineRule="auto"/>
        <w:ind w:left="567"/>
      </w:pPr>
      <w:r w:rsidRPr="005D1FB5">
        <w:t>En projection selon les axes Ox et O</w:t>
      </w:r>
      <w:r w:rsidR="008B63D5">
        <w:t>y</w:t>
      </w:r>
      <w:r w:rsidRPr="005D1FB5">
        <w:t xml:space="preserve"> du repère choisi et compte tenu du sens du vecteur </w:t>
      </w:r>
      <w:r w:rsidR="00E74BE4" w:rsidRPr="00E74BE4">
        <w:rPr>
          <w:position w:val="-10"/>
        </w:rPr>
        <w:object w:dxaOrig="220" w:dyaOrig="380" w14:anchorId="118A490F">
          <v:shape id="_x0000_i1033" type="#_x0000_t75" style="width:11.4pt;height:18.6pt" o:ole="">
            <v:imagedata r:id="rId8" o:title=""/>
          </v:shape>
          <o:OLEObject Type="Embed" ProgID="Equation.DSMT4" ShapeID="_x0000_i1033" DrawAspect="Content" ObjectID="_1740989725" r:id="rId23"/>
        </w:object>
      </w:r>
      <w:r w:rsidRPr="005D1FB5">
        <w:t xml:space="preserve"> </w:t>
      </w:r>
      <w:r w:rsidR="008B63D5">
        <w:t xml:space="preserve">                   </w:t>
      </w:r>
      <w:r w:rsidRPr="005D1FB5">
        <w:t>il vient :</w:t>
      </w:r>
      <w:r w:rsidR="00E74BE4">
        <w:t xml:space="preserve"> </w:t>
      </w:r>
      <w:r w:rsidRPr="005D1FB5">
        <w:tab/>
      </w:r>
      <w:r w:rsidR="008B63D5" w:rsidRPr="00E74BE4">
        <w:rPr>
          <w:position w:val="-32"/>
        </w:rPr>
        <w:object w:dxaOrig="1780" w:dyaOrig="760" w14:anchorId="46FF6809">
          <v:shape id="_x0000_i1034" type="#_x0000_t75" style="width:88.8pt;height:37.8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4" DrawAspect="Content" ObjectID="_1740989726" r:id="rId25"/>
        </w:object>
      </w:r>
      <w:r w:rsidR="00E74BE4">
        <w:t xml:space="preserve"> </w:t>
      </w:r>
      <w:r w:rsidR="00413924">
        <w:t>.</w:t>
      </w:r>
    </w:p>
    <w:p w14:paraId="5EDC6207" w14:textId="77777777" w:rsidR="00E74BE4" w:rsidRPr="005D1FB5" w:rsidRDefault="00E74BE4" w:rsidP="00E74BE4">
      <w:pPr>
        <w:jc w:val="left"/>
      </w:pPr>
    </w:p>
    <w:p w14:paraId="27B4DB4A" w14:textId="4F32E204" w:rsidR="008B63D5" w:rsidRDefault="008B63D5" w:rsidP="005D1FB5">
      <w:pPr>
        <w:pStyle w:val="Paragraphedeliste"/>
        <w:numPr>
          <w:ilvl w:val="0"/>
          <w:numId w:val="5"/>
        </w:numPr>
        <w:ind w:left="284" w:hanging="284"/>
        <w:jc w:val="left"/>
      </w:pPr>
      <w:r>
        <w:t xml:space="preserve">L’intensité de la pesanteur terrestre </w:t>
      </w:r>
      <w:r w:rsidRPr="008B63D5">
        <w:rPr>
          <w:i/>
          <w:iCs/>
        </w:rPr>
        <w:t>g</w:t>
      </w:r>
      <w:r>
        <w:t xml:space="preserve"> s’exprime en </w:t>
      </w:r>
      <w:proofErr w:type="spellStart"/>
      <w:r>
        <w:t>m</w:t>
      </w:r>
      <w:r w:rsidRPr="00A324CB">
        <w:rPr>
          <w:rFonts w:ascii="Cambria Math" w:eastAsia="CambriaMath" w:hAnsi="Cambria Math" w:cs="Cambria Math"/>
          <w:lang w:eastAsia="ja-JP"/>
        </w:rPr>
        <w:t>⋅</w:t>
      </w:r>
      <w:r w:rsidRPr="00D50561">
        <w:rPr>
          <w:color w:val="002060"/>
        </w:rPr>
        <w:t>s</w:t>
      </w:r>
      <w:proofErr w:type="spellEnd"/>
      <w:r w:rsidRPr="00D50561">
        <w:rPr>
          <w:color w:val="002060"/>
          <w:vertAlign w:val="superscript"/>
        </w:rPr>
        <w:t>–2</w:t>
      </w:r>
      <w:r>
        <w:t>.</w:t>
      </w:r>
    </w:p>
    <w:p w14:paraId="6E15990E" w14:textId="7D83B401" w:rsidR="008B63D5" w:rsidRDefault="008B63D5" w:rsidP="00B76B8E">
      <w:pPr>
        <w:pStyle w:val="Paragraphedeliste"/>
        <w:ind w:left="284"/>
        <w:jc w:val="left"/>
      </w:pPr>
      <w:r>
        <w:t>La constante gravitationnelle G s’exprime en</w:t>
      </w:r>
      <w:bookmarkStart w:id="0" w:name="MTBlankEqn"/>
      <w:r w:rsidR="00D50561" w:rsidRPr="00D50561">
        <w:rPr>
          <w:position w:val="-10"/>
        </w:rPr>
        <w:object w:dxaOrig="1320" w:dyaOrig="360" w14:anchorId="593BBE3D">
          <v:shape id="_x0000_i1035" type="#_x0000_t75" style="width:66pt;height:18pt" o:ole="">
            <v:imagedata r:id="rId26" o:title=""/>
          </v:shape>
          <o:OLEObject Type="Embed" ProgID="Equation.DSMT4" ShapeID="_x0000_i1035" DrawAspect="Content" ObjectID="_1740989727" r:id="rId27"/>
        </w:object>
      </w:r>
      <w:bookmarkEnd w:id="0"/>
      <w:r w:rsidR="003F3386">
        <w:t>.</w:t>
      </w:r>
    </w:p>
    <w:p w14:paraId="34957FFC" w14:textId="73735FD2" w:rsidR="003F3386" w:rsidRDefault="003F3386" w:rsidP="00B76B8E">
      <w:pPr>
        <w:pStyle w:val="Paragraphedeliste"/>
        <w:ind w:left="284"/>
        <w:jc w:val="left"/>
      </w:pPr>
      <w:r>
        <w:t xml:space="preserve">La masse </w:t>
      </w:r>
      <w:r w:rsidRPr="003F3386">
        <w:rPr>
          <w:i/>
          <w:iCs/>
        </w:rPr>
        <w:t>M</w:t>
      </w:r>
      <w:r w:rsidRPr="003F3386">
        <w:rPr>
          <w:vertAlign w:val="subscript"/>
        </w:rPr>
        <w:t>T</w:t>
      </w:r>
      <w:r>
        <w:t xml:space="preserve"> s’exprime en </w:t>
      </w:r>
      <w:r w:rsidRPr="00D50561">
        <w:rPr>
          <w:color w:val="FF0000"/>
        </w:rPr>
        <w:t>kg</w:t>
      </w:r>
      <w:r>
        <w:t xml:space="preserve"> et le rayon </w:t>
      </w:r>
      <w:r w:rsidRPr="003F3386">
        <w:rPr>
          <w:i/>
          <w:iCs/>
        </w:rPr>
        <w:t>R</w:t>
      </w:r>
      <w:r w:rsidRPr="003F3386">
        <w:rPr>
          <w:vertAlign w:val="subscript"/>
        </w:rPr>
        <w:t>T</w:t>
      </w:r>
      <w:r>
        <w:t xml:space="preserve"> s’exprime en m.</w:t>
      </w:r>
    </w:p>
    <w:p w14:paraId="4B4253C4" w14:textId="1B8323B4" w:rsidR="008B63D5" w:rsidRDefault="003F3386" w:rsidP="008B63D5">
      <w:pPr>
        <w:pStyle w:val="Paragraphedeliste"/>
        <w:numPr>
          <w:ilvl w:val="0"/>
          <w:numId w:val="7"/>
        </w:numPr>
        <w:jc w:val="left"/>
      </w:pPr>
      <w:r w:rsidRPr="008B63D5">
        <w:rPr>
          <w:position w:val="-30"/>
        </w:rPr>
        <w:object w:dxaOrig="740" w:dyaOrig="720" w14:anchorId="78B55254">
          <v:shape id="_x0000_i1036" type="#_x0000_t75" style="width:36.6pt;height:36pt" o:ole="">
            <v:imagedata r:id="rId28" o:title=""/>
          </v:shape>
          <o:OLEObject Type="Embed" ProgID="Equation.DSMT4" ShapeID="_x0000_i1036" DrawAspect="Content" ObjectID="_1740989728" r:id="rId29"/>
        </w:object>
      </w:r>
      <w:r>
        <w:t xml:space="preserve"> </w:t>
      </w:r>
      <w:proofErr w:type="gramStart"/>
      <w:r>
        <w:t>s’exprime</w:t>
      </w:r>
      <w:proofErr w:type="gramEnd"/>
      <w:r>
        <w:t xml:space="preserve"> en </w:t>
      </w:r>
      <w:r w:rsidR="008B63D5">
        <w:t xml:space="preserve"> </w:t>
      </w:r>
      <w:r w:rsidR="00D50561" w:rsidRPr="003F3386">
        <w:rPr>
          <w:position w:val="-24"/>
        </w:rPr>
        <w:object w:dxaOrig="4000" w:dyaOrig="660" w14:anchorId="2950EA8B">
          <v:shape id="_x0000_i1037" type="#_x0000_t75" style="width:200.4pt;height:33pt" o:ole="">
            <v:imagedata r:id="rId30" o:title=""/>
          </v:shape>
          <o:OLEObject Type="Embed" ProgID="Equation.DSMT4" ShapeID="_x0000_i1037" DrawAspect="Content" ObjectID="_1740989729" r:id="rId31"/>
        </w:object>
      </w:r>
      <w:r>
        <w:t xml:space="preserve">  Ne convient pas.</w:t>
      </w:r>
    </w:p>
    <w:p w14:paraId="2C63A668" w14:textId="3A65524B" w:rsidR="003F3386" w:rsidRDefault="003F3386" w:rsidP="003F3386">
      <w:pPr>
        <w:pStyle w:val="Paragraphedeliste"/>
        <w:numPr>
          <w:ilvl w:val="0"/>
          <w:numId w:val="7"/>
        </w:numPr>
        <w:jc w:val="left"/>
      </w:pPr>
      <w:r w:rsidRPr="008B63D5">
        <w:rPr>
          <w:position w:val="-30"/>
        </w:rPr>
        <w:object w:dxaOrig="740" w:dyaOrig="720" w14:anchorId="2C5F8391">
          <v:shape id="_x0000_i1038" type="#_x0000_t75" style="width:36.6pt;height:36pt" o:ole="">
            <v:imagedata r:id="rId32" o:title=""/>
          </v:shape>
          <o:OLEObject Type="Embed" ProgID="Equation.DSMT4" ShapeID="_x0000_i1038" DrawAspect="Content" ObjectID="_1740989730" r:id="rId33"/>
        </w:object>
      </w:r>
      <w:r>
        <w:t xml:space="preserve"> </w:t>
      </w:r>
      <w:proofErr w:type="gramStart"/>
      <w:r>
        <w:t>s’exprime</w:t>
      </w:r>
      <w:proofErr w:type="gramEnd"/>
      <w:r>
        <w:t xml:space="preserve"> en  </w:t>
      </w:r>
      <w:r w:rsidR="00D50561" w:rsidRPr="003F3386">
        <w:rPr>
          <w:position w:val="-24"/>
        </w:rPr>
        <w:object w:dxaOrig="2520" w:dyaOrig="660" w14:anchorId="674710FD">
          <v:shape id="_x0000_i1039" type="#_x0000_t75" style="width:126pt;height:33pt" o:ole="">
            <v:imagedata r:id="rId34" o:title=""/>
          </v:shape>
          <o:OLEObject Type="Embed" ProgID="Equation.DSMT4" ShapeID="_x0000_i1039" DrawAspect="Content" ObjectID="_1740989731" r:id="rId35"/>
        </w:object>
      </w:r>
      <w:r>
        <w:t xml:space="preserve">  Convient.</w:t>
      </w:r>
    </w:p>
    <w:p w14:paraId="55471500" w14:textId="38E20C90" w:rsidR="003F3386" w:rsidRDefault="003F3386" w:rsidP="003F3386">
      <w:pPr>
        <w:pStyle w:val="Paragraphedeliste"/>
        <w:numPr>
          <w:ilvl w:val="0"/>
          <w:numId w:val="7"/>
        </w:numPr>
        <w:jc w:val="left"/>
      </w:pPr>
      <w:r w:rsidRPr="008B63D5">
        <w:rPr>
          <w:position w:val="-30"/>
        </w:rPr>
        <w:object w:dxaOrig="840" w:dyaOrig="720" w14:anchorId="1B096DC8">
          <v:shape id="_x0000_i1040" type="#_x0000_t75" style="width:42pt;height:36pt" o:ole="">
            <v:imagedata r:id="rId36" o:title=""/>
          </v:shape>
          <o:OLEObject Type="Embed" ProgID="Equation.DSMT4" ShapeID="_x0000_i1040" DrawAspect="Content" ObjectID="_1740989732" r:id="rId37"/>
        </w:object>
      </w:r>
      <w:r>
        <w:t xml:space="preserve"> </w:t>
      </w:r>
      <w:proofErr w:type="gramStart"/>
      <w:r>
        <w:t>s’exprime</w:t>
      </w:r>
      <w:proofErr w:type="gramEnd"/>
      <w:r>
        <w:t xml:space="preserve"> en  </w:t>
      </w:r>
      <w:r w:rsidR="00D50561" w:rsidRPr="003F3386">
        <w:rPr>
          <w:position w:val="-24"/>
        </w:rPr>
        <w:object w:dxaOrig="5120" w:dyaOrig="660" w14:anchorId="53C55B29">
          <v:shape id="_x0000_i1041" type="#_x0000_t75" style="width:255.6pt;height:33pt" o:ole="">
            <v:imagedata r:id="rId38" o:title=""/>
          </v:shape>
          <o:OLEObject Type="Embed" ProgID="Equation.DSMT4" ShapeID="_x0000_i1041" DrawAspect="Content" ObjectID="_1740989733" r:id="rId39"/>
        </w:object>
      </w:r>
      <w:r>
        <w:t xml:space="preserve">  Ne convient pas.</w:t>
      </w:r>
    </w:p>
    <w:p w14:paraId="27AFD5F7" w14:textId="22C45FC4" w:rsidR="003F3386" w:rsidRDefault="003F3386" w:rsidP="00B76B8E">
      <w:pPr>
        <w:jc w:val="left"/>
      </w:pPr>
      <w:r>
        <w:t>La seule expression homogène est donc </w:t>
      </w:r>
      <w:r w:rsidR="00D50561">
        <w:t xml:space="preserve">celle de </w:t>
      </w:r>
      <w:r w:rsidR="002401EA">
        <w:t>b</w:t>
      </w:r>
      <w:r w:rsidR="00D50561">
        <w:t xml:space="preserve">) : </w:t>
      </w:r>
      <w:r>
        <w:t xml:space="preserve"> </w:t>
      </w:r>
      <w:r w:rsidRPr="008B63D5">
        <w:rPr>
          <w:position w:val="-30"/>
        </w:rPr>
        <w:object w:dxaOrig="1140" w:dyaOrig="720" w14:anchorId="7BD72FB1">
          <v:shape id="_x0000_i1042" type="#_x0000_t75" style="width:57pt;height:36pt" o:ole="" o:bordertopcolor="this" o:borderleftcolor="this" o:borderbottomcolor="this" o:borderrightcolor="this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2" DrawAspect="Content" ObjectID="_1740989734" r:id="rId41"/>
        </w:object>
      </w:r>
      <w:r>
        <w:t>.</w:t>
      </w:r>
    </w:p>
    <w:p w14:paraId="37031161" w14:textId="77777777" w:rsidR="008B63D5" w:rsidRDefault="008B63D5" w:rsidP="008B63D5">
      <w:pPr>
        <w:pStyle w:val="Paragraphedeliste"/>
        <w:ind w:left="284"/>
        <w:jc w:val="left"/>
      </w:pPr>
    </w:p>
    <w:p w14:paraId="48012DBA" w14:textId="0510AA3D" w:rsidR="005D1FB5" w:rsidRPr="005D1FB5" w:rsidRDefault="00D20C2A" w:rsidP="005D1FB5">
      <w:pPr>
        <w:pStyle w:val="Paragraphedeliste"/>
        <w:numPr>
          <w:ilvl w:val="0"/>
          <w:numId w:val="5"/>
        </w:numPr>
        <w:ind w:left="284" w:hanging="284"/>
        <w:jc w:val="left"/>
      </w:pPr>
      <w:r w:rsidRPr="00E74BE4">
        <w:rPr>
          <w:position w:val="-24"/>
        </w:rPr>
        <w:object w:dxaOrig="1020" w:dyaOrig="680" w14:anchorId="39C6B495">
          <v:shape id="_x0000_i1043" type="#_x0000_t75" style="width:51pt;height:33.6pt" o:ole="">
            <v:imagedata r:id="rId42" o:title=""/>
          </v:shape>
          <o:OLEObject Type="Embed" ProgID="Equation.DSMT4" ShapeID="_x0000_i1043" DrawAspect="Content" ObjectID="_1740989735" r:id="rId43"/>
        </w:object>
      </w:r>
      <w:r w:rsidR="00E74BE4">
        <w:t xml:space="preserve"> </w:t>
      </w:r>
      <w:r w:rsidR="005D1FB5" w:rsidRPr="005D1FB5">
        <w:t xml:space="preserve"> </w:t>
      </w:r>
      <w:proofErr w:type="gramStart"/>
      <w:r w:rsidR="005D1FB5" w:rsidRPr="005D1FB5">
        <w:t>donc</w:t>
      </w:r>
      <w:proofErr w:type="gramEnd"/>
      <w:r w:rsidR="00E74BE4">
        <w:t xml:space="preserve"> </w:t>
      </w:r>
      <w:r w:rsidR="00D44485" w:rsidRPr="00E74BE4">
        <w:rPr>
          <w:position w:val="-24"/>
        </w:rPr>
        <w:object w:dxaOrig="1640" w:dyaOrig="620" w14:anchorId="727D5FAA">
          <v:shape id="_x0000_i1044" type="#_x0000_t75" style="width:81.6pt;height:30.6pt" o:ole="">
            <v:imagedata r:id="rId44" o:title=""/>
          </v:shape>
          <o:OLEObject Type="Embed" ProgID="Equation.DSMT4" ShapeID="_x0000_i1044" DrawAspect="Content" ObjectID="_1740989736" r:id="rId45"/>
        </w:object>
      </w:r>
      <w:r w:rsidR="00E74BE4">
        <w:t xml:space="preserve"> </w:t>
      </w:r>
      <w:r w:rsidR="005D1FB5" w:rsidRPr="005D1FB5">
        <w:tab/>
      </w:r>
      <w:r w:rsidR="00E74BE4">
        <w:t xml:space="preserve">et  </w:t>
      </w:r>
      <w:r w:rsidR="003F3386" w:rsidRPr="00E74BE4">
        <w:rPr>
          <w:position w:val="-24"/>
        </w:rPr>
        <w:object w:dxaOrig="1800" w:dyaOrig="660" w14:anchorId="05AB624C">
          <v:shape id="_x0000_i1045" type="#_x0000_t75" style="width:90pt;height:33pt" o:ole="">
            <v:imagedata r:id="rId46" o:title=""/>
          </v:shape>
          <o:OLEObject Type="Embed" ProgID="Equation.DSMT4" ShapeID="_x0000_i1045" DrawAspect="Content" ObjectID="_1740989737" r:id="rId47"/>
        </w:object>
      </w:r>
    </w:p>
    <w:p w14:paraId="70441E65" w14:textId="40759425" w:rsidR="005D1FB5" w:rsidRDefault="005D1FB5" w:rsidP="00D20C2A">
      <w:pPr>
        <w:pStyle w:val="Paragraphedeliste"/>
        <w:ind w:left="284" w:firstLine="424"/>
        <w:jc w:val="left"/>
      </w:pPr>
      <w:r w:rsidRPr="005D1FB5">
        <w:t>Ainsi en primitivant on obtient</w:t>
      </w:r>
      <w:r w:rsidR="00D20C2A">
        <w:t xml:space="preserve"> : </w:t>
      </w:r>
      <w:r w:rsidRPr="005D1FB5">
        <w:t xml:space="preserve"> </w:t>
      </w:r>
      <w:r w:rsidR="003F3386" w:rsidRPr="00D20C2A">
        <w:rPr>
          <w:position w:val="-32"/>
        </w:rPr>
        <w:object w:dxaOrig="2439" w:dyaOrig="760" w14:anchorId="7F681CEC">
          <v:shape id="_x0000_i1046" type="#_x0000_t75" style="width:122.4pt;height:38.4pt" o:ole="">
            <v:imagedata r:id="rId48" o:title=""/>
          </v:shape>
          <o:OLEObject Type="Embed" ProgID="Equation.DSMT4" ShapeID="_x0000_i1046" DrawAspect="Content" ObjectID="_1740989738" r:id="rId49"/>
        </w:object>
      </w:r>
      <w:r w:rsidR="00D20C2A">
        <w:t xml:space="preserve"> </w:t>
      </w:r>
    </w:p>
    <w:p w14:paraId="004F0321" w14:textId="4F842613" w:rsidR="005D1FB5" w:rsidRPr="005D1FB5" w:rsidRDefault="005D1FB5" w:rsidP="006F7F0F">
      <w:pPr>
        <w:ind w:firstLine="708"/>
        <w:jc w:val="left"/>
      </w:pPr>
      <w:r w:rsidRPr="005D1FB5">
        <w:t>On détermine les constantes avec les conditions initiales</w:t>
      </w:r>
      <w:r w:rsidR="006F7F0F">
        <w:t xml:space="preserve"> : </w:t>
      </w:r>
      <w:r w:rsidR="003F3386" w:rsidRPr="003F3386">
        <w:rPr>
          <w:position w:val="-34"/>
        </w:rPr>
        <w:object w:dxaOrig="2060" w:dyaOrig="800" w14:anchorId="0FFC255C">
          <v:shape id="_x0000_i1047" type="#_x0000_t75" style="width:102.6pt;height:39.6pt" o:ole="">
            <v:imagedata r:id="rId50" o:title=""/>
          </v:shape>
          <o:OLEObject Type="Embed" ProgID="Equation.DSMT4" ShapeID="_x0000_i1047" DrawAspect="Content" ObjectID="_1740989739" r:id="rId51"/>
        </w:object>
      </w:r>
      <w:r w:rsidR="006F7F0F">
        <w:t xml:space="preserve"> </w:t>
      </w:r>
    </w:p>
    <w:p w14:paraId="5EE526BE" w14:textId="33E1D8D1" w:rsidR="009776AC" w:rsidRDefault="006F7F0F" w:rsidP="009776AC">
      <w:pPr>
        <w:pStyle w:val="Paragraphedeliste"/>
        <w:ind w:left="704"/>
        <w:jc w:val="left"/>
      </w:pPr>
      <w:r>
        <w:t xml:space="preserve">Comme </w:t>
      </w:r>
      <w:r w:rsidRPr="006F7F0F">
        <w:rPr>
          <w:position w:val="-12"/>
        </w:rPr>
        <w:object w:dxaOrig="1440" w:dyaOrig="400" w14:anchorId="7ACA48F7">
          <v:shape id="_x0000_i1048" type="#_x0000_t75" style="width:1in;height:20.4pt" o:ole="">
            <v:imagedata r:id="rId52" o:title=""/>
          </v:shape>
          <o:OLEObject Type="Embed" ProgID="Equation.DSMT4" ShapeID="_x0000_i1048" DrawAspect="Content" ObjectID="_1740989740" r:id="rId53"/>
        </w:object>
      </w:r>
      <w:r>
        <w:t xml:space="preserve"> il vient : </w:t>
      </w:r>
      <w:r w:rsidR="00413924" w:rsidRPr="00D20C2A">
        <w:rPr>
          <w:position w:val="-32"/>
        </w:rPr>
        <w:object w:dxaOrig="2240" w:dyaOrig="760" w14:anchorId="524FE6A4">
          <v:shape id="_x0000_i1049" type="#_x0000_t75" style="width:111.6pt;height:38.4pt" o:ole="">
            <v:imagedata r:id="rId54" o:title=""/>
          </v:shape>
          <o:OLEObject Type="Embed" ProgID="Equation.DSMT4" ShapeID="_x0000_i1049" DrawAspect="Content" ObjectID="_1740989741" r:id="rId55"/>
        </w:object>
      </w:r>
    </w:p>
    <w:p w14:paraId="4311F6E3" w14:textId="36264A3C" w:rsidR="006F7F0F" w:rsidRDefault="009776AC" w:rsidP="00425EB8">
      <w:pPr>
        <w:pStyle w:val="Paragraphedeliste"/>
        <w:spacing w:line="276" w:lineRule="auto"/>
        <w:ind w:left="704"/>
        <w:jc w:val="left"/>
      </w:pPr>
      <w:r>
        <w:t>E</w:t>
      </w:r>
      <w:r w:rsidR="006F7F0F">
        <w:t xml:space="preserve">t finalement : </w:t>
      </w:r>
      <w:r w:rsidR="003F3386" w:rsidRPr="003F3386">
        <w:rPr>
          <w:position w:val="-34"/>
        </w:rPr>
        <w:object w:dxaOrig="2920" w:dyaOrig="800" w14:anchorId="6B2F46E3">
          <v:shape id="_x0000_i1050" type="#_x0000_t75" style="width:145.8pt;height:40.2pt" o:ole="" o:bordertopcolor="this" o:borderleftcolor="this" o:borderbottomcolor="this" o:borderrightcolor="this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0" DrawAspect="Content" ObjectID="_1740989742" r:id="rId57"/>
        </w:object>
      </w:r>
      <w:r w:rsidR="006F7F0F">
        <w:t xml:space="preserve"> </w:t>
      </w:r>
    </w:p>
    <w:p w14:paraId="4CA61137" w14:textId="629A9677" w:rsidR="002401EA" w:rsidRDefault="002401EA">
      <w:pPr>
        <w:jc w:val="left"/>
      </w:pPr>
      <w:r>
        <w:br w:type="page"/>
      </w:r>
    </w:p>
    <w:p w14:paraId="16632A28" w14:textId="77777777" w:rsidR="00527884" w:rsidRDefault="00527884" w:rsidP="0026280A">
      <w:pPr>
        <w:pStyle w:val="Paragraphedeliste"/>
        <w:numPr>
          <w:ilvl w:val="0"/>
          <w:numId w:val="5"/>
        </w:numPr>
        <w:ind w:left="567" w:hanging="567"/>
      </w:pPr>
    </w:p>
    <w:p w14:paraId="78DB9C7D" w14:textId="54DF523F" w:rsidR="0026280A" w:rsidRPr="0026280A" w:rsidRDefault="0026280A" w:rsidP="00527884">
      <w:r>
        <w:rPr>
          <w:noProof/>
        </w:rPr>
        <w:drawing>
          <wp:anchor distT="0" distB="0" distL="114300" distR="114300" simplePos="0" relativeHeight="251668480" behindDoc="1" locked="0" layoutInCell="1" allowOverlap="1" wp14:anchorId="6CC87B73" wp14:editId="58E4C815">
            <wp:simplePos x="0" y="0"/>
            <wp:positionH relativeFrom="column">
              <wp:posOffset>3185810</wp:posOffset>
            </wp:positionH>
            <wp:positionV relativeFrom="paragraph">
              <wp:posOffset>454</wp:posOffset>
            </wp:positionV>
            <wp:extent cx="3330095" cy="1763485"/>
            <wp:effectExtent l="0" t="0" r="3810" b="8255"/>
            <wp:wrapTight wrapText="bothSides">
              <wp:wrapPolygon edited="0">
                <wp:start x="0" y="0"/>
                <wp:lineTo x="0" y="21468"/>
                <wp:lineTo x="21501" y="21468"/>
                <wp:lineTo x="2150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95" cy="17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 coordonnée </w:t>
      </w:r>
      <w:r w:rsidRPr="0026280A">
        <w:rPr>
          <w:position w:val="-12"/>
        </w:rPr>
        <w:object w:dxaOrig="1840" w:dyaOrig="360" w14:anchorId="431D704A">
          <v:shape id="_x0000_i1051" type="#_x0000_t75" style="width:92.4pt;height:18pt" o:ole="">
            <v:imagedata r:id="rId59" o:title=""/>
          </v:shape>
          <o:OLEObject Type="Embed" ProgID="Equation.DSMT4" ShapeID="_x0000_i1051" DrawAspect="Content" ObjectID="_1740989743" r:id="rId60"/>
        </w:object>
      </w:r>
      <w:r>
        <w:t xml:space="preserve"> </w:t>
      </w:r>
      <w:r w:rsidRPr="00527884">
        <w:rPr>
          <w:rFonts w:eastAsia="CambriaMath" w:cs="Arial"/>
          <w:szCs w:val="24"/>
          <w:lang w:eastAsia="fr-FR"/>
        </w:rPr>
        <w:t xml:space="preserve">ne dépend pas du temps. Elle correspond à la </w:t>
      </w:r>
      <w:r w:rsidRPr="00527884">
        <w:rPr>
          <w:rFonts w:eastAsia="CambriaMath" w:cs="Arial"/>
          <w:b/>
          <w:bCs/>
          <w:szCs w:val="24"/>
          <w:lang w:eastAsia="fr-FR"/>
        </w:rPr>
        <w:t>courbe 1</w:t>
      </w:r>
      <w:r w:rsidRPr="00527884">
        <w:rPr>
          <w:rFonts w:eastAsia="CambriaMath" w:cs="Arial"/>
          <w:szCs w:val="24"/>
          <w:lang w:eastAsia="fr-FR"/>
        </w:rPr>
        <w:t xml:space="preserve"> qui est modélisable par une droite horizontale qui garde approximativement la même valeur quelle que soit la date </w:t>
      </w:r>
      <w:r w:rsidRPr="00527884">
        <w:rPr>
          <w:rFonts w:eastAsia="CambriaMath" w:cs="Arial"/>
          <w:i/>
          <w:iCs/>
          <w:szCs w:val="24"/>
          <w:lang w:eastAsia="fr-FR"/>
        </w:rPr>
        <w:t>t</w:t>
      </w:r>
      <w:r w:rsidRPr="00527884">
        <w:rPr>
          <w:rFonts w:eastAsia="CambriaMath" w:cs="Arial"/>
          <w:szCs w:val="24"/>
          <w:lang w:eastAsia="fr-FR"/>
        </w:rPr>
        <w:t>.</w:t>
      </w:r>
    </w:p>
    <w:p w14:paraId="2E74169B" w14:textId="33FDF043" w:rsidR="003F3386" w:rsidRDefault="0026280A" w:rsidP="00527884">
      <w:r>
        <w:t>La coordonnée</w:t>
      </w:r>
      <w:r w:rsidRPr="00527884">
        <w:rPr>
          <w:rFonts w:eastAsia="CambriaMath" w:cs="Arial"/>
          <w:szCs w:val="24"/>
          <w:lang w:eastAsia="fr-FR"/>
        </w:rPr>
        <w:t xml:space="preserve"> </w:t>
      </w:r>
      <w:r w:rsidRPr="0026280A">
        <w:rPr>
          <w:position w:val="-14"/>
        </w:rPr>
        <w:object w:dxaOrig="2520" w:dyaOrig="380" w14:anchorId="7EE5F159">
          <v:shape id="_x0000_i1052" type="#_x0000_t75" style="width:126pt;height:18.6pt" o:ole="">
            <v:imagedata r:id="rId61" o:title=""/>
          </v:shape>
          <o:OLEObject Type="Embed" ProgID="Equation.DSMT4" ShapeID="_x0000_i1052" DrawAspect="Content" ObjectID="_1740989744" r:id="rId62"/>
        </w:object>
      </w:r>
      <w:r w:rsidRPr="00527884">
        <w:rPr>
          <w:rFonts w:eastAsia="CambriaMath" w:cs="Arial"/>
          <w:szCs w:val="24"/>
          <w:lang w:eastAsia="fr-FR"/>
        </w:rPr>
        <w:t xml:space="preserve"> est modélisable par une fonction affine décroissante au cours du temps. Elle correspond à la </w:t>
      </w:r>
      <w:r w:rsidRPr="00527884">
        <w:rPr>
          <w:rFonts w:eastAsia="CambriaMath" w:cs="Arial"/>
          <w:b/>
          <w:bCs/>
          <w:szCs w:val="24"/>
          <w:lang w:eastAsia="fr-FR"/>
        </w:rPr>
        <w:t>courbe 2</w:t>
      </w:r>
      <w:r w:rsidRPr="00527884">
        <w:rPr>
          <w:rFonts w:eastAsia="CambriaMath" w:cs="Arial"/>
          <w:szCs w:val="24"/>
          <w:lang w:eastAsia="fr-FR"/>
        </w:rPr>
        <w:t>.</w:t>
      </w:r>
    </w:p>
    <w:p w14:paraId="466DCAA0" w14:textId="017CC556" w:rsidR="0026280A" w:rsidRDefault="00E64FB3" w:rsidP="003F3386">
      <w:pPr>
        <w:pStyle w:val="Paragraphedeliste"/>
        <w:ind w:left="284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1B2E60E" wp14:editId="38925A3F">
            <wp:simplePos x="0" y="0"/>
            <wp:positionH relativeFrom="column">
              <wp:posOffset>4671423</wp:posOffset>
            </wp:positionH>
            <wp:positionV relativeFrom="paragraph">
              <wp:posOffset>176530</wp:posOffset>
            </wp:positionV>
            <wp:extent cx="1714500" cy="378929"/>
            <wp:effectExtent l="0" t="0" r="0" b="254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78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F61A7" w14:textId="55060130" w:rsidR="00BD470A" w:rsidRDefault="00BD470A" w:rsidP="006F7F0F">
      <w:pPr>
        <w:pStyle w:val="Paragraphedeliste"/>
        <w:numPr>
          <w:ilvl w:val="0"/>
          <w:numId w:val="5"/>
        </w:numPr>
        <w:ind w:left="284" w:hanging="284"/>
        <w:jc w:val="left"/>
      </w:pPr>
      <w:r>
        <w:t xml:space="preserve">On a : </w:t>
      </w:r>
      <w:r w:rsidRPr="00BD470A">
        <w:rPr>
          <w:position w:val="-16"/>
        </w:rPr>
        <w:object w:dxaOrig="2020" w:dyaOrig="480" w14:anchorId="7F7167C7">
          <v:shape id="_x0000_i1053" type="#_x0000_t75" style="width:101.4pt;height:24pt" o:ole="">
            <v:imagedata r:id="rId64" o:title=""/>
          </v:shape>
          <o:OLEObject Type="Embed" ProgID="Equation.DSMT4" ShapeID="_x0000_i1053" DrawAspect="Content" ObjectID="_1740989745" r:id="rId65"/>
        </w:object>
      </w:r>
      <w:r>
        <w:t xml:space="preserve">  soit </w:t>
      </w:r>
      <w:r w:rsidRPr="00BD470A">
        <w:rPr>
          <w:position w:val="-12"/>
        </w:rPr>
        <w:object w:dxaOrig="1840" w:dyaOrig="440" w14:anchorId="42A92B06">
          <v:shape id="_x0000_i1054" type="#_x0000_t75" style="width:92.4pt;height:21.6pt" o:ole="">
            <v:imagedata r:id="rId66" o:title=""/>
          </v:shape>
          <o:OLEObject Type="Embed" ProgID="Equation.DSMT4" ShapeID="_x0000_i1054" DrawAspect="Content" ObjectID="_1740989746" r:id="rId67"/>
        </w:object>
      </w:r>
      <w:r>
        <w:t xml:space="preserve"> = </w:t>
      </w:r>
      <w:r w:rsidRPr="00BD470A">
        <w:rPr>
          <w:b/>
          <w:bCs/>
        </w:rPr>
        <w:t xml:space="preserve">8,2 </w:t>
      </w:r>
      <w:proofErr w:type="spellStart"/>
      <w:r w:rsidRPr="00BD470A">
        <w:rPr>
          <w:b/>
          <w:bCs/>
        </w:rPr>
        <w:t>m</w:t>
      </w:r>
      <w:r w:rsidRPr="00BD470A">
        <w:rPr>
          <w:rFonts w:ascii="Cambria Math" w:eastAsia="CambriaMath" w:hAnsi="Cambria Math" w:cs="Cambria Math"/>
          <w:b/>
          <w:bCs/>
          <w:lang w:eastAsia="ja-JP"/>
        </w:rPr>
        <w:t>⋅</w:t>
      </w:r>
      <w:r w:rsidRPr="00BD470A">
        <w:rPr>
          <w:b/>
          <w:bCs/>
        </w:rPr>
        <w:t>s</w:t>
      </w:r>
      <w:proofErr w:type="spellEnd"/>
      <w:r w:rsidRPr="00BD470A">
        <w:rPr>
          <w:b/>
          <w:bCs/>
          <w:vertAlign w:val="superscript"/>
        </w:rPr>
        <w:t>–1</w:t>
      </w:r>
      <w:r>
        <w:t>.</w:t>
      </w:r>
      <w:r w:rsidR="00E64FB3">
        <w:t xml:space="preserve"> </w:t>
      </w:r>
    </w:p>
    <w:p w14:paraId="38DF9DF5" w14:textId="7E31A755" w:rsidR="00BD470A" w:rsidRDefault="00E64FB3" w:rsidP="00E64FB3">
      <w:pPr>
        <w:pStyle w:val="Paragraphedeliste"/>
        <w:ind w:left="708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0285BC3" wp14:editId="25D96621">
            <wp:simplePos x="0" y="0"/>
            <wp:positionH relativeFrom="column">
              <wp:posOffset>4671967</wp:posOffset>
            </wp:positionH>
            <wp:positionV relativeFrom="paragraph">
              <wp:posOffset>175260</wp:posOffset>
            </wp:positionV>
            <wp:extent cx="1621971" cy="816905"/>
            <wp:effectExtent l="0" t="0" r="0" b="254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971" cy="81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Par ailleurs : </w:t>
      </w:r>
      <w:r w:rsidRPr="0026280A">
        <w:rPr>
          <w:position w:val="-12"/>
        </w:rPr>
        <w:object w:dxaOrig="1900" w:dyaOrig="360" w14:anchorId="15F679B7">
          <v:shape id="_x0000_i1055" type="#_x0000_t75" style="width:95.4pt;height:18pt" o:ole="">
            <v:imagedata r:id="rId69" o:title=""/>
          </v:shape>
          <o:OLEObject Type="Embed" ProgID="Equation.DSMT4" ShapeID="_x0000_i1055" DrawAspect="Content" ObjectID="_1740989747" r:id="rId70"/>
        </w:object>
      </w:r>
      <w:r>
        <w:t xml:space="preserve"> et </w:t>
      </w:r>
      <w:r w:rsidRPr="0026280A">
        <w:rPr>
          <w:position w:val="-14"/>
        </w:rPr>
        <w:object w:dxaOrig="1840" w:dyaOrig="380" w14:anchorId="7C4EA030">
          <v:shape id="_x0000_i1056" type="#_x0000_t75" style="width:92.4pt;height:18.6pt" o:ole="">
            <v:imagedata r:id="rId71" o:title=""/>
          </v:shape>
          <o:OLEObject Type="Embed" ProgID="Equation.DSMT4" ShapeID="_x0000_i1056" DrawAspect="Content" ObjectID="_1740989748" r:id="rId72"/>
        </w:object>
      </w:r>
    </w:p>
    <w:p w14:paraId="1ECDBDCB" w14:textId="72D075CD" w:rsidR="00E64FB3" w:rsidRDefault="00E64FB3" w:rsidP="00E64FB3">
      <w:pPr>
        <w:pStyle w:val="Paragraphedeliste"/>
        <w:ind w:left="708"/>
        <w:jc w:val="left"/>
      </w:pPr>
      <w:r>
        <w:t xml:space="preserve">Donc : </w:t>
      </w:r>
      <w:r w:rsidRPr="00E64FB3">
        <w:rPr>
          <w:position w:val="-30"/>
        </w:rPr>
        <w:object w:dxaOrig="2880" w:dyaOrig="720" w14:anchorId="5716FE11">
          <v:shape id="_x0000_i1057" type="#_x0000_t75" style="width:2in;height:36pt" o:ole="">
            <v:imagedata r:id="rId73" o:title=""/>
          </v:shape>
          <o:OLEObject Type="Embed" ProgID="Equation.DSMT4" ShapeID="_x0000_i1057" DrawAspect="Content" ObjectID="_1740989749" r:id="rId74"/>
        </w:object>
      </w:r>
      <w:r>
        <w:t xml:space="preserve"> soit </w:t>
      </w:r>
      <w:r w:rsidRPr="00E64FB3">
        <w:rPr>
          <w:position w:val="-32"/>
        </w:rPr>
        <w:object w:dxaOrig="1980" w:dyaOrig="760" w14:anchorId="5BBF7194">
          <v:shape id="_x0000_i1058" type="#_x0000_t75" style="width:99pt;height:38.4pt" o:ole="">
            <v:imagedata r:id="rId75" o:title=""/>
          </v:shape>
          <o:OLEObject Type="Embed" ProgID="Equation.DSMT4" ShapeID="_x0000_i1058" DrawAspect="Content" ObjectID="_1740989750" r:id="rId76"/>
        </w:object>
      </w:r>
    </w:p>
    <w:p w14:paraId="711F26FB" w14:textId="14D3B913" w:rsidR="00E64FB3" w:rsidRDefault="00E64FB3" w:rsidP="00E64FB3">
      <w:pPr>
        <w:pStyle w:val="Paragraphedeliste"/>
        <w:ind w:left="708"/>
        <w:jc w:val="left"/>
      </w:pPr>
      <w:r w:rsidRPr="00E64FB3">
        <w:rPr>
          <w:position w:val="-28"/>
        </w:rPr>
        <w:object w:dxaOrig="1780" w:dyaOrig="680" w14:anchorId="047E0693">
          <v:shape id="_x0000_i1059" type="#_x0000_t75" style="width:89.4pt;height:33.6pt" o:ole="">
            <v:imagedata r:id="rId77" o:title=""/>
          </v:shape>
          <o:OLEObject Type="Embed" ProgID="Equation.DSMT4" ShapeID="_x0000_i1059" DrawAspect="Content" ObjectID="_1740989751" r:id="rId78"/>
        </w:object>
      </w:r>
      <w:r>
        <w:t xml:space="preserve">= </w:t>
      </w:r>
      <w:r w:rsidRPr="003E43BA">
        <w:rPr>
          <w:b/>
          <w:bCs/>
        </w:rPr>
        <w:t>34°.</w:t>
      </w:r>
    </w:p>
    <w:p w14:paraId="196FDA7B" w14:textId="1F9A3BFF" w:rsidR="00E64FB3" w:rsidRPr="00527884" w:rsidRDefault="00E64FB3" w:rsidP="00527884">
      <w:pPr>
        <w:jc w:val="left"/>
        <w:rPr>
          <w:szCs w:val="24"/>
        </w:rPr>
      </w:pPr>
      <w:r w:rsidRPr="00527884">
        <w:rPr>
          <w:szCs w:val="24"/>
        </w:rPr>
        <w:t>Remarque</w:t>
      </w:r>
      <w:r w:rsidR="00D44485" w:rsidRPr="00527884">
        <w:rPr>
          <w:szCs w:val="24"/>
        </w:rPr>
        <w:t> :</w:t>
      </w:r>
      <w:r w:rsidRPr="00527884">
        <w:rPr>
          <w:szCs w:val="24"/>
        </w:rPr>
        <w:t xml:space="preserve"> on peut aussi utiliser </w:t>
      </w:r>
      <w:r w:rsidRPr="00527884">
        <w:rPr>
          <w:position w:val="-32"/>
        </w:rPr>
        <w:object w:dxaOrig="2000" w:dyaOrig="760" w14:anchorId="6F801F55">
          <v:shape id="_x0000_i1060" type="#_x0000_t75" style="width:100.2pt;height:38.4pt" o:ole="">
            <v:imagedata r:id="rId79" o:title=""/>
          </v:shape>
          <o:OLEObject Type="Embed" ProgID="Equation.DSMT4" ShapeID="_x0000_i1060" DrawAspect="Content" ObjectID="_1740989752" r:id="rId80"/>
        </w:object>
      </w:r>
      <w:r w:rsidRPr="00527884">
        <w:rPr>
          <w:szCs w:val="24"/>
        </w:rPr>
        <w:t xml:space="preserve"> ou </w:t>
      </w:r>
      <w:r w:rsidR="003E43BA" w:rsidRPr="00527884">
        <w:rPr>
          <w:position w:val="-32"/>
        </w:rPr>
        <w:object w:dxaOrig="1939" w:dyaOrig="760" w14:anchorId="62D664D7">
          <v:shape id="_x0000_i1061" type="#_x0000_t75" style="width:96.6pt;height:38.4pt" o:ole="">
            <v:imagedata r:id="rId81" o:title=""/>
          </v:shape>
          <o:OLEObject Type="Embed" ProgID="Equation.DSMT4" ShapeID="_x0000_i1061" DrawAspect="Content" ObjectID="_1740989753" r:id="rId82"/>
        </w:object>
      </w:r>
      <w:r w:rsidR="003E43BA" w:rsidRPr="00527884">
        <w:rPr>
          <w:szCs w:val="24"/>
        </w:rPr>
        <w:t>.</w:t>
      </w:r>
    </w:p>
    <w:p w14:paraId="4C43A021" w14:textId="51604ABA" w:rsidR="00E64FB3" w:rsidRDefault="00E64FB3" w:rsidP="00527884">
      <w:pPr>
        <w:jc w:val="left"/>
      </w:pPr>
    </w:p>
    <w:p w14:paraId="069F5B68" w14:textId="6D926C08" w:rsidR="006F7F0F" w:rsidRDefault="006F7F0F" w:rsidP="006F7F0F">
      <w:pPr>
        <w:pStyle w:val="Paragraphedeliste"/>
        <w:numPr>
          <w:ilvl w:val="0"/>
          <w:numId w:val="5"/>
        </w:numPr>
        <w:ind w:left="284" w:hanging="284"/>
        <w:jc w:val="left"/>
      </w:pPr>
      <w:r w:rsidRPr="00E74BE4">
        <w:rPr>
          <w:position w:val="-24"/>
        </w:rPr>
        <w:object w:dxaOrig="1140" w:dyaOrig="680" w14:anchorId="33A89D7B">
          <v:shape id="_x0000_i1062" type="#_x0000_t75" style="width:57pt;height:33.6pt" o:ole="">
            <v:imagedata r:id="rId83" o:title=""/>
          </v:shape>
          <o:OLEObject Type="Embed" ProgID="Equation.DSMT4" ShapeID="_x0000_i1062" DrawAspect="Content" ObjectID="_1740989754" r:id="rId84"/>
        </w:object>
      </w:r>
      <w:r>
        <w:t xml:space="preserve"> </w:t>
      </w:r>
      <w:r w:rsidRPr="005D1FB5">
        <w:t xml:space="preserve"> </w:t>
      </w:r>
      <w:proofErr w:type="gramStart"/>
      <w:r w:rsidRPr="005D1FB5">
        <w:t>donc</w:t>
      </w:r>
      <w:proofErr w:type="gramEnd"/>
      <w:r>
        <w:t xml:space="preserve"> </w:t>
      </w:r>
      <w:r w:rsidR="0094639C" w:rsidRPr="00E74BE4">
        <w:rPr>
          <w:position w:val="-24"/>
        </w:rPr>
        <w:object w:dxaOrig="2400" w:dyaOrig="620" w14:anchorId="66AE3E1D">
          <v:shape id="_x0000_i1063" type="#_x0000_t75" style="width:120pt;height:30.6pt" o:ole="">
            <v:imagedata r:id="rId85" o:title=""/>
          </v:shape>
          <o:OLEObject Type="Embed" ProgID="Equation.DSMT4" ShapeID="_x0000_i1063" DrawAspect="Content" ObjectID="_1740989755" r:id="rId86"/>
        </w:object>
      </w:r>
      <w:r>
        <w:t xml:space="preserve"> </w:t>
      </w:r>
      <w:r w:rsidRPr="005D1FB5">
        <w:tab/>
      </w:r>
      <w:r>
        <w:t xml:space="preserve">et  </w:t>
      </w:r>
      <w:r w:rsidR="00946FF7" w:rsidRPr="00E74BE4">
        <w:rPr>
          <w:position w:val="-24"/>
        </w:rPr>
        <w:object w:dxaOrig="3080" w:dyaOrig="620" w14:anchorId="4591D4D9">
          <v:shape id="_x0000_i1064" type="#_x0000_t75" style="width:153.6pt;height:30.6pt" o:ole="">
            <v:imagedata r:id="rId87" o:title=""/>
          </v:shape>
          <o:OLEObject Type="Embed" ProgID="Equation.DSMT4" ShapeID="_x0000_i1064" DrawAspect="Content" ObjectID="_1740989756" r:id="rId88"/>
        </w:object>
      </w:r>
    </w:p>
    <w:p w14:paraId="3066915A" w14:textId="69E2ED94" w:rsidR="006F7F0F" w:rsidRDefault="006F7F0F" w:rsidP="006F7F0F">
      <w:pPr>
        <w:pStyle w:val="Paragraphedeliste"/>
        <w:ind w:left="284"/>
        <w:jc w:val="left"/>
      </w:pPr>
    </w:p>
    <w:p w14:paraId="5906D443" w14:textId="76D00354" w:rsidR="00414FB7" w:rsidRDefault="00414FB7" w:rsidP="0069633A">
      <w:pPr>
        <w:jc w:val="left"/>
      </w:pPr>
      <w:r w:rsidRPr="005D1FB5">
        <w:t>Ainsi en primitivant on obtient</w:t>
      </w:r>
      <w:r>
        <w:t xml:space="preserve"> : </w:t>
      </w:r>
      <w:r w:rsidRPr="005D1FB5">
        <w:t xml:space="preserve"> </w:t>
      </w:r>
      <w:r w:rsidR="00035A4E" w:rsidRPr="00414FB7">
        <w:rPr>
          <w:position w:val="-46"/>
        </w:rPr>
        <w:object w:dxaOrig="4280" w:dyaOrig="1040" w14:anchorId="0BB27A34">
          <v:shape id="_x0000_i1065" type="#_x0000_t75" style="width:213.6pt;height:51.6pt" o:ole="">
            <v:imagedata r:id="rId89" o:title=""/>
          </v:shape>
          <o:OLEObject Type="Embed" ProgID="Equation.DSMT4" ShapeID="_x0000_i1065" DrawAspect="Content" ObjectID="_1740989757" r:id="rId90"/>
        </w:object>
      </w:r>
      <w:r>
        <w:t xml:space="preserve"> </w:t>
      </w:r>
    </w:p>
    <w:p w14:paraId="3C53AE8A" w14:textId="0741E9C8" w:rsidR="009776AC" w:rsidRDefault="009776AC" w:rsidP="0069633A">
      <w:pPr>
        <w:jc w:val="left"/>
      </w:pPr>
      <w:r>
        <w:t xml:space="preserve">Comme </w:t>
      </w:r>
      <w:r w:rsidRPr="009776AC">
        <w:rPr>
          <w:position w:val="-10"/>
        </w:rPr>
        <w:object w:dxaOrig="1440" w:dyaOrig="380" w14:anchorId="2C71030F">
          <v:shape id="_x0000_i1066" type="#_x0000_t75" style="width:1in;height:18.6pt" o:ole="">
            <v:imagedata r:id="rId91" o:title=""/>
          </v:shape>
          <o:OLEObject Type="Embed" ProgID="Equation.DSMT4" ShapeID="_x0000_i1066" DrawAspect="Content" ObjectID="_1740989758" r:id="rId92"/>
        </w:object>
      </w:r>
      <w:r>
        <w:t xml:space="preserve"> il vient : </w:t>
      </w:r>
      <w:r w:rsidR="00035A4E" w:rsidRPr="00D20C2A">
        <w:rPr>
          <w:position w:val="-32"/>
        </w:rPr>
        <w:object w:dxaOrig="1760" w:dyaOrig="760" w14:anchorId="068F238E">
          <v:shape id="_x0000_i1067" type="#_x0000_t75" style="width:87.6pt;height:38.4pt" o:ole="">
            <v:imagedata r:id="rId93" o:title=""/>
          </v:shape>
          <o:OLEObject Type="Embed" ProgID="Equation.DSMT4" ShapeID="_x0000_i1067" DrawAspect="Content" ObjectID="_1740989759" r:id="rId94"/>
        </w:object>
      </w:r>
    </w:p>
    <w:p w14:paraId="41C13656" w14:textId="2C4E467A" w:rsidR="006F7F0F" w:rsidRDefault="006F7F0F" w:rsidP="006F7F0F">
      <w:pPr>
        <w:pStyle w:val="Paragraphedeliste"/>
        <w:ind w:left="284"/>
        <w:jc w:val="left"/>
      </w:pPr>
    </w:p>
    <w:p w14:paraId="25AA461D" w14:textId="2C88E70F" w:rsidR="009776AC" w:rsidRDefault="009776AC" w:rsidP="0069633A">
      <w:pPr>
        <w:spacing w:line="276" w:lineRule="auto"/>
        <w:jc w:val="left"/>
      </w:pPr>
      <w:r>
        <w:t xml:space="preserve">Et finalement : </w:t>
      </w:r>
      <w:r w:rsidR="00035A4E" w:rsidRPr="00413924">
        <w:rPr>
          <w:position w:val="-46"/>
        </w:rPr>
        <w:object w:dxaOrig="3960" w:dyaOrig="1040" w14:anchorId="28D5CAD3">
          <v:shape id="_x0000_i1068" type="#_x0000_t75" style="width:198pt;height:52.2pt" o:ole="" o:bordertopcolor="this" o:borderleftcolor="this" o:borderbottomcolor="this" o:borderrightcolor="this">
            <v:imagedata r:id="rId9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8" DrawAspect="Content" ObjectID="_1740989760" r:id="rId96"/>
        </w:object>
      </w:r>
      <w:r>
        <w:t xml:space="preserve"> </w:t>
      </w:r>
    </w:p>
    <w:p w14:paraId="51F289DD" w14:textId="609FD16E" w:rsidR="006F7F0F" w:rsidRDefault="006F7F0F" w:rsidP="006F7F0F">
      <w:pPr>
        <w:pStyle w:val="Paragraphedeliste"/>
        <w:ind w:left="284"/>
        <w:jc w:val="left"/>
      </w:pPr>
    </w:p>
    <w:p w14:paraId="13FE76BD" w14:textId="6B235DC4" w:rsidR="00035A4E" w:rsidRDefault="00035A4E" w:rsidP="00A35D6C">
      <w:pPr>
        <w:pStyle w:val="Paragraphedeliste"/>
        <w:numPr>
          <w:ilvl w:val="0"/>
          <w:numId w:val="5"/>
        </w:numPr>
        <w:ind w:left="567" w:hanging="567"/>
      </w:pPr>
      <w:r>
        <w:t xml:space="preserve">On isole le temps </w:t>
      </w:r>
      <w:r w:rsidRPr="00035A4E">
        <w:rPr>
          <w:i/>
          <w:iCs/>
        </w:rPr>
        <w:t>t</w:t>
      </w:r>
      <w:r>
        <w:t xml:space="preserve"> de </w:t>
      </w:r>
      <w:r w:rsidRPr="00035A4E">
        <w:rPr>
          <w:position w:val="-12"/>
        </w:rPr>
        <w:object w:dxaOrig="1740" w:dyaOrig="360" w14:anchorId="6B111A36">
          <v:shape id="_x0000_i1069" type="#_x0000_t75" style="width:87pt;height:18pt" o:ole="">
            <v:imagedata r:id="rId97" o:title=""/>
          </v:shape>
          <o:OLEObject Type="Embed" ProgID="Equation.DSMT4" ShapeID="_x0000_i1069" DrawAspect="Content" ObjectID="_1740989761" r:id="rId98"/>
        </w:object>
      </w:r>
      <w:r>
        <w:t xml:space="preserve"> et on reporte dans l’expression de </w:t>
      </w:r>
      <w:r w:rsidRPr="00035A4E">
        <w:rPr>
          <w:i/>
          <w:iCs/>
        </w:rPr>
        <w:t>y</w:t>
      </w:r>
      <w:r>
        <w:t>(</w:t>
      </w:r>
      <w:r w:rsidRPr="00035A4E">
        <w:rPr>
          <w:i/>
          <w:iCs/>
        </w:rPr>
        <w:t>t</w:t>
      </w:r>
      <w:r>
        <w:t xml:space="preserve">) pour avoir l’équation de la trajectoire </w:t>
      </w:r>
      <w:r w:rsidRPr="00035A4E">
        <w:rPr>
          <w:i/>
          <w:iCs/>
        </w:rPr>
        <w:t>y</w:t>
      </w:r>
      <w:r>
        <w:t xml:space="preserve">(x) : </w:t>
      </w:r>
    </w:p>
    <w:p w14:paraId="7CFADEE9" w14:textId="25AFC991" w:rsidR="00035A4E" w:rsidRDefault="00035A4E" w:rsidP="00035A4E">
      <w:pPr>
        <w:pStyle w:val="Paragraphedeliste"/>
        <w:ind w:left="567"/>
        <w:jc w:val="left"/>
      </w:pPr>
      <w:r w:rsidRPr="00035A4E">
        <w:rPr>
          <w:position w:val="-30"/>
        </w:rPr>
        <w:object w:dxaOrig="1500" w:dyaOrig="680" w14:anchorId="1E8D8409">
          <v:shape id="_x0000_i1070" type="#_x0000_t75" style="width:75pt;height:33.6pt" o:ole="">
            <v:imagedata r:id="rId99" o:title=""/>
          </v:shape>
          <o:OLEObject Type="Embed" ProgID="Equation.DSMT4" ShapeID="_x0000_i1070" DrawAspect="Content" ObjectID="_1740989762" r:id="rId100"/>
        </w:object>
      </w:r>
      <w:r>
        <w:t xml:space="preserve"> donc  </w:t>
      </w:r>
      <w:r w:rsidR="00A35D6C" w:rsidRPr="00035A4E">
        <w:rPr>
          <w:position w:val="-32"/>
        </w:rPr>
        <w:object w:dxaOrig="5700" w:dyaOrig="820" w14:anchorId="53D972D7">
          <v:shape id="_x0000_i1071" type="#_x0000_t75" style="width:285pt;height:41.4pt" o:ole="">
            <v:imagedata r:id="rId101" o:title=""/>
          </v:shape>
          <o:OLEObject Type="Embed" ProgID="Equation.DSMT4" ShapeID="_x0000_i1071" DrawAspect="Content" ObjectID="_1740989763" r:id="rId102"/>
        </w:object>
      </w:r>
    </w:p>
    <w:p w14:paraId="7CA50FE0" w14:textId="4DB6E84E" w:rsidR="00035A4E" w:rsidRDefault="00035A4E" w:rsidP="00035A4E">
      <w:pPr>
        <w:pStyle w:val="Paragraphedeliste"/>
        <w:ind w:left="567"/>
        <w:jc w:val="left"/>
      </w:pPr>
      <w:r>
        <w:t xml:space="preserve"> </w:t>
      </w:r>
    </w:p>
    <w:p w14:paraId="512DDD45" w14:textId="2E5D48E5" w:rsidR="00035A4E" w:rsidRDefault="00A35D6C" w:rsidP="00035A4E">
      <w:pPr>
        <w:pStyle w:val="Paragraphedeliste"/>
        <w:ind w:left="567"/>
        <w:jc w:val="left"/>
      </w:pPr>
      <w:r w:rsidRPr="00035A4E">
        <w:rPr>
          <w:position w:val="-30"/>
        </w:rPr>
        <w:object w:dxaOrig="4200" w:dyaOrig="720" w14:anchorId="1F6802C3">
          <v:shape id="_x0000_i1072" type="#_x0000_t75" style="width:210pt;height:36pt" o:ole="" o:bordertopcolor="this" o:borderleftcolor="this" o:borderbottomcolor="this" o:borderrightcolor="this">
            <v:imagedata r:id="rId10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2" DrawAspect="Content" ObjectID="_1740989764" r:id="rId104"/>
        </w:object>
      </w:r>
    </w:p>
    <w:p w14:paraId="5E243F41" w14:textId="4C6F507E" w:rsidR="00F80CBC" w:rsidRDefault="00F80CBC">
      <w:pPr>
        <w:jc w:val="left"/>
      </w:pPr>
      <w:r>
        <w:br w:type="page"/>
      </w:r>
    </w:p>
    <w:p w14:paraId="553B5E2B" w14:textId="6C91B4AB" w:rsidR="00035A4E" w:rsidRDefault="00035A4E" w:rsidP="00035A4E">
      <w:pPr>
        <w:pStyle w:val="Paragraphedeliste"/>
        <w:numPr>
          <w:ilvl w:val="0"/>
          <w:numId w:val="5"/>
        </w:numPr>
        <w:ind w:left="567" w:hanging="567"/>
        <w:jc w:val="left"/>
      </w:pPr>
      <w:r>
        <w:lastRenderedPageBreak/>
        <w:t xml:space="preserve">Le gardien est </w:t>
      </w:r>
      <w:r w:rsidR="00A35D6C">
        <w:t xml:space="preserve">situé </w:t>
      </w:r>
      <w:r>
        <w:t>à 4,0 m du tireur.</w:t>
      </w:r>
    </w:p>
    <w:p w14:paraId="7F9DAD4B" w14:textId="09C7EEF5" w:rsidR="00035A4E" w:rsidRDefault="00035A4E" w:rsidP="00035A4E">
      <w:pPr>
        <w:pStyle w:val="Paragraphedeliste"/>
        <w:ind w:left="567"/>
        <w:jc w:val="left"/>
      </w:pPr>
      <w:r>
        <w:t xml:space="preserve">Le but est </w:t>
      </w:r>
      <w:r w:rsidR="00A35D6C">
        <w:t xml:space="preserve">situé </w:t>
      </w:r>
      <w:r>
        <w:t xml:space="preserve">à 7,0 </w:t>
      </w:r>
      <w:r w:rsidR="00E64FB3">
        <w:t xml:space="preserve">m </w:t>
      </w:r>
      <w:r>
        <w:t xml:space="preserve">du tireur et la barre transversale a une hauteur </w:t>
      </w:r>
      <w:r w:rsidR="00E64FB3">
        <w:t xml:space="preserve">de </w:t>
      </w:r>
      <w:r>
        <w:t>2,0 m.</w:t>
      </w:r>
    </w:p>
    <w:p w14:paraId="1A767033" w14:textId="2B876B7B" w:rsidR="00035A4E" w:rsidRDefault="00035A4E" w:rsidP="00035A4E">
      <w:pPr>
        <w:pStyle w:val="Paragraphedeliste"/>
        <w:ind w:left="567"/>
        <w:jc w:val="left"/>
      </w:pPr>
      <w:r>
        <w:t>Pour que le but soit marqué, il faut que</w:t>
      </w:r>
      <w:r w:rsidR="007B7DCE">
        <w:t xml:space="preserve"> </w:t>
      </w:r>
      <w:r>
        <w:t>le ballon passe :</w:t>
      </w:r>
    </w:p>
    <w:p w14:paraId="4E7D1FE7" w14:textId="135D7F2A" w:rsidR="00035A4E" w:rsidRDefault="00035A4E" w:rsidP="00035A4E">
      <w:pPr>
        <w:pStyle w:val="Paragraphedeliste"/>
        <w:numPr>
          <w:ilvl w:val="0"/>
          <w:numId w:val="9"/>
        </w:numPr>
        <w:jc w:val="left"/>
      </w:pPr>
      <w:proofErr w:type="gramStart"/>
      <w:r>
        <w:t>au</w:t>
      </w:r>
      <w:proofErr w:type="gramEnd"/>
      <w:r>
        <w:t xml:space="preserve">-dessus du gardien en plein saut soit :    </w:t>
      </w:r>
      <w:r w:rsidRPr="00035A4E">
        <w:rPr>
          <w:i/>
          <w:iCs/>
        </w:rPr>
        <w:t>y</w:t>
      </w:r>
      <w:r>
        <w:t>(</w:t>
      </w:r>
      <w:r w:rsidRPr="00035A4E">
        <w:rPr>
          <w:i/>
          <w:iCs/>
        </w:rPr>
        <w:t>x</w:t>
      </w:r>
      <w:r>
        <w:t xml:space="preserve"> = 4,0 m ) &gt; 2,8 m.</w:t>
      </w:r>
    </w:p>
    <w:p w14:paraId="3F616A51" w14:textId="23717CF2" w:rsidR="00035A4E" w:rsidRDefault="00035A4E" w:rsidP="00035A4E">
      <w:pPr>
        <w:pStyle w:val="Paragraphedeliste"/>
        <w:numPr>
          <w:ilvl w:val="0"/>
          <w:numId w:val="9"/>
        </w:numPr>
        <w:jc w:val="left"/>
      </w:pPr>
      <w:proofErr w:type="gramStart"/>
      <w:r>
        <w:t>au</w:t>
      </w:r>
      <w:proofErr w:type="gramEnd"/>
      <w:r>
        <w:t xml:space="preserve">-dessous de la barre transversale soit :   </w:t>
      </w:r>
      <w:r w:rsidRPr="00035A4E">
        <w:rPr>
          <w:i/>
          <w:iCs/>
        </w:rPr>
        <w:t>y</w:t>
      </w:r>
      <w:r>
        <w:t>(</w:t>
      </w:r>
      <w:r w:rsidRPr="00035A4E">
        <w:rPr>
          <w:i/>
          <w:iCs/>
        </w:rPr>
        <w:t>x</w:t>
      </w:r>
      <w:r>
        <w:t xml:space="preserve"> = 7,0 m ) &lt; 2,0 m.</w:t>
      </w:r>
    </w:p>
    <w:p w14:paraId="3AC228A0" w14:textId="7E6E3B3C" w:rsidR="00035A4E" w:rsidRDefault="00035A4E" w:rsidP="00035A4E">
      <w:pPr>
        <w:pStyle w:val="Paragraphedeliste"/>
        <w:ind w:left="567"/>
        <w:jc w:val="left"/>
      </w:pPr>
    </w:p>
    <w:p w14:paraId="65E37491" w14:textId="0BC8F40C" w:rsidR="00E64FB3" w:rsidRDefault="00636D6A" w:rsidP="00035A4E">
      <w:pPr>
        <w:pStyle w:val="Paragraphedeliste"/>
        <w:ind w:left="567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214F0B7" wp14:editId="57BE3E1D">
            <wp:simplePos x="0" y="0"/>
            <wp:positionH relativeFrom="column">
              <wp:posOffset>5140053</wp:posOffset>
            </wp:positionH>
            <wp:positionV relativeFrom="paragraph">
              <wp:posOffset>322036</wp:posOffset>
            </wp:positionV>
            <wp:extent cx="1397315" cy="584332"/>
            <wp:effectExtent l="0" t="0" r="0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2" cy="58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FB3">
        <w:rPr>
          <w:position w:val="-28"/>
        </w:rPr>
        <w:object w:dxaOrig="6520" w:dyaOrig="700" w14:anchorId="12BDED47">
          <v:shape id="_x0000_i1073" type="#_x0000_t75" style="width:325.8pt;height:35.4pt" o:ole="">
            <v:imagedata r:id="rId106" o:title=""/>
          </v:shape>
          <o:OLEObject Type="Embed" ProgID="Equation.DSMT4" ShapeID="_x0000_i1073" DrawAspect="Content" ObjectID="_1740989765" r:id="rId107"/>
        </w:object>
      </w:r>
      <w:r>
        <w:t xml:space="preserve">= </w:t>
      </w:r>
      <w:r w:rsidRPr="004A5A8F">
        <w:rPr>
          <w:b/>
          <w:bCs/>
        </w:rPr>
        <w:t>3,3 m &gt; 2,8 m</w:t>
      </w:r>
      <w:r>
        <w:t>.</w:t>
      </w:r>
    </w:p>
    <w:p w14:paraId="12C32553" w14:textId="374723B0" w:rsidR="00636D6A" w:rsidRDefault="00636D6A" w:rsidP="00035A4E">
      <w:pPr>
        <w:pStyle w:val="Paragraphedeliste"/>
        <w:ind w:left="567"/>
        <w:jc w:val="left"/>
        <w:rPr>
          <w:noProof/>
        </w:rPr>
      </w:pPr>
      <w:r>
        <w:t>Le ballon passe bien au-dessus du gardien en plein saut.</w:t>
      </w:r>
      <w:r w:rsidRPr="00636D6A">
        <w:rPr>
          <w:noProof/>
        </w:rPr>
        <w:t xml:space="preserve"> </w:t>
      </w:r>
    </w:p>
    <w:p w14:paraId="3F30DAAC" w14:textId="77777777" w:rsidR="00636D6A" w:rsidRDefault="00636D6A" w:rsidP="00035A4E">
      <w:pPr>
        <w:pStyle w:val="Paragraphedeliste"/>
        <w:ind w:left="567"/>
        <w:jc w:val="left"/>
      </w:pPr>
    </w:p>
    <w:p w14:paraId="5D0ACED0" w14:textId="32B25CA7" w:rsidR="00636D6A" w:rsidRDefault="00636D6A" w:rsidP="00035A4E">
      <w:pPr>
        <w:pStyle w:val="Paragraphedeliste"/>
        <w:ind w:left="567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99929A0" wp14:editId="1E455DB7">
            <wp:simplePos x="0" y="0"/>
            <wp:positionH relativeFrom="column">
              <wp:posOffset>5140053</wp:posOffset>
            </wp:positionH>
            <wp:positionV relativeFrom="paragraph">
              <wp:posOffset>376102</wp:posOffset>
            </wp:positionV>
            <wp:extent cx="1395821" cy="707838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537" cy="71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FB3">
        <w:rPr>
          <w:position w:val="-28"/>
        </w:rPr>
        <w:object w:dxaOrig="6500" w:dyaOrig="700" w14:anchorId="004FD30A">
          <v:shape id="_x0000_i1074" type="#_x0000_t75" style="width:325.2pt;height:35.4pt" o:ole="">
            <v:imagedata r:id="rId109" o:title=""/>
          </v:shape>
          <o:OLEObject Type="Embed" ProgID="Equation.DSMT4" ShapeID="_x0000_i1074" DrawAspect="Content" ObjectID="_1740989766" r:id="rId110"/>
        </w:object>
      </w:r>
      <w:r>
        <w:t xml:space="preserve"> = </w:t>
      </w:r>
      <w:r w:rsidRPr="004A5A8F">
        <w:rPr>
          <w:b/>
          <w:bCs/>
        </w:rPr>
        <w:t>1,9 m &lt; 2,0 m</w:t>
      </w:r>
      <w:r>
        <w:t xml:space="preserve">. </w:t>
      </w:r>
    </w:p>
    <w:p w14:paraId="7A5AE6A7" w14:textId="58BA0F8C" w:rsidR="00636D6A" w:rsidRDefault="00636D6A" w:rsidP="00636D6A">
      <w:pPr>
        <w:pStyle w:val="Paragraphedeliste"/>
        <w:ind w:left="567"/>
        <w:jc w:val="left"/>
      </w:pPr>
      <w:r>
        <w:t>Le ballon passe bien sous la barre transversale.</w:t>
      </w:r>
    </w:p>
    <w:p w14:paraId="58DE85D5" w14:textId="0645FAC7" w:rsidR="00636D6A" w:rsidRDefault="00636D6A" w:rsidP="00636D6A">
      <w:pPr>
        <w:pStyle w:val="Paragraphedeliste"/>
        <w:ind w:left="567"/>
        <w:jc w:val="left"/>
        <w:rPr>
          <w:noProof/>
        </w:rPr>
      </w:pPr>
      <w:r w:rsidRPr="004A5A8F">
        <w:rPr>
          <w:b/>
          <w:bCs/>
        </w:rPr>
        <w:t>Le jet de 7,0 m permet de marquer le but</w:t>
      </w:r>
      <w:r>
        <w:t>.</w:t>
      </w:r>
    </w:p>
    <w:p w14:paraId="11A5E8D5" w14:textId="6628EF8C" w:rsidR="00E64FB3" w:rsidRDefault="00E64FB3" w:rsidP="00035A4E">
      <w:pPr>
        <w:pStyle w:val="Paragraphedeliste"/>
        <w:ind w:left="567"/>
        <w:jc w:val="left"/>
      </w:pPr>
    </w:p>
    <w:p w14:paraId="3068F923" w14:textId="0EA4E88B" w:rsidR="00636D6A" w:rsidRPr="00FA1B65" w:rsidRDefault="00636D6A" w:rsidP="00FA1B65">
      <w:pPr>
        <w:jc w:val="left"/>
        <w:rPr>
          <w:i/>
          <w:iCs/>
          <w:sz w:val="22"/>
          <w:szCs w:val="20"/>
        </w:rPr>
      </w:pPr>
      <w:r w:rsidRPr="00FA1B65">
        <w:rPr>
          <w:i/>
          <w:iCs/>
          <w:sz w:val="22"/>
          <w:szCs w:val="20"/>
        </w:rPr>
        <w:t>Remarque : on ne connait pas le rayon du ballon de handball.</w:t>
      </w:r>
    </w:p>
    <w:p w14:paraId="236E8675" w14:textId="6F3A353F" w:rsidR="00894357" w:rsidRPr="00FA1B65" w:rsidRDefault="00636D6A" w:rsidP="00FA1B65">
      <w:pPr>
        <w:rPr>
          <w:i/>
          <w:iCs/>
          <w:sz w:val="22"/>
          <w:szCs w:val="20"/>
        </w:rPr>
      </w:pPr>
      <w:r w:rsidRPr="00FA1B65">
        <w:rPr>
          <w:i/>
          <w:iCs/>
          <w:sz w:val="22"/>
          <w:szCs w:val="20"/>
        </w:rPr>
        <w:t xml:space="preserve">Celui-ci a une </w:t>
      </w:r>
      <w:hyperlink r:id="rId111" w:history="1">
        <w:r w:rsidRPr="00FA1B65">
          <w:rPr>
            <w:rStyle w:val="Lienhypertexte"/>
            <w:i/>
            <w:iCs/>
            <w:sz w:val="22"/>
            <w:szCs w:val="20"/>
          </w:rPr>
          <w:t>circonférence C comprise entre 58 et 60 cm</w:t>
        </w:r>
      </w:hyperlink>
      <w:r w:rsidRPr="00FA1B65">
        <w:rPr>
          <w:i/>
          <w:iCs/>
          <w:sz w:val="22"/>
          <w:szCs w:val="20"/>
        </w:rPr>
        <w:t xml:space="preserve"> </w:t>
      </w:r>
      <w:r w:rsidR="00A35D6C" w:rsidRPr="00FA1B65">
        <w:rPr>
          <w:i/>
          <w:iCs/>
          <w:sz w:val="22"/>
          <w:szCs w:val="20"/>
        </w:rPr>
        <w:t xml:space="preserve">pour les hommes </w:t>
      </w:r>
      <w:r w:rsidRPr="00FA1B65">
        <w:rPr>
          <w:i/>
          <w:iCs/>
          <w:sz w:val="22"/>
          <w:szCs w:val="20"/>
        </w:rPr>
        <w:t xml:space="preserve">soit un rayon r = </w:t>
      </w:r>
      <w:r w:rsidRPr="00FA1B65">
        <w:rPr>
          <w:i/>
          <w:iCs/>
          <w:position w:val="-24"/>
        </w:rPr>
        <w:object w:dxaOrig="380" w:dyaOrig="620" w14:anchorId="702851D8">
          <v:shape id="_x0000_i1075" type="#_x0000_t75" style="width:18.6pt;height:30.6pt" o:ole="">
            <v:imagedata r:id="rId112" o:title=""/>
          </v:shape>
          <o:OLEObject Type="Embed" ProgID="Equation.DSMT4" ShapeID="_x0000_i1075" DrawAspect="Content" ObjectID="_1740989767" r:id="rId113"/>
        </w:object>
      </w:r>
      <w:r w:rsidRPr="00FA1B65">
        <w:rPr>
          <w:i/>
          <w:iCs/>
          <w:sz w:val="22"/>
          <w:szCs w:val="20"/>
        </w:rPr>
        <w:t xml:space="preserve"> compris entre</w:t>
      </w:r>
      <w:r w:rsidR="00913C94" w:rsidRPr="00FA1B65">
        <w:rPr>
          <w:i/>
          <w:iCs/>
          <w:sz w:val="22"/>
          <w:szCs w:val="20"/>
        </w:rPr>
        <w:t xml:space="preserve"> </w:t>
      </w:r>
      <w:r w:rsidRPr="00FA1B65">
        <w:rPr>
          <w:i/>
          <w:iCs/>
          <w:sz w:val="22"/>
          <w:szCs w:val="20"/>
        </w:rPr>
        <w:t>9,2 et 9,5 cm</w:t>
      </w:r>
      <w:r w:rsidR="00A35D6C" w:rsidRPr="00FA1B65">
        <w:rPr>
          <w:i/>
          <w:iCs/>
          <w:sz w:val="22"/>
          <w:szCs w:val="20"/>
        </w:rPr>
        <w:t>.</w:t>
      </w:r>
      <w:r w:rsidR="00894357" w:rsidRPr="00FA1B65">
        <w:rPr>
          <w:i/>
          <w:iCs/>
          <w:sz w:val="22"/>
          <w:szCs w:val="20"/>
        </w:rPr>
        <w:t xml:space="preserve"> </w:t>
      </w:r>
      <w:r w:rsidR="00A35D6C" w:rsidRPr="00FA1B65">
        <w:rPr>
          <w:i/>
          <w:iCs/>
          <w:sz w:val="22"/>
          <w:szCs w:val="20"/>
        </w:rPr>
        <w:t>E</w:t>
      </w:r>
      <w:r w:rsidR="00894357" w:rsidRPr="00FA1B65">
        <w:rPr>
          <w:i/>
          <w:iCs/>
          <w:sz w:val="22"/>
          <w:szCs w:val="20"/>
        </w:rPr>
        <w:t xml:space="preserve">n tenant compte du rayon du ballon, le haut du ballon est situé </w:t>
      </w:r>
      <w:r w:rsidR="00F57968">
        <w:rPr>
          <w:i/>
          <w:iCs/>
          <w:sz w:val="22"/>
          <w:szCs w:val="20"/>
        </w:rPr>
        <w:br/>
      </w:r>
      <w:r w:rsidR="00894357" w:rsidRPr="00FA1B65">
        <w:rPr>
          <w:i/>
          <w:iCs/>
          <w:sz w:val="22"/>
          <w:szCs w:val="20"/>
        </w:rPr>
        <w:t>entre 1,86 + 0,092 m</w:t>
      </w:r>
      <w:r w:rsidR="00913C94" w:rsidRPr="00FA1B65">
        <w:rPr>
          <w:i/>
          <w:iCs/>
        </w:rPr>
        <w:sym w:font="Symbol" w:char="F0BB"/>
      </w:r>
      <w:r w:rsidR="00894357" w:rsidRPr="00FA1B65">
        <w:rPr>
          <w:i/>
          <w:iCs/>
          <w:sz w:val="22"/>
          <w:szCs w:val="20"/>
        </w:rPr>
        <w:t xml:space="preserve"> 1,95 m et 1,86 + 0,095 m </w:t>
      </w:r>
      <w:r w:rsidR="00913C94" w:rsidRPr="00FA1B65">
        <w:rPr>
          <w:i/>
          <w:iCs/>
        </w:rPr>
        <w:sym w:font="Symbol" w:char="F0BB"/>
      </w:r>
      <w:r w:rsidR="00894357" w:rsidRPr="00FA1B65">
        <w:rPr>
          <w:i/>
          <w:iCs/>
          <w:sz w:val="22"/>
          <w:szCs w:val="20"/>
        </w:rPr>
        <w:t xml:space="preserve"> 1,98 m. Dans les deux cas, le but est marqué.   </w:t>
      </w:r>
    </w:p>
    <w:p w14:paraId="0D5043F8" w14:textId="6228F631" w:rsidR="00E64FB3" w:rsidRDefault="00E64FB3" w:rsidP="00035A4E">
      <w:pPr>
        <w:pStyle w:val="Paragraphedeliste"/>
        <w:ind w:left="567"/>
        <w:jc w:val="left"/>
      </w:pPr>
    </w:p>
    <w:p w14:paraId="17C87CD9" w14:textId="1D1DC047" w:rsidR="00E64FB3" w:rsidRDefault="00913C94" w:rsidP="00913C94">
      <w:pPr>
        <w:pStyle w:val="Paragraphedeliste"/>
        <w:ind w:left="0"/>
        <w:jc w:val="left"/>
        <w:rPr>
          <w:rFonts w:ascii="Arial-BoldMT" w:hAnsi="Arial-BoldMT" w:cs="Arial-BoldMT"/>
          <w:b/>
          <w:bCs/>
          <w:szCs w:val="24"/>
          <w:lang w:eastAsia="fr-FR"/>
        </w:rPr>
      </w:pPr>
      <w:r>
        <w:rPr>
          <w:rFonts w:cs="Arial"/>
          <w:b/>
          <w:bCs/>
          <w:szCs w:val="24"/>
          <w:lang w:eastAsia="fr-FR"/>
        </w:rPr>
        <w:t xml:space="preserve">B. </w:t>
      </w:r>
      <w:r>
        <w:rPr>
          <w:rFonts w:ascii="Arial-BoldMT" w:hAnsi="Arial-BoldMT" w:cs="Arial-BoldMT"/>
          <w:b/>
          <w:bCs/>
          <w:szCs w:val="24"/>
          <w:lang w:eastAsia="fr-FR"/>
        </w:rPr>
        <w:t>Étude des ondes sonores produites par le sifflet de l’arbitre</w:t>
      </w:r>
    </w:p>
    <w:p w14:paraId="196633AB" w14:textId="00D8F2BA" w:rsidR="00001D9C" w:rsidRPr="00142053" w:rsidRDefault="00001D9C" w:rsidP="00913C94">
      <w:pPr>
        <w:pStyle w:val="Paragraphedeliste"/>
        <w:ind w:left="0"/>
        <w:jc w:val="left"/>
        <w:rPr>
          <w:rFonts w:ascii="Arial-BoldMT" w:hAnsi="Arial-BoldMT" w:cs="Arial-BoldMT"/>
          <w:szCs w:val="24"/>
          <w:lang w:eastAsia="fr-FR"/>
        </w:rPr>
      </w:pPr>
    </w:p>
    <w:p w14:paraId="1DE4879D" w14:textId="60D7086C" w:rsidR="00001D9C" w:rsidRDefault="00001D9C" w:rsidP="00001D9C">
      <w:pPr>
        <w:pStyle w:val="Paragraphedeliste"/>
        <w:numPr>
          <w:ilvl w:val="0"/>
          <w:numId w:val="5"/>
        </w:numPr>
        <w:ind w:left="567" w:hanging="567"/>
      </w:pPr>
      <w:r>
        <w:t xml:space="preserve">Le niveau d’intensité sonore perçu par l’arbitre est 115 dB. Il donne 200 coups de sifflets d’une durée moyenne 0,3 s chacun soit une durée totale de 200 </w:t>
      </w:r>
      <w:r w:rsidRPr="00DC1A9A">
        <w:rPr>
          <w:rFonts w:cs="Arial"/>
        </w:rPr>
        <w:t>×</w:t>
      </w:r>
      <w:r>
        <w:t xml:space="preserve"> 0,3 = </w:t>
      </w:r>
      <w:r w:rsidRPr="004A5A8F">
        <w:rPr>
          <w:b/>
          <w:bCs/>
        </w:rPr>
        <w:t>60 s = 1 min</w:t>
      </w:r>
      <w:r>
        <w:t>.</w:t>
      </w:r>
    </w:p>
    <w:p w14:paraId="346AFCD7" w14:textId="70471188" w:rsidR="00001D9C" w:rsidRDefault="00001D9C" w:rsidP="00001D9C">
      <w:pPr>
        <w:pStyle w:val="Paragraphedeliste"/>
        <w:ind w:left="567"/>
      </w:pPr>
      <w:r>
        <w:t>Le tableau indique une durée limite d’exposition de 1 min</w:t>
      </w:r>
      <w:r w:rsidR="004A5A8F">
        <w:t xml:space="preserve"> par jour</w:t>
      </w:r>
      <w:r>
        <w:t xml:space="preserve"> pour un niveau d’intensité sonore de </w:t>
      </w:r>
      <w:r w:rsidRPr="004A5A8F">
        <w:rPr>
          <w:b/>
          <w:bCs/>
        </w:rPr>
        <w:t>107 dB &lt; 115 dB</w:t>
      </w:r>
      <w:r>
        <w:t xml:space="preserve">. </w:t>
      </w:r>
      <w:r w:rsidRPr="004A5A8F">
        <w:rPr>
          <w:b/>
          <w:bCs/>
        </w:rPr>
        <w:t>L’arbitre encourt donc un risque auditif</w:t>
      </w:r>
      <w:r>
        <w:t>.</w:t>
      </w:r>
    </w:p>
    <w:p w14:paraId="717877E7" w14:textId="359CCF88" w:rsidR="004A5A8F" w:rsidRDefault="004A5A8F" w:rsidP="00001D9C">
      <w:pPr>
        <w:pStyle w:val="Paragraphedeliste"/>
        <w:ind w:left="567"/>
      </w:pPr>
    </w:p>
    <w:p w14:paraId="5BD25C90" w14:textId="44B5417E" w:rsidR="004A5A8F" w:rsidRDefault="004A5A8F" w:rsidP="004A5A8F">
      <w:pPr>
        <w:pStyle w:val="Paragraphedeliste"/>
        <w:numPr>
          <w:ilvl w:val="0"/>
          <w:numId w:val="5"/>
        </w:numPr>
        <w:ind w:left="567" w:hanging="567"/>
      </w:pPr>
      <w:r>
        <w:t xml:space="preserve">L’arbitre peut utiliser des </w:t>
      </w:r>
      <w:r w:rsidRPr="004A5A8F">
        <w:rPr>
          <w:b/>
          <w:bCs/>
        </w:rPr>
        <w:t>bouchons d’oreille</w:t>
      </w:r>
      <w:r>
        <w:t xml:space="preserve"> pour se protéger. Une partie de l’onde sonore du sifflet sera absorbée par le bouchon d’oreille. Il s’agit donc d’une </w:t>
      </w:r>
      <w:r w:rsidRPr="004A5A8F">
        <w:rPr>
          <w:b/>
          <w:bCs/>
        </w:rPr>
        <w:t>atténuation par absorption</w:t>
      </w:r>
      <w:r>
        <w:t>.</w:t>
      </w:r>
    </w:p>
    <w:p w14:paraId="789E6439" w14:textId="77777777" w:rsidR="00D44485" w:rsidRDefault="00D44485" w:rsidP="00D44485">
      <w:pPr>
        <w:pStyle w:val="Paragraphedeliste"/>
        <w:ind w:left="567"/>
      </w:pPr>
    </w:p>
    <w:p w14:paraId="41ADD445" w14:textId="13DC97F5" w:rsidR="00D44485" w:rsidRDefault="00D44485" w:rsidP="004A5A8F">
      <w:pPr>
        <w:pStyle w:val="Paragraphedeliste"/>
        <w:numPr>
          <w:ilvl w:val="0"/>
          <w:numId w:val="5"/>
        </w:numPr>
        <w:ind w:left="567" w:hanging="567"/>
      </w:pPr>
      <w:r w:rsidRPr="00D44485">
        <w:rPr>
          <w:position w:val="-32"/>
        </w:rPr>
        <w:object w:dxaOrig="1600" w:dyaOrig="760" w14:anchorId="677B9AA0">
          <v:shape id="_x0000_i1076" type="#_x0000_t75" style="width:80.4pt;height:38.4pt" o:ole="">
            <v:imagedata r:id="rId114" o:title=""/>
          </v:shape>
          <o:OLEObject Type="Embed" ProgID="Equation.DSMT4" ShapeID="_x0000_i1076" DrawAspect="Content" ObjectID="_1740989768" r:id="rId115"/>
        </w:object>
      </w:r>
      <w:r>
        <w:t xml:space="preserve">  </w:t>
      </w:r>
      <w:proofErr w:type="gramStart"/>
      <w:r>
        <w:t>soit</w:t>
      </w:r>
      <w:proofErr w:type="gramEnd"/>
      <w:r>
        <w:t xml:space="preserve"> </w:t>
      </w:r>
      <w:r w:rsidRPr="00D44485">
        <w:rPr>
          <w:position w:val="-32"/>
        </w:rPr>
        <w:object w:dxaOrig="1380" w:dyaOrig="760" w14:anchorId="464A7B53">
          <v:shape id="_x0000_i1077" type="#_x0000_t75" style="width:69pt;height:38.4pt" o:ole="">
            <v:imagedata r:id="rId116" o:title=""/>
          </v:shape>
          <o:OLEObject Type="Embed" ProgID="Equation.DSMT4" ShapeID="_x0000_i1077" DrawAspect="Content" ObjectID="_1740989769" r:id="rId117"/>
        </w:object>
      </w:r>
      <w:r>
        <w:t xml:space="preserve"> et </w:t>
      </w:r>
      <w:r w:rsidRPr="00D44485">
        <w:rPr>
          <w:position w:val="-30"/>
        </w:rPr>
        <w:object w:dxaOrig="960" w:dyaOrig="720" w14:anchorId="0F746D73">
          <v:shape id="_x0000_i1078" type="#_x0000_t75" style="width:48pt;height:36pt" o:ole="">
            <v:imagedata r:id="rId118" o:title=""/>
          </v:shape>
          <o:OLEObject Type="Embed" ProgID="Equation.DSMT4" ShapeID="_x0000_i1078" DrawAspect="Content" ObjectID="_1740989770" r:id="rId119"/>
        </w:object>
      </w:r>
      <w:r>
        <w:t xml:space="preserve"> d’où </w:t>
      </w:r>
      <w:r w:rsidRPr="00D44485">
        <w:rPr>
          <w:position w:val="-12"/>
        </w:rPr>
        <w:object w:dxaOrig="1120" w:dyaOrig="540" w14:anchorId="10B68AB3">
          <v:shape id="_x0000_i1079" type="#_x0000_t75" style="width:56.4pt;height:27pt" o:ole="">
            <v:imagedata r:id="rId120" o:title=""/>
          </v:shape>
          <o:OLEObject Type="Embed" ProgID="Equation.DSMT4" ShapeID="_x0000_i1079" DrawAspect="Content" ObjectID="_1740989771" r:id="rId121"/>
        </w:object>
      </w:r>
      <w:r>
        <w:t>.</w:t>
      </w:r>
    </w:p>
    <w:p w14:paraId="13C8441A" w14:textId="1D2AE118" w:rsidR="00D44485" w:rsidRDefault="00D44485" w:rsidP="00D44485">
      <w:pPr>
        <w:pStyle w:val="Paragraphedeliste"/>
      </w:pPr>
    </w:p>
    <w:p w14:paraId="26F80443" w14:textId="10BE415D" w:rsidR="00D44485" w:rsidRDefault="00E07C22" w:rsidP="00D44485">
      <w:pPr>
        <w:pStyle w:val="Paragraphedeliste"/>
        <w:ind w:left="567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04F4194" wp14:editId="4268B3C3">
            <wp:simplePos x="0" y="0"/>
            <wp:positionH relativeFrom="column">
              <wp:posOffset>4865370</wp:posOffset>
            </wp:positionH>
            <wp:positionV relativeFrom="paragraph">
              <wp:posOffset>10160</wp:posOffset>
            </wp:positionV>
            <wp:extent cx="1806575" cy="630555"/>
            <wp:effectExtent l="0" t="0" r="317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485" w:rsidRPr="00D44485">
        <w:rPr>
          <w:position w:val="-8"/>
        </w:rPr>
        <w:object w:dxaOrig="5020" w:dyaOrig="499" w14:anchorId="620AF4B6">
          <v:shape id="_x0000_i1080" type="#_x0000_t75" style="width:251.4pt;height:24.6pt" o:ole="">
            <v:imagedata r:id="rId123" o:title=""/>
          </v:shape>
          <o:OLEObject Type="Embed" ProgID="Equation.DSMT4" ShapeID="_x0000_i1080" DrawAspect="Content" ObjectID="_1740989772" r:id="rId124"/>
        </w:object>
      </w:r>
      <w:r w:rsidR="00D44485">
        <w:t xml:space="preserve"> = </w:t>
      </w:r>
      <w:r w:rsidR="00D44485" w:rsidRPr="00D44485">
        <w:rPr>
          <w:b/>
          <w:bCs/>
        </w:rPr>
        <w:t>3,2</w:t>
      </w:r>
      <w:r w:rsidR="00D44485" w:rsidRPr="00D44485">
        <w:rPr>
          <w:rFonts w:cs="Arial"/>
          <w:b/>
          <w:bCs/>
        </w:rPr>
        <w:t>×</w:t>
      </w:r>
      <w:r w:rsidR="00D44485" w:rsidRPr="00D44485">
        <w:rPr>
          <w:b/>
          <w:bCs/>
        </w:rPr>
        <w:t>10</w:t>
      </w:r>
      <w:r w:rsidR="00D44485" w:rsidRPr="00D44485">
        <w:rPr>
          <w:b/>
          <w:bCs/>
          <w:vertAlign w:val="superscript"/>
        </w:rPr>
        <w:t>–1</w:t>
      </w:r>
      <w:r w:rsidR="00D44485" w:rsidRPr="00D44485">
        <w:rPr>
          <w:b/>
          <w:bCs/>
        </w:rPr>
        <w:t xml:space="preserve"> </w:t>
      </w:r>
      <w:proofErr w:type="spellStart"/>
      <w:r w:rsidR="00D44485" w:rsidRPr="00D44485">
        <w:rPr>
          <w:b/>
          <w:bCs/>
        </w:rPr>
        <w:t>W</w:t>
      </w:r>
      <w:r w:rsidR="00D44485" w:rsidRPr="00D44485">
        <w:rPr>
          <w:rFonts w:ascii="Cambria Math" w:eastAsia="CambriaMath" w:hAnsi="Cambria Math" w:cs="Cambria Math"/>
          <w:b/>
          <w:bCs/>
          <w:lang w:eastAsia="ja-JP"/>
        </w:rPr>
        <w:t>⋅</w:t>
      </w:r>
      <w:r w:rsidR="00D44485" w:rsidRPr="00D44485">
        <w:rPr>
          <w:b/>
          <w:bCs/>
        </w:rPr>
        <w:t>m</w:t>
      </w:r>
      <w:proofErr w:type="spellEnd"/>
      <w:r w:rsidR="00D44485" w:rsidRPr="00D44485">
        <w:rPr>
          <w:b/>
          <w:bCs/>
          <w:vertAlign w:val="superscript"/>
        </w:rPr>
        <w:t>–2</w:t>
      </w:r>
      <w:r w:rsidR="00D44485">
        <w:t xml:space="preserve">. </w:t>
      </w:r>
    </w:p>
    <w:p w14:paraId="4F472275" w14:textId="21647F9C" w:rsidR="00295A03" w:rsidRDefault="00295A03" w:rsidP="00D44485">
      <w:pPr>
        <w:pStyle w:val="Paragraphedeliste"/>
        <w:ind w:left="567"/>
      </w:pPr>
    </w:p>
    <w:p w14:paraId="430C39EE" w14:textId="59D2332E" w:rsidR="00295A03" w:rsidRPr="00295A03" w:rsidRDefault="00295A03" w:rsidP="00295A03">
      <w:pPr>
        <w:pStyle w:val="Paragraphedeliste"/>
        <w:numPr>
          <w:ilvl w:val="0"/>
          <w:numId w:val="5"/>
        </w:numPr>
        <w:ind w:left="567" w:hanging="567"/>
      </w:pPr>
      <w:r>
        <w:t xml:space="preserve">Puissance sonore du sifflet : </w:t>
      </w:r>
      <w:r w:rsidRPr="00295A03">
        <w:rPr>
          <w:position w:val="-24"/>
        </w:rPr>
        <w:object w:dxaOrig="980" w:dyaOrig="620" w14:anchorId="6F1E4372">
          <v:shape id="_x0000_i1081" type="#_x0000_t75" style="width:48.6pt;height:30.6pt" o:ole="">
            <v:imagedata r:id="rId125" o:title=""/>
          </v:shape>
          <o:OLEObject Type="Embed" ProgID="Equation.DSMT4" ShapeID="_x0000_i1081" DrawAspect="Content" ObjectID="_1740989773" r:id="rId126"/>
        </w:object>
      </w:r>
      <w:r>
        <w:t xml:space="preserve">  donc </w:t>
      </w:r>
      <w:r w:rsidRPr="00295A03">
        <w:rPr>
          <w:i/>
          <w:iCs/>
        </w:rPr>
        <w:t>P</w:t>
      </w:r>
      <w:r>
        <w:t xml:space="preserve"> = 4</w:t>
      </w:r>
      <w:r w:rsidRPr="00295A03">
        <w:rPr>
          <w:rFonts w:ascii="Symbol" w:hAnsi="Symbol"/>
        </w:rPr>
        <w:t>p</w:t>
      </w:r>
      <w:r w:rsidRPr="00A324CB">
        <w:rPr>
          <w:rFonts w:ascii="Cambria Math" w:eastAsia="CambriaMath" w:hAnsi="Cambria Math" w:cs="Cambria Math"/>
          <w:lang w:eastAsia="ja-JP"/>
        </w:rPr>
        <w:t>⋅</w:t>
      </w:r>
      <w:r>
        <w:t>d</w:t>
      </w:r>
      <w:r w:rsidRPr="00295A03">
        <w:rPr>
          <w:vertAlign w:val="superscript"/>
        </w:rPr>
        <w:t>2</w:t>
      </w:r>
      <w:r w:rsidRPr="00A324CB">
        <w:rPr>
          <w:rFonts w:ascii="Cambria Math" w:eastAsia="CambriaMath" w:hAnsi="Cambria Math" w:cs="Cambria Math"/>
          <w:lang w:eastAsia="ja-JP"/>
        </w:rPr>
        <w:t>⋅</w:t>
      </w:r>
      <w:r w:rsidRPr="00295A03">
        <w:rPr>
          <w:rFonts w:eastAsia="CambriaMath" w:cs="Arial"/>
          <w:i/>
          <w:iCs/>
          <w:lang w:eastAsia="ja-JP"/>
        </w:rPr>
        <w:t>I</w:t>
      </w:r>
      <w:r>
        <w:rPr>
          <w:rFonts w:eastAsia="CambriaMath" w:cs="Arial"/>
          <w:lang w:eastAsia="ja-JP"/>
        </w:rPr>
        <w:t xml:space="preserve">  </w:t>
      </w:r>
    </w:p>
    <w:p w14:paraId="5F4BC82D" w14:textId="6DDE3877" w:rsidR="00295A03" w:rsidRDefault="00295A03" w:rsidP="00295A03">
      <w:pPr>
        <w:pStyle w:val="Paragraphedeliste"/>
        <w:ind w:left="567"/>
        <w:rPr>
          <w:rFonts w:eastAsia="CambriaMath" w:cs="Arial"/>
          <w:lang w:eastAsia="ja-JP"/>
        </w:rPr>
      </w:pPr>
      <w:proofErr w:type="gramStart"/>
      <w:r>
        <w:rPr>
          <w:rFonts w:eastAsia="CambriaMath" w:cs="Arial"/>
          <w:lang w:eastAsia="ja-JP"/>
        </w:rPr>
        <w:t>soit</w:t>
      </w:r>
      <w:proofErr w:type="gramEnd"/>
      <w:r>
        <w:rPr>
          <w:rFonts w:eastAsia="CambriaMath" w:cs="Arial"/>
          <w:lang w:eastAsia="ja-JP"/>
        </w:rPr>
        <w:t xml:space="preserve"> </w:t>
      </w:r>
      <w:r w:rsidRPr="00295A03">
        <w:rPr>
          <w:b/>
          <w:bCs/>
          <w:i/>
          <w:iCs/>
        </w:rPr>
        <w:t>P</w:t>
      </w:r>
      <w:r>
        <w:t xml:space="preserve"> = 4</w:t>
      </w:r>
      <w:r w:rsidRPr="00295A03">
        <w:rPr>
          <w:rFonts w:ascii="Symbol" w:hAnsi="Symbol"/>
        </w:rPr>
        <w:t>p</w:t>
      </w:r>
      <w:r>
        <w:rPr>
          <w:rFonts w:ascii="Cambria Math" w:eastAsia="CambriaMath" w:hAnsi="Cambria Math" w:cs="Cambria Math"/>
          <w:lang w:eastAsia="ja-JP"/>
        </w:rPr>
        <w:sym w:font="Symbol" w:char="F0B4"/>
      </w:r>
      <w:r w:rsidRPr="00295A03">
        <w:rPr>
          <w:rFonts w:eastAsia="CambriaMath" w:cs="Arial"/>
          <w:lang w:eastAsia="ja-JP"/>
        </w:rPr>
        <w:t>(0,15)</w:t>
      </w:r>
      <w:r w:rsidRPr="00295A03">
        <w:rPr>
          <w:vertAlign w:val="superscript"/>
        </w:rPr>
        <w:t>2</w:t>
      </w:r>
      <w:r>
        <w:rPr>
          <w:rFonts w:ascii="Cambria Math" w:eastAsia="CambriaMath" w:hAnsi="Cambria Math" w:cs="Cambria Math"/>
          <w:lang w:eastAsia="ja-JP"/>
        </w:rPr>
        <w:sym w:font="Symbol" w:char="F0B4"/>
      </w:r>
      <w:r w:rsidRPr="00295A03">
        <w:rPr>
          <w:rFonts w:eastAsia="CambriaMath" w:cs="Arial"/>
          <w:lang w:eastAsia="ja-JP"/>
        </w:rPr>
        <w:t>3,</w:t>
      </w:r>
      <w:r>
        <w:rPr>
          <w:rFonts w:eastAsia="CambriaMath" w:cs="Arial"/>
          <w:lang w:eastAsia="ja-JP"/>
        </w:rPr>
        <w:t>16…</w:t>
      </w:r>
      <w:r w:rsidRPr="00295A03">
        <w:rPr>
          <w:rFonts w:eastAsia="CambriaMath" w:cs="Arial"/>
          <w:lang w:eastAsia="ja-JP"/>
        </w:rPr>
        <w:sym w:font="Symbol" w:char="F0B4"/>
      </w:r>
      <w:r w:rsidRPr="00295A03">
        <w:rPr>
          <w:rFonts w:eastAsia="CambriaMath" w:cs="Arial"/>
          <w:lang w:eastAsia="ja-JP"/>
        </w:rPr>
        <w:t>10</w:t>
      </w:r>
      <w:r w:rsidRPr="00295A03">
        <w:rPr>
          <w:rFonts w:eastAsia="CambriaMath" w:cs="Arial"/>
          <w:vertAlign w:val="superscript"/>
          <w:lang w:eastAsia="ja-JP"/>
        </w:rPr>
        <w:t>–1</w:t>
      </w:r>
      <w:r>
        <w:rPr>
          <w:rFonts w:eastAsia="CambriaMath" w:cs="Arial"/>
          <w:lang w:eastAsia="ja-JP"/>
        </w:rPr>
        <w:t xml:space="preserve"> W = </w:t>
      </w:r>
      <w:r w:rsidRPr="00295A03">
        <w:rPr>
          <w:rFonts w:eastAsia="CambriaMath" w:cs="Arial"/>
          <w:b/>
          <w:bCs/>
          <w:lang w:eastAsia="ja-JP"/>
        </w:rPr>
        <w:t>8,9</w:t>
      </w:r>
      <w:r w:rsidRPr="00295A03">
        <w:rPr>
          <w:rFonts w:eastAsia="CambriaMath" w:cs="Arial"/>
          <w:b/>
          <w:bCs/>
          <w:lang w:eastAsia="ja-JP"/>
        </w:rPr>
        <w:sym w:font="Symbol" w:char="F0B4"/>
      </w:r>
      <w:r w:rsidRPr="00295A03">
        <w:rPr>
          <w:rFonts w:eastAsia="CambriaMath" w:cs="Arial"/>
          <w:b/>
          <w:bCs/>
          <w:lang w:eastAsia="ja-JP"/>
        </w:rPr>
        <w:t>10</w:t>
      </w:r>
      <w:r w:rsidRPr="00295A03">
        <w:rPr>
          <w:rFonts w:eastAsia="CambriaMath" w:cs="Arial"/>
          <w:b/>
          <w:bCs/>
          <w:vertAlign w:val="superscript"/>
          <w:lang w:eastAsia="ja-JP"/>
        </w:rPr>
        <w:t>–2</w:t>
      </w:r>
      <w:r w:rsidRPr="00295A03">
        <w:rPr>
          <w:rFonts w:eastAsia="CambriaMath" w:cs="Arial"/>
          <w:b/>
          <w:bCs/>
          <w:lang w:eastAsia="ja-JP"/>
        </w:rPr>
        <w:t xml:space="preserve"> W.</w:t>
      </w:r>
    </w:p>
    <w:p w14:paraId="26DE076D" w14:textId="2ECFB6EB" w:rsidR="00295A03" w:rsidRDefault="00295A03" w:rsidP="00295A03">
      <w:pPr>
        <w:pStyle w:val="Paragraphedeliste"/>
        <w:ind w:left="567"/>
        <w:rPr>
          <w:rFonts w:eastAsia="CambriaMath" w:cs="Arial"/>
          <w:lang w:eastAsia="ja-JP"/>
        </w:rPr>
      </w:pPr>
    </w:p>
    <w:p w14:paraId="71A9126F" w14:textId="6FA1A41C" w:rsidR="00295A03" w:rsidRDefault="0078683D" w:rsidP="00295A03">
      <w:pPr>
        <w:pStyle w:val="Paragraphedeliste"/>
        <w:numPr>
          <w:ilvl w:val="0"/>
          <w:numId w:val="5"/>
        </w:numPr>
        <w:ind w:left="567" w:hanging="567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6A2BE97" wp14:editId="0DD0E175">
            <wp:simplePos x="0" y="0"/>
            <wp:positionH relativeFrom="column">
              <wp:posOffset>4682853</wp:posOffset>
            </wp:positionH>
            <wp:positionV relativeFrom="paragraph">
              <wp:posOffset>1004933</wp:posOffset>
            </wp:positionV>
            <wp:extent cx="1930854" cy="494738"/>
            <wp:effectExtent l="0" t="0" r="0" b="63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4" cy="494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Le spectateur situé à </w:t>
      </w:r>
      <w:proofErr w:type="spellStart"/>
      <w:r w:rsidRPr="0078683D">
        <w:rPr>
          <w:i/>
          <w:iCs/>
        </w:rPr>
        <w:t>d</w:t>
      </w:r>
      <w:r w:rsidRPr="0078683D">
        <w:rPr>
          <w:vertAlign w:val="subscript"/>
        </w:rPr>
        <w:t>S</w:t>
      </w:r>
      <w:proofErr w:type="spellEnd"/>
      <w:r>
        <w:t xml:space="preserve"> = 5,0 m de l’arbitre </w:t>
      </w:r>
      <w:proofErr w:type="gramStart"/>
      <w:r>
        <w:t>perçoit</w:t>
      </w:r>
      <w:proofErr w:type="gramEnd"/>
      <w:r>
        <w:t xml:space="preserve"> le niveau d’intensité sonore </w:t>
      </w:r>
      <w:r w:rsidRPr="00D44485">
        <w:rPr>
          <w:position w:val="-32"/>
        </w:rPr>
        <w:object w:dxaOrig="1740" w:dyaOrig="760" w14:anchorId="6D2554F8">
          <v:shape id="_x0000_i1082" type="#_x0000_t75" style="width:87pt;height:38.4pt" o:ole="">
            <v:imagedata r:id="rId128" o:title=""/>
          </v:shape>
          <o:OLEObject Type="Embed" ProgID="Equation.DSMT4" ShapeID="_x0000_i1082" DrawAspect="Content" ObjectID="_1740989774" r:id="rId129"/>
        </w:object>
      </w:r>
      <w:r>
        <w:t xml:space="preserve">avec </w:t>
      </w:r>
      <w:r w:rsidRPr="0078683D">
        <w:rPr>
          <w:position w:val="-30"/>
        </w:rPr>
        <w:object w:dxaOrig="1160" w:dyaOrig="680" w14:anchorId="42DEC88C">
          <v:shape id="_x0000_i1083" type="#_x0000_t75" style="width:57.6pt;height:33.6pt" o:ole="">
            <v:imagedata r:id="rId130" o:title=""/>
          </v:shape>
          <o:OLEObject Type="Embed" ProgID="Equation.DSMT4" ShapeID="_x0000_i1083" DrawAspect="Content" ObjectID="_1740989775" r:id="rId131"/>
        </w:object>
      </w:r>
      <w:r>
        <w:t xml:space="preserve"> soit </w:t>
      </w:r>
      <w:r w:rsidRPr="0078683D">
        <w:rPr>
          <w:position w:val="-62"/>
        </w:rPr>
        <w:object w:dxaOrig="4620" w:dyaOrig="1359" w14:anchorId="32F89EFC">
          <v:shape id="_x0000_i1084" type="#_x0000_t75" style="width:231pt;height:68.4pt" o:ole="">
            <v:imagedata r:id="rId132" o:title=""/>
          </v:shape>
          <o:OLEObject Type="Embed" ProgID="Equation.DSMT4" ShapeID="_x0000_i1084" DrawAspect="Content" ObjectID="_1740989776" r:id="rId133"/>
        </w:object>
      </w:r>
      <w:r>
        <w:t>.</w:t>
      </w:r>
    </w:p>
    <w:p w14:paraId="250398DD" w14:textId="23287401" w:rsidR="0078683D" w:rsidRDefault="0078683D" w:rsidP="0078683D">
      <w:pPr>
        <w:pStyle w:val="Paragraphedeliste"/>
        <w:ind w:left="567"/>
      </w:pPr>
      <w:r w:rsidRPr="0078683D">
        <w:rPr>
          <w:position w:val="-32"/>
        </w:rPr>
        <w:object w:dxaOrig="3720" w:dyaOrig="760" w14:anchorId="5D7EF70E">
          <v:shape id="_x0000_i1085" type="#_x0000_t75" style="width:186pt;height:38.4pt" o:ole="">
            <v:imagedata r:id="rId134" o:title=""/>
          </v:shape>
          <o:OLEObject Type="Embed" ProgID="Equation.DSMT4" ShapeID="_x0000_i1085" DrawAspect="Content" ObjectID="_1740989777" r:id="rId135"/>
        </w:object>
      </w:r>
      <w:r>
        <w:t xml:space="preserve">= </w:t>
      </w:r>
      <w:r w:rsidRPr="0078683D">
        <w:rPr>
          <w:b/>
          <w:bCs/>
        </w:rPr>
        <w:t>85 dB</w:t>
      </w:r>
      <w:r>
        <w:t>.</w:t>
      </w:r>
    </w:p>
    <w:p w14:paraId="49409C51" w14:textId="61F6FF90" w:rsidR="00E07C22" w:rsidRDefault="00E07C22">
      <w:pPr>
        <w:jc w:val="left"/>
      </w:pPr>
      <w:r>
        <w:br w:type="page"/>
      </w:r>
    </w:p>
    <w:p w14:paraId="219DBE64" w14:textId="77777777" w:rsidR="0078683D" w:rsidRDefault="0078683D" w:rsidP="0078683D">
      <w:pPr>
        <w:pStyle w:val="Paragraphedeliste"/>
        <w:numPr>
          <w:ilvl w:val="0"/>
          <w:numId w:val="5"/>
        </w:numPr>
        <w:ind w:left="567" w:hanging="567"/>
      </w:pPr>
      <w:r>
        <w:lastRenderedPageBreak/>
        <w:t xml:space="preserve">L’atténuation le niveau d’intensité sonore du sifflet perçue par l’arbitre et par le spectateur est : </w:t>
      </w:r>
      <w:r w:rsidRPr="0078683D">
        <w:rPr>
          <w:i/>
          <w:iCs/>
        </w:rPr>
        <w:t>A</w:t>
      </w:r>
      <w:r>
        <w:t xml:space="preserve"> = 115 – 85 dB = 30 dB. </w:t>
      </w:r>
    </w:p>
    <w:p w14:paraId="4CE5A483" w14:textId="6F621A74" w:rsidR="0078683D" w:rsidRDefault="0078683D" w:rsidP="0078683D">
      <w:pPr>
        <w:pStyle w:val="Paragraphedeliste"/>
        <w:ind w:left="567"/>
      </w:pPr>
      <w:r>
        <w:t xml:space="preserve">Il s’agit d’une </w:t>
      </w:r>
      <w:r w:rsidRPr="0078683D">
        <w:rPr>
          <w:b/>
          <w:bCs/>
        </w:rPr>
        <w:t>atténuation géométrique</w:t>
      </w:r>
      <w:r>
        <w:t xml:space="preserve"> liée au fait que l’énergie sonore transportée par l’onde se répartit sur une surface d’aire 4</w:t>
      </w:r>
      <w:r w:rsidRPr="0078683D">
        <w:rPr>
          <w:rFonts w:ascii="Symbol" w:hAnsi="Symbol"/>
        </w:rPr>
        <w:t>p</w:t>
      </w:r>
      <w:r w:rsidRPr="0078683D">
        <w:rPr>
          <w:i/>
          <w:iCs/>
        </w:rPr>
        <w:t>d</w:t>
      </w:r>
      <w:r w:rsidRPr="0078683D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de plus en plus grande.</w:t>
      </w:r>
    </w:p>
    <w:p w14:paraId="0D181173" w14:textId="4EEFFDEA" w:rsidR="0078683D" w:rsidRDefault="0078683D" w:rsidP="0078683D">
      <w:pPr>
        <w:pStyle w:val="Paragraphedeliste"/>
        <w:ind w:left="567"/>
      </w:pPr>
    </w:p>
    <w:p w14:paraId="01BE88A0" w14:textId="13B8F7A5" w:rsidR="0078683D" w:rsidRDefault="007F63C1" w:rsidP="0078683D">
      <w:pPr>
        <w:pStyle w:val="Paragraphedeliste"/>
        <w:numPr>
          <w:ilvl w:val="0"/>
          <w:numId w:val="5"/>
        </w:numPr>
        <w:ind w:left="567" w:hanging="567"/>
      </w:pPr>
      <w:r>
        <w:t>Niveau d’intensité sonore dû au bruit ambiant</w:t>
      </w:r>
      <w:r w:rsidR="00797F4C">
        <w:t xml:space="preserve"> </w:t>
      </w:r>
      <w:r>
        <w:t xml:space="preserve">perçu par le spectateur : </w:t>
      </w:r>
      <w:r w:rsidRPr="007F63C1">
        <w:rPr>
          <w:i/>
          <w:iCs/>
        </w:rPr>
        <w:t>L</w:t>
      </w:r>
      <w:r w:rsidRPr="007F63C1">
        <w:rPr>
          <w:vertAlign w:val="subscript"/>
        </w:rPr>
        <w:t>1</w:t>
      </w:r>
      <w:r>
        <w:t xml:space="preserve"> = 75 dB.</w:t>
      </w:r>
    </w:p>
    <w:p w14:paraId="758EE44D" w14:textId="5886ED68" w:rsidR="007F63C1" w:rsidRDefault="007F63C1" w:rsidP="007F63C1">
      <w:pPr>
        <w:pStyle w:val="Paragraphedeliste"/>
        <w:ind w:left="567"/>
      </w:pPr>
      <w:r>
        <w:t>Niveau d’intensité sonore dû au sifflet</w:t>
      </w:r>
      <w:r w:rsidR="00797F4C">
        <w:t xml:space="preserve"> </w:t>
      </w:r>
      <w:r>
        <w:t xml:space="preserve">perçu par le spectateur : </w:t>
      </w:r>
      <w:r w:rsidRPr="007F63C1">
        <w:rPr>
          <w:i/>
          <w:iCs/>
        </w:rPr>
        <w:t>L</w:t>
      </w:r>
      <w:r>
        <w:rPr>
          <w:vertAlign w:val="subscript"/>
        </w:rPr>
        <w:t xml:space="preserve">2 </w:t>
      </w:r>
      <w:r w:rsidRPr="007F63C1">
        <w:t>=</w:t>
      </w:r>
      <w:r>
        <w:rPr>
          <w:vertAlign w:val="subscript"/>
        </w:rPr>
        <w:t xml:space="preserve"> </w:t>
      </w:r>
      <w:r>
        <w:t>75 dB.</w:t>
      </w:r>
    </w:p>
    <w:p w14:paraId="6EA3F12C" w14:textId="5F0F6F04" w:rsidR="007F63C1" w:rsidRDefault="007F63C1" w:rsidP="007F63C1">
      <w:pPr>
        <w:pStyle w:val="Paragraphedeliste"/>
        <w:ind w:left="567"/>
      </w:pPr>
      <w:r>
        <w:t xml:space="preserve">L’intensité sonore </w:t>
      </w:r>
      <w:r w:rsidRPr="007F63C1">
        <w:rPr>
          <w:i/>
          <w:iCs/>
        </w:rPr>
        <w:t>I</w:t>
      </w:r>
      <w:r>
        <w:t xml:space="preserve"> perçue par le spectateur est : </w:t>
      </w:r>
      <w:r w:rsidRPr="007F63C1">
        <w:rPr>
          <w:i/>
          <w:iCs/>
        </w:rPr>
        <w:t>I</w:t>
      </w:r>
      <w:r>
        <w:rPr>
          <w:i/>
          <w:iCs/>
        </w:rPr>
        <w:t xml:space="preserve"> </w:t>
      </w:r>
      <w:r>
        <w:t xml:space="preserve">= </w:t>
      </w:r>
      <w:r w:rsidRPr="007F63C1">
        <w:rPr>
          <w:i/>
          <w:iCs/>
        </w:rPr>
        <w:t>I</w:t>
      </w:r>
      <w:r w:rsidRPr="007F63C1">
        <w:rPr>
          <w:vertAlign w:val="subscript"/>
        </w:rPr>
        <w:t>1</w:t>
      </w:r>
      <w:r>
        <w:t xml:space="preserve"> + </w:t>
      </w:r>
      <w:r w:rsidRPr="007F63C1">
        <w:rPr>
          <w:i/>
          <w:iCs/>
        </w:rPr>
        <w:t>I</w:t>
      </w:r>
      <w:r w:rsidRPr="007F63C1">
        <w:rPr>
          <w:vertAlign w:val="subscript"/>
        </w:rPr>
        <w:t>2</w:t>
      </w:r>
      <w:r>
        <w:t xml:space="preserve"> </w:t>
      </w:r>
      <w:r w:rsidR="001E5365">
        <w:t>.</w:t>
      </w:r>
    </w:p>
    <w:p w14:paraId="36698FF6" w14:textId="36B9B9CE" w:rsidR="001E5365" w:rsidRPr="001E5365" w:rsidRDefault="001E5365" w:rsidP="001E5365">
      <w:pPr>
        <w:pStyle w:val="Paragraphedeliste"/>
        <w:ind w:left="567"/>
      </w:pPr>
      <w:proofErr w:type="gramStart"/>
      <w:r w:rsidRPr="001E5365">
        <w:t>avec</w:t>
      </w:r>
      <w:proofErr w:type="gramEnd"/>
      <w:r w:rsidRPr="001E5365">
        <w:t xml:space="preserve"> : </w:t>
      </w:r>
      <w:r w:rsidRPr="00D44485">
        <w:rPr>
          <w:position w:val="-12"/>
        </w:rPr>
        <w:object w:dxaOrig="1180" w:dyaOrig="560" w14:anchorId="7CFAA3C4">
          <v:shape id="_x0000_i1086" type="#_x0000_t75" style="width:59.4pt;height:27.6pt" o:ole="">
            <v:imagedata r:id="rId136" o:title=""/>
          </v:shape>
          <o:OLEObject Type="Embed" ProgID="Equation.DSMT4" ShapeID="_x0000_i1086" DrawAspect="Content" ObjectID="_1740989778" r:id="rId137"/>
        </w:object>
      </w:r>
      <w:r w:rsidRPr="001E5365">
        <w:t xml:space="preserve"> = </w:t>
      </w:r>
      <w:r w:rsidRPr="001E5365">
        <w:rPr>
          <w:i/>
          <w:iCs/>
        </w:rPr>
        <w:t>I</w:t>
      </w:r>
      <w:r w:rsidRPr="001E5365">
        <w:rPr>
          <w:vertAlign w:val="subscript"/>
        </w:rPr>
        <w:t>2</w:t>
      </w:r>
      <w:r w:rsidRPr="001E5365">
        <w:t xml:space="preserve"> donc  </w:t>
      </w:r>
      <w:r w:rsidRPr="001E5365">
        <w:rPr>
          <w:i/>
          <w:iCs/>
        </w:rPr>
        <w:t xml:space="preserve">I </w:t>
      </w:r>
      <w:r w:rsidRPr="001E5365">
        <w:t>= 2</w:t>
      </w:r>
      <w:r w:rsidRPr="001E5365">
        <w:rPr>
          <w:i/>
          <w:iCs/>
        </w:rPr>
        <w:t>I</w:t>
      </w:r>
      <w:r w:rsidRPr="001E5365">
        <w:rPr>
          <w:vertAlign w:val="subscript"/>
        </w:rPr>
        <w:t>1</w:t>
      </w:r>
    </w:p>
    <w:p w14:paraId="6E22E22A" w14:textId="0E19E416" w:rsidR="001E5365" w:rsidRDefault="001E5365" w:rsidP="007F63C1">
      <w:pPr>
        <w:pStyle w:val="Paragraphedeliste"/>
        <w:ind w:left="567"/>
      </w:pPr>
      <w:r>
        <w:t>En effet seules les intensités sonores s’ajoutent, pas les niveaux d’intensité sonore.</w:t>
      </w:r>
    </w:p>
    <w:p w14:paraId="1E86F0B4" w14:textId="77777777" w:rsidR="001E5365" w:rsidRDefault="001E5365" w:rsidP="007F63C1">
      <w:pPr>
        <w:pStyle w:val="Paragraphedeliste"/>
        <w:ind w:left="567"/>
      </w:pPr>
    </w:p>
    <w:p w14:paraId="0852E011" w14:textId="124FE814" w:rsidR="007F63C1" w:rsidRDefault="007F63C1" w:rsidP="007F63C1">
      <w:pPr>
        <w:pStyle w:val="Paragraphedeliste"/>
        <w:ind w:left="567"/>
      </w:pPr>
      <w:r w:rsidRPr="007F63C1">
        <w:t>Le niveau d’intensité sonore p</w:t>
      </w:r>
      <w:r>
        <w:t xml:space="preserve">erçue par le spectateur est : </w:t>
      </w:r>
    </w:p>
    <w:p w14:paraId="4A2E86E3" w14:textId="06129972" w:rsidR="001E5365" w:rsidRDefault="001E5365" w:rsidP="007F63C1">
      <w:pPr>
        <w:pStyle w:val="Paragraphedeliste"/>
        <w:ind w:left="567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3BF4084" wp14:editId="6F2EDA15">
            <wp:simplePos x="0" y="0"/>
            <wp:positionH relativeFrom="column">
              <wp:posOffset>4323262</wp:posOffset>
            </wp:positionH>
            <wp:positionV relativeFrom="paragraph">
              <wp:posOffset>502013</wp:posOffset>
            </wp:positionV>
            <wp:extent cx="2075089" cy="596116"/>
            <wp:effectExtent l="0" t="0" r="190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089" cy="59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365">
        <w:rPr>
          <w:position w:val="-48"/>
        </w:rPr>
        <w:object w:dxaOrig="5899" w:dyaOrig="1080" w14:anchorId="0057F11F">
          <v:shape id="_x0000_i1087" type="#_x0000_t75" style="width:295.2pt;height:54pt" o:ole="">
            <v:imagedata r:id="rId139" o:title=""/>
          </v:shape>
          <o:OLEObject Type="Embed" ProgID="Equation.DSMT4" ShapeID="_x0000_i1087" DrawAspect="Content" ObjectID="_1740989779" r:id="rId140"/>
        </w:object>
      </w:r>
    </w:p>
    <w:p w14:paraId="56C3AEE5" w14:textId="60293B35" w:rsidR="0078683D" w:rsidRPr="007B7DCE" w:rsidRDefault="001E5365" w:rsidP="007B7DCE">
      <w:pPr>
        <w:pStyle w:val="Paragraphedeliste"/>
        <w:ind w:left="567"/>
      </w:pPr>
      <w:r>
        <w:t xml:space="preserve">Soit </w:t>
      </w:r>
      <w:r w:rsidRPr="001E5365">
        <w:rPr>
          <w:position w:val="-32"/>
        </w:rPr>
        <w:object w:dxaOrig="2200" w:dyaOrig="760" w14:anchorId="443F5C16">
          <v:shape id="_x0000_i1088" type="#_x0000_t75" style="width:110.4pt;height:38.4pt" o:ole="">
            <v:imagedata r:id="rId141" o:title=""/>
          </v:shape>
          <o:OLEObject Type="Embed" ProgID="Equation.DSMT4" ShapeID="_x0000_i1088" DrawAspect="Content" ObjectID="_1740989780" r:id="rId142"/>
        </w:object>
      </w:r>
      <w:r>
        <w:t xml:space="preserve">= </w:t>
      </w:r>
      <w:r w:rsidRPr="001E5365">
        <w:rPr>
          <w:b/>
          <w:bCs/>
        </w:rPr>
        <w:t>78 dB</w:t>
      </w:r>
      <w:r>
        <w:t>.</w:t>
      </w:r>
    </w:p>
    <w:sectPr w:rsidR="0078683D" w:rsidRPr="007B7DCE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3216115-0093-44E3-A7CD-B7382E5B5061}"/>
    <w:embedBold r:id="rId2" w:fontKey="{3722F592-8207-47CC-A344-A4356856B9DB}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6320A"/>
    <w:multiLevelType w:val="hybridMultilevel"/>
    <w:tmpl w:val="C6F89008"/>
    <w:lvl w:ilvl="0" w:tplc="D18ECD7C">
      <w:start w:val="1"/>
      <w:numFmt w:val="bullet"/>
      <w:lvlText w:val="–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1C13326"/>
    <w:multiLevelType w:val="hybridMultilevel"/>
    <w:tmpl w:val="B19EAC50"/>
    <w:lvl w:ilvl="0" w:tplc="9DC88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36423"/>
    <w:multiLevelType w:val="hybridMultilevel"/>
    <w:tmpl w:val="9BD4A41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DAF2D0D"/>
    <w:multiLevelType w:val="hybridMultilevel"/>
    <w:tmpl w:val="261C6158"/>
    <w:lvl w:ilvl="0" w:tplc="1F36ADA4">
      <w:start w:val="1"/>
      <w:numFmt w:val="decimal"/>
      <w:lvlText w:val="Q%1."/>
      <w:lvlJc w:val="left"/>
      <w:pPr>
        <w:ind w:left="128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DB16583"/>
    <w:multiLevelType w:val="hybridMultilevel"/>
    <w:tmpl w:val="C6928464"/>
    <w:lvl w:ilvl="0" w:tplc="DEAE3B06">
      <w:start w:val="1"/>
      <w:numFmt w:val="bullet"/>
      <w:lvlText w:val="–"/>
      <w:lvlJc w:val="left"/>
      <w:pPr>
        <w:ind w:left="644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B496451"/>
    <w:multiLevelType w:val="hybridMultilevel"/>
    <w:tmpl w:val="D772C8CC"/>
    <w:lvl w:ilvl="0" w:tplc="ED905DE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F627D54"/>
    <w:multiLevelType w:val="hybridMultilevel"/>
    <w:tmpl w:val="9CBA224C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D24AB0"/>
    <w:multiLevelType w:val="hybridMultilevel"/>
    <w:tmpl w:val="B99E5FC8"/>
    <w:lvl w:ilvl="0" w:tplc="F438C592">
      <w:start w:val="1"/>
      <w:numFmt w:val="decimal"/>
      <w:pStyle w:val="MTDisplayEquation"/>
      <w:lvlText w:val="%1."/>
      <w:lvlJc w:val="left"/>
      <w:pPr>
        <w:ind w:left="720" w:hanging="360"/>
      </w:pPr>
      <w:rPr>
        <w:b/>
        <w:bCs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036A0"/>
    <w:multiLevelType w:val="hybridMultilevel"/>
    <w:tmpl w:val="34A032F8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925389"/>
    <w:multiLevelType w:val="hybridMultilevel"/>
    <w:tmpl w:val="F61297FE"/>
    <w:lvl w:ilvl="0" w:tplc="1F36ADA4">
      <w:start w:val="1"/>
      <w:numFmt w:val="decimal"/>
      <w:lvlText w:val="Q%1."/>
      <w:lvlJc w:val="left"/>
      <w:pPr>
        <w:ind w:left="128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6336659">
    <w:abstractNumId w:val="7"/>
  </w:num>
  <w:num w:numId="2" w16cid:durableId="1776485471">
    <w:abstractNumId w:val="1"/>
  </w:num>
  <w:num w:numId="3" w16cid:durableId="684330564">
    <w:abstractNumId w:val="4"/>
  </w:num>
  <w:num w:numId="4" w16cid:durableId="1845238869">
    <w:abstractNumId w:val="2"/>
  </w:num>
  <w:num w:numId="5" w16cid:durableId="1926920336">
    <w:abstractNumId w:val="8"/>
  </w:num>
  <w:num w:numId="6" w16cid:durableId="1448237688">
    <w:abstractNumId w:val="9"/>
  </w:num>
  <w:num w:numId="7" w16cid:durableId="534466147">
    <w:abstractNumId w:val="5"/>
  </w:num>
  <w:num w:numId="8" w16cid:durableId="1438717394">
    <w:abstractNumId w:val="6"/>
  </w:num>
  <w:num w:numId="9" w16cid:durableId="996344850">
    <w:abstractNumId w:val="0"/>
  </w:num>
  <w:num w:numId="10" w16cid:durableId="14581854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E1"/>
    <w:rsid w:val="00001D9C"/>
    <w:rsid w:val="000045C5"/>
    <w:rsid w:val="00016C29"/>
    <w:rsid w:val="000203FB"/>
    <w:rsid w:val="00035A4E"/>
    <w:rsid w:val="000373DA"/>
    <w:rsid w:val="000529F4"/>
    <w:rsid w:val="000568A5"/>
    <w:rsid w:val="00062B99"/>
    <w:rsid w:val="00062D51"/>
    <w:rsid w:val="00080798"/>
    <w:rsid w:val="00085405"/>
    <w:rsid w:val="000906AB"/>
    <w:rsid w:val="0009513D"/>
    <w:rsid w:val="000A0340"/>
    <w:rsid w:val="000B1096"/>
    <w:rsid w:val="000C4B62"/>
    <w:rsid w:val="000F5152"/>
    <w:rsid w:val="000F70FE"/>
    <w:rsid w:val="000F7FFC"/>
    <w:rsid w:val="00111ECD"/>
    <w:rsid w:val="00116375"/>
    <w:rsid w:val="00127733"/>
    <w:rsid w:val="00142053"/>
    <w:rsid w:val="00145452"/>
    <w:rsid w:val="001C09B5"/>
    <w:rsid w:val="001E03E1"/>
    <w:rsid w:val="001E5365"/>
    <w:rsid w:val="001F50A3"/>
    <w:rsid w:val="00200A86"/>
    <w:rsid w:val="00205E58"/>
    <w:rsid w:val="0021216B"/>
    <w:rsid w:val="002401EA"/>
    <w:rsid w:val="00247015"/>
    <w:rsid w:val="00262527"/>
    <w:rsid w:val="0026280A"/>
    <w:rsid w:val="002661A8"/>
    <w:rsid w:val="00277322"/>
    <w:rsid w:val="00282EE3"/>
    <w:rsid w:val="00290B46"/>
    <w:rsid w:val="00291F71"/>
    <w:rsid w:val="0029496F"/>
    <w:rsid w:val="00294CAF"/>
    <w:rsid w:val="00295A03"/>
    <w:rsid w:val="002A747F"/>
    <w:rsid w:val="002D5FAE"/>
    <w:rsid w:val="002E6290"/>
    <w:rsid w:val="0030164E"/>
    <w:rsid w:val="00320F7D"/>
    <w:rsid w:val="00325EA2"/>
    <w:rsid w:val="00335E7F"/>
    <w:rsid w:val="00336093"/>
    <w:rsid w:val="0039101D"/>
    <w:rsid w:val="003B05DB"/>
    <w:rsid w:val="003B27D5"/>
    <w:rsid w:val="003B6C16"/>
    <w:rsid w:val="003E43BA"/>
    <w:rsid w:val="003E6803"/>
    <w:rsid w:val="003F3386"/>
    <w:rsid w:val="004006F0"/>
    <w:rsid w:val="00413924"/>
    <w:rsid w:val="00414FB7"/>
    <w:rsid w:val="00425EB8"/>
    <w:rsid w:val="004468F1"/>
    <w:rsid w:val="0045319B"/>
    <w:rsid w:val="00455ADE"/>
    <w:rsid w:val="0046655B"/>
    <w:rsid w:val="00467D6C"/>
    <w:rsid w:val="00474F8B"/>
    <w:rsid w:val="00497916"/>
    <w:rsid w:val="004A5A8F"/>
    <w:rsid w:val="004F5081"/>
    <w:rsid w:val="0050257B"/>
    <w:rsid w:val="00505988"/>
    <w:rsid w:val="005247A7"/>
    <w:rsid w:val="00527884"/>
    <w:rsid w:val="00527B09"/>
    <w:rsid w:val="0053033A"/>
    <w:rsid w:val="005773A5"/>
    <w:rsid w:val="005853A7"/>
    <w:rsid w:val="0059619F"/>
    <w:rsid w:val="005A23C6"/>
    <w:rsid w:val="005C4373"/>
    <w:rsid w:val="005C5822"/>
    <w:rsid w:val="005D1FB5"/>
    <w:rsid w:val="005D34D6"/>
    <w:rsid w:val="005E72BF"/>
    <w:rsid w:val="006049CA"/>
    <w:rsid w:val="00606158"/>
    <w:rsid w:val="00613B0A"/>
    <w:rsid w:val="0063346C"/>
    <w:rsid w:val="00636D6A"/>
    <w:rsid w:val="00651680"/>
    <w:rsid w:val="00663E8E"/>
    <w:rsid w:val="00687847"/>
    <w:rsid w:val="0069633A"/>
    <w:rsid w:val="006A36CD"/>
    <w:rsid w:val="006B446C"/>
    <w:rsid w:val="006D129E"/>
    <w:rsid w:val="006E5B41"/>
    <w:rsid w:val="006F2EF3"/>
    <w:rsid w:val="006F6454"/>
    <w:rsid w:val="006F7F0F"/>
    <w:rsid w:val="0073196B"/>
    <w:rsid w:val="00744172"/>
    <w:rsid w:val="00765AF3"/>
    <w:rsid w:val="00780203"/>
    <w:rsid w:val="0078683D"/>
    <w:rsid w:val="00792F3E"/>
    <w:rsid w:val="007935F5"/>
    <w:rsid w:val="007953BB"/>
    <w:rsid w:val="00797F4C"/>
    <w:rsid w:val="007A0BD3"/>
    <w:rsid w:val="007A3A3E"/>
    <w:rsid w:val="007B7DCE"/>
    <w:rsid w:val="007F5D0B"/>
    <w:rsid w:val="007F63C1"/>
    <w:rsid w:val="00834053"/>
    <w:rsid w:val="008403CC"/>
    <w:rsid w:val="00874167"/>
    <w:rsid w:val="008745F9"/>
    <w:rsid w:val="00887C5E"/>
    <w:rsid w:val="00894357"/>
    <w:rsid w:val="008B3314"/>
    <w:rsid w:val="008B63D5"/>
    <w:rsid w:val="008C098B"/>
    <w:rsid w:val="008C59B6"/>
    <w:rsid w:val="00900737"/>
    <w:rsid w:val="00902983"/>
    <w:rsid w:val="009045FC"/>
    <w:rsid w:val="00913C94"/>
    <w:rsid w:val="009170C9"/>
    <w:rsid w:val="009228CD"/>
    <w:rsid w:val="009356D5"/>
    <w:rsid w:val="00942A8D"/>
    <w:rsid w:val="0094639C"/>
    <w:rsid w:val="00946FF7"/>
    <w:rsid w:val="00953B2C"/>
    <w:rsid w:val="00964C67"/>
    <w:rsid w:val="009746E1"/>
    <w:rsid w:val="009776AC"/>
    <w:rsid w:val="00985BBF"/>
    <w:rsid w:val="00986F51"/>
    <w:rsid w:val="00987854"/>
    <w:rsid w:val="009A5B1A"/>
    <w:rsid w:val="009A5CF0"/>
    <w:rsid w:val="009B7981"/>
    <w:rsid w:val="009C13A9"/>
    <w:rsid w:val="00A02E77"/>
    <w:rsid w:val="00A12456"/>
    <w:rsid w:val="00A21AF2"/>
    <w:rsid w:val="00A35D6C"/>
    <w:rsid w:val="00A85269"/>
    <w:rsid w:val="00AA6F75"/>
    <w:rsid w:val="00AB0842"/>
    <w:rsid w:val="00AC4053"/>
    <w:rsid w:val="00AD5C24"/>
    <w:rsid w:val="00AF311A"/>
    <w:rsid w:val="00B1536F"/>
    <w:rsid w:val="00B21A0F"/>
    <w:rsid w:val="00B327F8"/>
    <w:rsid w:val="00B507E8"/>
    <w:rsid w:val="00B51FA8"/>
    <w:rsid w:val="00B57335"/>
    <w:rsid w:val="00B62C18"/>
    <w:rsid w:val="00B6727F"/>
    <w:rsid w:val="00B76B8E"/>
    <w:rsid w:val="00B82828"/>
    <w:rsid w:val="00B93157"/>
    <w:rsid w:val="00BD470A"/>
    <w:rsid w:val="00BF7CE3"/>
    <w:rsid w:val="00C063C7"/>
    <w:rsid w:val="00C350F2"/>
    <w:rsid w:val="00C53F4F"/>
    <w:rsid w:val="00C55653"/>
    <w:rsid w:val="00C6577B"/>
    <w:rsid w:val="00C96450"/>
    <w:rsid w:val="00CB06AE"/>
    <w:rsid w:val="00CC0EF0"/>
    <w:rsid w:val="00CE0644"/>
    <w:rsid w:val="00D20C2A"/>
    <w:rsid w:val="00D23D7B"/>
    <w:rsid w:val="00D32976"/>
    <w:rsid w:val="00D40221"/>
    <w:rsid w:val="00D44485"/>
    <w:rsid w:val="00D4459A"/>
    <w:rsid w:val="00D461E7"/>
    <w:rsid w:val="00D50561"/>
    <w:rsid w:val="00D63E23"/>
    <w:rsid w:val="00D66AA1"/>
    <w:rsid w:val="00D819C9"/>
    <w:rsid w:val="00DA491E"/>
    <w:rsid w:val="00DC3799"/>
    <w:rsid w:val="00DE6EBE"/>
    <w:rsid w:val="00DF5718"/>
    <w:rsid w:val="00E04A95"/>
    <w:rsid w:val="00E07C22"/>
    <w:rsid w:val="00E2696D"/>
    <w:rsid w:val="00E64FB3"/>
    <w:rsid w:val="00E74BE4"/>
    <w:rsid w:val="00E773F8"/>
    <w:rsid w:val="00E90A77"/>
    <w:rsid w:val="00E91BB5"/>
    <w:rsid w:val="00EA5324"/>
    <w:rsid w:val="00EA5A16"/>
    <w:rsid w:val="00EA5F6D"/>
    <w:rsid w:val="00EB4693"/>
    <w:rsid w:val="00EC7FA1"/>
    <w:rsid w:val="00EE20A1"/>
    <w:rsid w:val="00EE3283"/>
    <w:rsid w:val="00EF1B23"/>
    <w:rsid w:val="00F13496"/>
    <w:rsid w:val="00F178C2"/>
    <w:rsid w:val="00F27508"/>
    <w:rsid w:val="00F5502D"/>
    <w:rsid w:val="00F57901"/>
    <w:rsid w:val="00F57968"/>
    <w:rsid w:val="00F64CE5"/>
    <w:rsid w:val="00F80CBC"/>
    <w:rsid w:val="00F82125"/>
    <w:rsid w:val="00F867B3"/>
    <w:rsid w:val="00FA0017"/>
    <w:rsid w:val="00FA0A63"/>
    <w:rsid w:val="00FA1B65"/>
    <w:rsid w:val="00FA39B4"/>
    <w:rsid w:val="00FB193F"/>
    <w:rsid w:val="00FC20C0"/>
    <w:rsid w:val="00FD5D9A"/>
    <w:rsid w:val="00FD67D3"/>
    <w:rsid w:val="00FE23BB"/>
    <w:rsid w:val="00FE577D"/>
    <w:rsid w:val="00FF2A30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4:docId w14:val="080BB61D"/>
  <w15:chartTrackingRefBased/>
  <w15:docId w15:val="{040B3650-C76F-4C73-BB78-FF59665B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FA1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9746E1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9746E1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DE6EBE"/>
    <w:pPr>
      <w:ind w:left="720"/>
      <w:contextualSpacing/>
    </w:pPr>
  </w:style>
  <w:style w:type="paragraph" w:customStyle="1" w:styleId="MTDisplayEquation">
    <w:name w:val="MTDisplayEquation"/>
    <w:basedOn w:val="Paragraphedeliste"/>
    <w:next w:val="Normal"/>
    <w:link w:val="MTDisplayEquationCar"/>
    <w:rsid w:val="00F64CE5"/>
    <w:pPr>
      <w:numPr>
        <w:numId w:val="1"/>
      </w:numPr>
      <w:tabs>
        <w:tab w:val="center" w:pos="5300"/>
        <w:tab w:val="right" w:pos="10320"/>
      </w:tabs>
      <w:ind w:left="284" w:hanging="284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F64CE5"/>
    <w:rPr>
      <w:rFonts w:cs="Times New Roman"/>
      <w:sz w:val="24"/>
      <w:szCs w:val="22"/>
      <w:lang w:eastAsia="en-US"/>
    </w:rPr>
  </w:style>
  <w:style w:type="character" w:customStyle="1" w:styleId="MTDisplayEquationCar">
    <w:name w:val="MTDisplayEquation Car"/>
    <w:basedOn w:val="ParagraphedelisteCar"/>
    <w:link w:val="MTDisplayEquation"/>
    <w:rsid w:val="00F64CE5"/>
    <w:rPr>
      <w:rFonts w:cs="Times New Roman"/>
      <w:sz w:val="24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F2EF3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1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63" Type="http://schemas.openxmlformats.org/officeDocument/2006/relationships/image" Target="media/image29.png"/><Relationship Id="rId84" Type="http://schemas.openxmlformats.org/officeDocument/2006/relationships/oleObject" Target="embeddings/oleObject38.bin"/><Relationship Id="rId138" Type="http://schemas.openxmlformats.org/officeDocument/2006/relationships/image" Target="media/image69.png"/><Relationship Id="rId107" Type="http://schemas.openxmlformats.org/officeDocument/2006/relationships/oleObject" Target="embeddings/oleObject49.bin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6.png"/><Relationship Id="rId74" Type="http://schemas.openxmlformats.org/officeDocument/2006/relationships/oleObject" Target="embeddings/oleObject33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1.wmf"/><Relationship Id="rId128" Type="http://schemas.openxmlformats.org/officeDocument/2006/relationships/image" Target="media/image64.wmf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6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wmf"/><Relationship Id="rId64" Type="http://schemas.openxmlformats.org/officeDocument/2006/relationships/image" Target="media/image30.wmf"/><Relationship Id="rId69" Type="http://schemas.openxmlformats.org/officeDocument/2006/relationships/image" Target="media/image33.wmf"/><Relationship Id="rId113" Type="http://schemas.openxmlformats.org/officeDocument/2006/relationships/oleObject" Target="embeddings/oleObject51.bin"/><Relationship Id="rId118" Type="http://schemas.openxmlformats.org/officeDocument/2006/relationships/image" Target="media/image58.wmf"/><Relationship Id="rId134" Type="http://schemas.openxmlformats.org/officeDocument/2006/relationships/image" Target="media/image67.wmf"/><Relationship Id="rId139" Type="http://schemas.openxmlformats.org/officeDocument/2006/relationships/image" Target="media/image70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image" Target="media/image50.wmf"/><Relationship Id="rId108" Type="http://schemas.openxmlformats.org/officeDocument/2006/relationships/image" Target="media/image53.png"/><Relationship Id="rId124" Type="http://schemas.openxmlformats.org/officeDocument/2006/relationships/oleObject" Target="embeddings/oleObject56.bin"/><Relationship Id="rId129" Type="http://schemas.openxmlformats.org/officeDocument/2006/relationships/oleObject" Target="embeddings/oleObject58.bin"/><Relationship Id="rId54" Type="http://schemas.openxmlformats.org/officeDocument/2006/relationships/image" Target="media/image24.wmf"/><Relationship Id="rId70" Type="http://schemas.openxmlformats.org/officeDocument/2006/relationships/oleObject" Target="embeddings/oleObject31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3.bin"/><Relationship Id="rId1" Type="http://schemas.openxmlformats.org/officeDocument/2006/relationships/customXml" Target="../customXml/item1.xml"/><Relationship Id="rId6" Type="http://schemas.openxmlformats.org/officeDocument/2006/relationships/hyperlink" Target="https://labolycee/org" TargetMode="External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6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19.wmf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29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9.bin"/><Relationship Id="rId130" Type="http://schemas.openxmlformats.org/officeDocument/2006/relationships/image" Target="media/image65.wmf"/><Relationship Id="rId135" Type="http://schemas.openxmlformats.org/officeDocument/2006/relationships/oleObject" Target="embeddings/oleObject6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109" Type="http://schemas.openxmlformats.org/officeDocument/2006/relationships/image" Target="media/image54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8.bin"/><Relationship Id="rId120" Type="http://schemas.openxmlformats.org/officeDocument/2006/relationships/image" Target="media/image59.wmf"/><Relationship Id="rId125" Type="http://schemas.openxmlformats.org/officeDocument/2006/relationships/image" Target="media/image62.wmf"/><Relationship Id="rId141" Type="http://schemas.openxmlformats.org/officeDocument/2006/relationships/image" Target="media/image71.wmf"/><Relationship Id="rId7" Type="http://schemas.openxmlformats.org/officeDocument/2006/relationships/image" Target="media/image1.png"/><Relationship Id="rId71" Type="http://schemas.openxmlformats.org/officeDocument/2006/relationships/image" Target="media/image34.wmf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59.bin"/><Relationship Id="rId136" Type="http://schemas.openxmlformats.org/officeDocument/2006/relationships/image" Target="media/image68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5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1.png"/><Relationship Id="rId126" Type="http://schemas.openxmlformats.org/officeDocument/2006/relationships/oleObject" Target="embeddings/oleObject57.bin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4.bin"/><Relationship Id="rId3" Type="http://schemas.openxmlformats.org/officeDocument/2006/relationships/styles" Target="style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7.wmf"/><Relationship Id="rId137" Type="http://schemas.openxmlformats.org/officeDocument/2006/relationships/oleObject" Target="embeddings/oleObject62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8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0.bin"/><Relationship Id="rId111" Type="http://schemas.openxmlformats.org/officeDocument/2006/relationships/hyperlink" Target="https://fr.wikipedia.org/wiki/Ballon_de_handball" TargetMode="External"/><Relationship Id="rId132" Type="http://schemas.openxmlformats.org/officeDocument/2006/relationships/image" Target="media/image66.wmf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2.wmf"/><Relationship Id="rId127" Type="http://schemas.openxmlformats.org/officeDocument/2006/relationships/image" Target="media/image63.png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52" Type="http://schemas.openxmlformats.org/officeDocument/2006/relationships/image" Target="media/image23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0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2.png"/><Relationship Id="rId89" Type="http://schemas.openxmlformats.org/officeDocument/2006/relationships/image" Target="media/image43.wmf"/><Relationship Id="rId112" Type="http://schemas.openxmlformats.org/officeDocument/2006/relationships/image" Target="media/image55.wmf"/><Relationship Id="rId133" Type="http://schemas.openxmlformats.org/officeDocument/2006/relationships/oleObject" Target="embeddings/oleObject60.bin"/><Relationship Id="rId16" Type="http://schemas.openxmlformats.org/officeDocument/2006/relationships/oleObject" Target="embeddings/oleObject5.bin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CDE30-A22A-4158-83CA-8178B351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901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Links>
    <vt:vector size="12" baseType="variant">
      <vt:variant>
        <vt:i4>6946902</vt:i4>
      </vt:variant>
      <vt:variant>
        <vt:i4>42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6160459</vt:i4>
      </vt:variant>
      <vt:variant>
        <vt:i4>0</vt:i4>
      </vt:variant>
      <vt:variant>
        <vt:i4>0</vt:i4>
      </vt:variant>
      <vt:variant>
        <vt:i4>5</vt:i4>
      </vt:variant>
      <vt:variant>
        <vt:lpwstr>https://labolycee/org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16</cp:revision>
  <cp:lastPrinted>2022-05-13T13:16:00Z</cp:lastPrinted>
  <dcterms:created xsi:type="dcterms:W3CDTF">2023-03-22T09:58:00Z</dcterms:created>
  <dcterms:modified xsi:type="dcterms:W3CDTF">2023-03-22T10:13:00Z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