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F6C4" w14:textId="61352485" w:rsidR="00064823" w:rsidRPr="00064823" w:rsidRDefault="00064823" w:rsidP="0006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" w:lineRule="atLeast"/>
        <w:ind w:right="0"/>
        <w:jc w:val="left"/>
        <w:rPr>
          <w:bCs/>
        </w:rPr>
      </w:pPr>
      <w:r>
        <w:rPr>
          <w:b/>
        </w:rPr>
        <w:t>Bac 2023 Septembre Polynésie</w:t>
      </w:r>
      <w:r>
        <w:rPr>
          <w:b/>
        </w:rPr>
        <w:tab/>
      </w:r>
      <w:r w:rsidR="00C041F2">
        <w:rPr>
          <w:b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7" w:history="1">
        <w:r w:rsidRPr="005A39C1">
          <w:rPr>
            <w:rStyle w:val="Lienhypertexte"/>
            <w:bCs/>
          </w:rPr>
          <w:t>https://labolycee.org</w:t>
        </w:r>
      </w:hyperlink>
      <w:r>
        <w:rPr>
          <w:bCs/>
        </w:rPr>
        <w:t xml:space="preserve"> </w:t>
      </w:r>
    </w:p>
    <w:p w14:paraId="7F976E65" w14:textId="1DECBE93" w:rsidR="00741E5D" w:rsidRDefault="00C041F2" w:rsidP="0006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" w:lineRule="atLeast"/>
        <w:ind w:right="0"/>
        <w:jc w:val="center"/>
      </w:pPr>
      <w:r>
        <w:rPr>
          <w:b/>
        </w:rPr>
        <w:t>EXERCICE 3 - ÉTUDE D’UN TRAITEMENT CONTRE LES VERRUES (4 points)</w:t>
      </w:r>
    </w:p>
    <w:p w14:paraId="260558CE" w14:textId="77777777" w:rsidR="00064823" w:rsidRDefault="00064823" w:rsidP="003760A3">
      <w:pPr>
        <w:spacing w:after="0" w:line="22" w:lineRule="atLeast"/>
        <w:ind w:left="-5" w:right="50"/>
      </w:pPr>
    </w:p>
    <w:p w14:paraId="0D95A97B" w14:textId="2D980DD9" w:rsidR="00741E5D" w:rsidRDefault="00C041F2" w:rsidP="003760A3">
      <w:pPr>
        <w:spacing w:after="0" w:line="22" w:lineRule="atLeast"/>
        <w:ind w:left="-5" w:right="0"/>
        <w:jc w:val="left"/>
      </w:pPr>
      <w:r>
        <w:rPr>
          <w:b/>
        </w:rPr>
        <w:t>Données :</w:t>
      </w:r>
    </w:p>
    <w:p w14:paraId="41938EE1" w14:textId="2D70FAE9" w:rsidR="00741E5D" w:rsidRDefault="00C041F2" w:rsidP="003760A3">
      <w:pPr>
        <w:numPr>
          <w:ilvl w:val="0"/>
          <w:numId w:val="1"/>
        </w:numPr>
        <w:spacing w:after="0" w:line="22" w:lineRule="atLeast"/>
        <w:ind w:right="50" w:hanging="358"/>
      </w:pPr>
      <w:proofErr w:type="gramStart"/>
      <w:r>
        <w:t>couple</w:t>
      </w:r>
      <w:proofErr w:type="gramEnd"/>
      <w:r>
        <w:t xml:space="preserve"> acide </w:t>
      </w:r>
      <w:proofErr w:type="spellStart"/>
      <w:r>
        <w:t>trichloroacétique</w:t>
      </w:r>
      <w:proofErr w:type="spellEnd"/>
      <w:r>
        <w:t xml:space="preserve">/ion </w:t>
      </w:r>
      <w:proofErr w:type="spellStart"/>
      <w:r>
        <w:t>trichloroacétate</w:t>
      </w:r>
      <w:proofErr w:type="spellEnd"/>
      <w:r>
        <w:t>: C</w:t>
      </w:r>
      <w:r>
        <w:rPr>
          <w:vertAlign w:val="subscript"/>
        </w:rPr>
        <w:t>2</w:t>
      </w:r>
      <w:r>
        <w:t>HO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3</w:t>
      </w:r>
      <w:r w:rsidRPr="00064823">
        <w:rPr>
          <w:rFonts w:eastAsia="Cambria Math"/>
        </w:rPr>
        <w:t>(</w:t>
      </w:r>
      <w:r w:rsidRPr="00064823">
        <w:t>aq</w:t>
      </w:r>
      <w:r w:rsidRPr="00064823">
        <w:rPr>
          <w:rFonts w:eastAsia="Cambria Math"/>
          <w:szCs w:val="24"/>
        </w:rPr>
        <w:t>)</w:t>
      </w:r>
      <w:r>
        <w:t>/</w:t>
      </w:r>
      <w:r w:rsidR="00064823" w:rsidRPr="00064823">
        <w:rPr>
          <w:position w:val="-12"/>
        </w:rPr>
        <w:object w:dxaOrig="1340" w:dyaOrig="380" w14:anchorId="600B3A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1pt;height:19.1pt" o:ole="">
            <v:imagedata r:id="rId8" o:title=""/>
          </v:shape>
          <o:OLEObject Type="Embed" ProgID="Equation.DSMT4" ShapeID="_x0000_i1025" DrawAspect="Content" ObjectID="_1764158541" r:id="rId9"/>
        </w:object>
      </w:r>
      <w:r w:rsidR="00064823">
        <w:t> ;</w:t>
      </w:r>
    </w:p>
    <w:p w14:paraId="54DD143F" w14:textId="77777777" w:rsidR="00741E5D" w:rsidRDefault="00C041F2" w:rsidP="003760A3">
      <w:pPr>
        <w:numPr>
          <w:ilvl w:val="0"/>
          <w:numId w:val="1"/>
        </w:numPr>
        <w:spacing w:after="0" w:line="22" w:lineRule="atLeast"/>
        <w:ind w:right="50" w:hanging="358"/>
      </w:pPr>
      <w:proofErr w:type="gramStart"/>
      <w:r>
        <w:t>masse</w:t>
      </w:r>
      <w:proofErr w:type="gramEnd"/>
      <w:r>
        <w:t xml:space="preserve"> volumique </w:t>
      </w:r>
      <w:r>
        <w:rPr>
          <w:i/>
        </w:rPr>
        <w:t>ρ</w:t>
      </w:r>
      <w:r>
        <w:t xml:space="preserve"> de la solution à 40,0% en masse d’acide </w:t>
      </w:r>
      <w:proofErr w:type="spellStart"/>
      <w:r>
        <w:t>trichloroacétique</w:t>
      </w:r>
      <w:proofErr w:type="spellEnd"/>
      <w:r>
        <w:t xml:space="preserve"> : </w:t>
      </w:r>
    </w:p>
    <w:p w14:paraId="405E8BCE" w14:textId="77777777" w:rsidR="00741E5D" w:rsidRDefault="00C041F2" w:rsidP="003760A3">
      <w:pPr>
        <w:spacing w:after="0" w:line="22" w:lineRule="atLeast"/>
        <w:ind w:left="368" w:right="50"/>
      </w:pPr>
      <w:proofErr w:type="gramStart"/>
      <w:r>
        <w:rPr>
          <w:i/>
        </w:rPr>
        <w:t>ρ</w:t>
      </w:r>
      <w:proofErr w:type="gramEnd"/>
      <w:r>
        <w:t xml:space="preserve"> = 1,50×10</w:t>
      </w:r>
      <w:r>
        <w:rPr>
          <w:vertAlign w:val="superscript"/>
        </w:rPr>
        <w:t>3</w:t>
      </w:r>
      <w:r>
        <w:t xml:space="preserve"> </w:t>
      </w:r>
      <w:proofErr w:type="spellStart"/>
      <w:r>
        <w:t>g·L</w:t>
      </w:r>
      <w:proofErr w:type="spellEnd"/>
      <w:r>
        <w:rPr>
          <w:vertAlign w:val="superscript"/>
        </w:rPr>
        <w:t>–1</w:t>
      </w:r>
      <w:r>
        <w:t xml:space="preserve"> ; </w:t>
      </w:r>
    </w:p>
    <w:p w14:paraId="06262C4A" w14:textId="037902D0" w:rsidR="00741E5D" w:rsidRDefault="00C041F2" w:rsidP="003760A3">
      <w:pPr>
        <w:numPr>
          <w:ilvl w:val="0"/>
          <w:numId w:val="1"/>
        </w:numPr>
        <w:spacing w:after="0" w:line="22" w:lineRule="atLeast"/>
        <w:ind w:right="50" w:hanging="358"/>
      </w:pPr>
      <w:proofErr w:type="gramStart"/>
      <w:r>
        <w:t>masse</w:t>
      </w:r>
      <w:proofErr w:type="gramEnd"/>
      <w:r>
        <w:t xml:space="preserve"> molaire moléculaire de l’acide </w:t>
      </w:r>
      <w:proofErr w:type="spellStart"/>
      <w:r>
        <w:t>trichloroacétique</w:t>
      </w:r>
      <w:proofErr w:type="spellEnd"/>
      <w:r>
        <w:t xml:space="preserve"> : </w:t>
      </w:r>
      <w:r>
        <w:rPr>
          <w:i/>
        </w:rPr>
        <w:t>M</w:t>
      </w:r>
      <w:r>
        <w:t xml:space="preserve"> = 163,5 </w:t>
      </w:r>
      <w:proofErr w:type="spellStart"/>
      <w:r>
        <w:t>g·mol</w:t>
      </w:r>
      <w:proofErr w:type="spellEnd"/>
      <w:r>
        <w:rPr>
          <w:vertAlign w:val="superscript"/>
        </w:rPr>
        <w:t>–1</w:t>
      </w:r>
      <w:r>
        <w:t xml:space="preserve">. </w:t>
      </w:r>
    </w:p>
    <w:p w14:paraId="017DCD2E" w14:textId="0A0D458E" w:rsidR="00741E5D" w:rsidRDefault="00741E5D" w:rsidP="003760A3">
      <w:pPr>
        <w:spacing w:after="0" w:line="22" w:lineRule="atLeast"/>
        <w:ind w:left="0" w:right="0" w:firstLine="0"/>
        <w:jc w:val="left"/>
      </w:pPr>
    </w:p>
    <w:p w14:paraId="52351D53" w14:textId="6C170CB2" w:rsidR="00741E5D" w:rsidRDefault="00C041F2" w:rsidP="003760A3">
      <w:pPr>
        <w:spacing w:after="0" w:line="22" w:lineRule="atLeast"/>
        <w:ind w:left="-5" w:right="50"/>
      </w:pPr>
      <w:r>
        <w:t xml:space="preserve">On souhaite préparer un volume </w:t>
      </w:r>
      <w:r>
        <w:rPr>
          <w:i/>
        </w:rPr>
        <w:t>V</w:t>
      </w:r>
      <w:r>
        <w:t xml:space="preserve"> de valeur égale à 100,0 mL d’une solution S</w:t>
      </w:r>
      <w:r>
        <w:rPr>
          <w:vertAlign w:val="subscript"/>
        </w:rPr>
        <w:t>0</w:t>
      </w:r>
      <w:r>
        <w:t xml:space="preserve"> d’acide </w:t>
      </w:r>
      <w:proofErr w:type="spellStart"/>
      <w:r>
        <w:t>trichloroacétique</w:t>
      </w:r>
      <w:proofErr w:type="spellEnd"/>
      <w:r>
        <w:t xml:space="preserve"> à 40,0% en masse.</w:t>
      </w:r>
    </w:p>
    <w:p w14:paraId="5AB2DB29" w14:textId="11647B28" w:rsidR="00741E5D" w:rsidRDefault="00741E5D" w:rsidP="003760A3">
      <w:pPr>
        <w:spacing w:after="0" w:line="22" w:lineRule="atLeast"/>
        <w:ind w:left="0" w:right="0" w:firstLine="0"/>
        <w:jc w:val="left"/>
      </w:pPr>
    </w:p>
    <w:p w14:paraId="1A8E8951" w14:textId="389E977D" w:rsidR="00741E5D" w:rsidRPr="005213CD" w:rsidRDefault="00C041F2" w:rsidP="003760A3">
      <w:pPr>
        <w:spacing w:after="0" w:line="22" w:lineRule="atLeast"/>
        <w:ind w:left="-5" w:right="50"/>
        <w:rPr>
          <w:b/>
        </w:rPr>
      </w:pPr>
      <w:r w:rsidRPr="005213CD">
        <w:rPr>
          <w:b/>
        </w:rPr>
        <w:t xml:space="preserve">Q1. Calculer la valeur de la masse </w:t>
      </w:r>
      <w:r w:rsidRPr="005213CD">
        <w:rPr>
          <w:b/>
          <w:i/>
        </w:rPr>
        <w:t>m</w:t>
      </w:r>
      <w:r w:rsidRPr="005213CD">
        <w:rPr>
          <w:b/>
        </w:rPr>
        <w:t xml:space="preserve"> d’acide </w:t>
      </w:r>
      <w:proofErr w:type="spellStart"/>
      <w:r w:rsidRPr="005213CD">
        <w:rPr>
          <w:b/>
        </w:rPr>
        <w:t>trichloroacétique</w:t>
      </w:r>
      <w:proofErr w:type="spellEnd"/>
      <w:r w:rsidRPr="005213CD">
        <w:rPr>
          <w:b/>
        </w:rPr>
        <w:t xml:space="preserve"> à peser pour préparer cette solution S</w:t>
      </w:r>
      <w:r w:rsidRPr="005213CD">
        <w:rPr>
          <w:b/>
          <w:vertAlign w:val="subscript"/>
        </w:rPr>
        <w:t>0</w:t>
      </w:r>
      <w:r w:rsidRPr="005213CD">
        <w:rPr>
          <w:b/>
        </w:rPr>
        <w:t>.</w:t>
      </w:r>
    </w:p>
    <w:p w14:paraId="69369E99" w14:textId="2DE67EC4" w:rsidR="00741E5D" w:rsidRDefault="00173E55" w:rsidP="003760A3">
      <w:pPr>
        <w:spacing w:after="0" w:line="22" w:lineRule="atLeast"/>
        <w:ind w:left="0" w:right="0" w:firstLine="0"/>
        <w:jc w:val="left"/>
        <w:rPr>
          <w:i/>
          <w:iCs/>
          <w:vertAlign w:val="subscript"/>
        </w:rPr>
      </w:pPr>
      <w:r w:rsidRPr="00173E55">
        <w:rPr>
          <w:position w:val="-34"/>
        </w:rPr>
        <w:object w:dxaOrig="920" w:dyaOrig="720" w14:anchorId="30294B87">
          <v:shape id="_x0000_i1026" type="#_x0000_t75" style="width:45.8pt;height:36pt" o:ole="">
            <v:imagedata r:id="rId10" o:title=""/>
          </v:shape>
          <o:OLEObject Type="Embed" ProgID="Equation.DSMT4" ShapeID="_x0000_i1026" DrawAspect="Content" ObjectID="_1764158542" r:id="rId11"/>
        </w:object>
      </w:r>
      <w:r>
        <w:t xml:space="preserve"> </w:t>
      </w:r>
      <w:proofErr w:type="gramStart"/>
      <w:r>
        <w:t>donc</w:t>
      </w:r>
      <w:proofErr w:type="gramEnd"/>
      <w:r>
        <w:t xml:space="preserve"> </w:t>
      </w:r>
      <w:r>
        <w:rPr>
          <w:i/>
          <w:iCs/>
        </w:rPr>
        <w:t>m</w:t>
      </w:r>
      <w:r>
        <w:t xml:space="preserve"> = </w:t>
      </w:r>
      <w:r w:rsidRPr="00173E55">
        <w:rPr>
          <w:i/>
          <w:iCs/>
        </w:rPr>
        <w:t>w</w:t>
      </w:r>
      <w:r>
        <w:t>.</w:t>
      </w:r>
      <w:r>
        <w:rPr>
          <w:i/>
          <w:iCs/>
        </w:rPr>
        <w:t>m</w:t>
      </w:r>
      <w:r>
        <w:rPr>
          <w:vertAlign w:val="subscript"/>
        </w:rPr>
        <w:t>S0</w:t>
      </w:r>
    </w:p>
    <w:p w14:paraId="5E764389" w14:textId="1A492A0E" w:rsidR="00173E55" w:rsidRDefault="00173E55" w:rsidP="003760A3">
      <w:pPr>
        <w:spacing w:after="0" w:line="22" w:lineRule="atLeast"/>
        <w:ind w:left="0" w:right="0" w:firstLine="0"/>
        <w:jc w:val="left"/>
        <w:rPr>
          <w:i/>
          <w:iCs/>
        </w:rPr>
      </w:pPr>
      <w:r>
        <w:t xml:space="preserve">D’autre part </w:t>
      </w:r>
      <w:r w:rsidRPr="00173E55">
        <w:rPr>
          <w:position w:val="-24"/>
        </w:rPr>
        <w:object w:dxaOrig="900" w:dyaOrig="660" w14:anchorId="644DDD0C">
          <v:shape id="_x0000_i1027" type="#_x0000_t75" style="width:45.25pt;height:33.25pt" o:ole="">
            <v:imagedata r:id="rId12" o:title=""/>
          </v:shape>
          <o:OLEObject Type="Embed" ProgID="Equation.DSMT4" ShapeID="_x0000_i1027" DrawAspect="Content" ObjectID="_1764158543" r:id="rId13"/>
        </w:object>
      </w:r>
      <w:r>
        <w:t xml:space="preserve"> donc </w:t>
      </w:r>
      <w:r>
        <w:rPr>
          <w:i/>
          <w:iCs/>
        </w:rPr>
        <w:t>m</w:t>
      </w:r>
      <w:r>
        <w:rPr>
          <w:vertAlign w:val="subscript"/>
        </w:rPr>
        <w:t>S0</w:t>
      </w:r>
      <w:r>
        <w:rPr>
          <w:i/>
          <w:iCs/>
        </w:rPr>
        <w:t xml:space="preserve"> </w:t>
      </w:r>
      <w:r w:rsidRPr="008372FF">
        <w:t>=</w:t>
      </w:r>
      <w:r>
        <w:rPr>
          <w:i/>
          <w:iCs/>
        </w:rPr>
        <w:t xml:space="preserve"> </w:t>
      </w:r>
      <w:proofErr w:type="spellStart"/>
      <w:r w:rsidR="005213CD" w:rsidRPr="005213CD">
        <w:rPr>
          <w:i/>
          <w:iCs/>
        </w:rPr>
        <w:t>ρ</w:t>
      </w:r>
      <w:r w:rsidR="005213CD">
        <w:t>.</w:t>
      </w:r>
      <w:r w:rsidR="005213CD" w:rsidRPr="005213CD">
        <w:rPr>
          <w:i/>
          <w:iCs/>
        </w:rPr>
        <w:t>V</w:t>
      </w:r>
      <w:proofErr w:type="spellEnd"/>
      <w:r w:rsidR="005213CD">
        <w:rPr>
          <w:i/>
          <w:iCs/>
        </w:rPr>
        <w:t>.</w:t>
      </w:r>
    </w:p>
    <w:p w14:paraId="0D7CF897" w14:textId="0374A7C6" w:rsidR="005213CD" w:rsidRDefault="005213CD" w:rsidP="003760A3">
      <w:pPr>
        <w:spacing w:after="0" w:line="22" w:lineRule="atLeast"/>
        <w:ind w:left="0" w:right="0" w:firstLine="0"/>
        <w:jc w:val="left"/>
        <w:rPr>
          <w:i/>
          <w:iCs/>
        </w:rPr>
      </w:pPr>
      <w:r>
        <w:t xml:space="preserve">Finalement </w:t>
      </w:r>
      <w:r>
        <w:rPr>
          <w:i/>
          <w:iCs/>
        </w:rPr>
        <w:t>m</w:t>
      </w:r>
      <w:r>
        <w:t xml:space="preserve"> = w.</w:t>
      </w:r>
      <w:r w:rsidRPr="005213CD">
        <w:rPr>
          <w:i/>
          <w:iCs/>
        </w:rPr>
        <w:t xml:space="preserve"> </w:t>
      </w:r>
      <w:proofErr w:type="spellStart"/>
      <w:r w:rsidRPr="005213CD">
        <w:rPr>
          <w:i/>
          <w:iCs/>
        </w:rPr>
        <w:t>ρ</w:t>
      </w:r>
      <w:r>
        <w:t>.</w:t>
      </w:r>
      <w:r w:rsidRPr="005213CD">
        <w:rPr>
          <w:i/>
          <w:iCs/>
        </w:rPr>
        <w:t>V</w:t>
      </w:r>
      <w:proofErr w:type="spellEnd"/>
    </w:p>
    <w:p w14:paraId="332981B2" w14:textId="0B9780DA" w:rsidR="005213CD" w:rsidRPr="005213CD" w:rsidRDefault="005213CD" w:rsidP="003760A3">
      <w:pPr>
        <w:spacing w:after="0" w:line="22" w:lineRule="atLeast"/>
        <w:ind w:left="0" w:right="0" w:firstLine="0"/>
        <w:jc w:val="left"/>
      </w:pPr>
      <w:proofErr w:type="gramStart"/>
      <w:r>
        <w:rPr>
          <w:i/>
          <w:iCs/>
        </w:rPr>
        <w:t>m</w:t>
      </w:r>
      <w:proofErr w:type="gramEnd"/>
      <w:r>
        <w:t xml:space="preserve"> = </w:t>
      </w:r>
      <w:r w:rsidRPr="005213CD">
        <w:rPr>
          <w:position w:val="-24"/>
        </w:rPr>
        <w:object w:dxaOrig="499" w:dyaOrig="620" w14:anchorId="0C112971">
          <v:shape id="_x0000_i1028" type="#_x0000_t75" style="width:25.1pt;height:31.1pt" o:ole="">
            <v:imagedata r:id="rId14" o:title=""/>
          </v:shape>
          <o:OLEObject Type="Embed" ProgID="Equation.DSMT4" ShapeID="_x0000_i1028" DrawAspect="Content" ObjectID="_1764158544" r:id="rId15"/>
        </w:object>
      </w:r>
      <w:r>
        <w:t xml:space="preserve"> × 1,50×10</w:t>
      </w:r>
      <w:r>
        <w:rPr>
          <w:vertAlign w:val="superscript"/>
        </w:rPr>
        <w:t>3</w:t>
      </w:r>
      <w:r>
        <w:t xml:space="preserve"> g.L</w:t>
      </w:r>
      <w:r>
        <w:rPr>
          <w:vertAlign w:val="superscript"/>
        </w:rPr>
        <w:t xml:space="preserve">-1 </w:t>
      </w:r>
      <w:r>
        <w:t>× 100,0×10</w:t>
      </w:r>
      <w:r>
        <w:rPr>
          <w:vertAlign w:val="superscript"/>
        </w:rPr>
        <w:t>–3</w:t>
      </w:r>
      <w:r>
        <w:t xml:space="preserve"> L = 60 g</w:t>
      </w:r>
    </w:p>
    <w:p w14:paraId="6F6F39EE" w14:textId="2A08D522" w:rsidR="00741E5D" w:rsidRPr="00D05985" w:rsidRDefault="00C041F2" w:rsidP="003760A3">
      <w:pPr>
        <w:spacing w:after="0" w:line="22" w:lineRule="atLeast"/>
        <w:ind w:left="-5" w:right="50"/>
        <w:rPr>
          <w:b/>
        </w:rPr>
      </w:pPr>
      <w:r w:rsidRPr="00D05985">
        <w:rPr>
          <w:b/>
        </w:rPr>
        <w:t xml:space="preserve">Q2. Vérifier que la valeur de la concentration en quantité de matière </w:t>
      </w:r>
      <w:r w:rsidRPr="00D05985">
        <w:rPr>
          <w:b/>
          <w:i/>
        </w:rPr>
        <w:t>c</w:t>
      </w:r>
      <w:r w:rsidRPr="00D05985">
        <w:rPr>
          <w:b/>
          <w:i/>
          <w:vertAlign w:val="subscript"/>
        </w:rPr>
        <w:t xml:space="preserve">0 </w:t>
      </w:r>
      <w:r w:rsidRPr="00D05985">
        <w:rPr>
          <w:b/>
        </w:rPr>
        <w:t>de la</w:t>
      </w:r>
      <w:r w:rsidRPr="00D05985">
        <w:rPr>
          <w:b/>
          <w:i/>
          <w:vertAlign w:val="subscript"/>
        </w:rPr>
        <w:t xml:space="preserve"> </w:t>
      </w:r>
      <w:r w:rsidRPr="00D05985">
        <w:rPr>
          <w:b/>
        </w:rPr>
        <w:t>solution S</w:t>
      </w:r>
      <w:r w:rsidRPr="00D05985">
        <w:rPr>
          <w:b/>
          <w:vertAlign w:val="subscript"/>
        </w:rPr>
        <w:t>0</w:t>
      </w:r>
      <w:r w:rsidRPr="00D05985">
        <w:rPr>
          <w:b/>
        </w:rPr>
        <w:t xml:space="preserve"> d’acide </w:t>
      </w:r>
      <w:proofErr w:type="spellStart"/>
      <w:r w:rsidRPr="00D05985">
        <w:rPr>
          <w:b/>
        </w:rPr>
        <w:t>trichloroacétique</w:t>
      </w:r>
      <w:proofErr w:type="spellEnd"/>
      <w:r w:rsidRPr="00D05985">
        <w:rPr>
          <w:b/>
        </w:rPr>
        <w:t xml:space="preserve"> ainsi préparée, est égale à 3,67 </w:t>
      </w:r>
      <w:proofErr w:type="spellStart"/>
      <w:r w:rsidRPr="00D05985">
        <w:rPr>
          <w:b/>
        </w:rPr>
        <w:t>mol·L</w:t>
      </w:r>
      <w:proofErr w:type="spellEnd"/>
      <w:r w:rsidRPr="00D05985">
        <w:rPr>
          <w:b/>
          <w:vertAlign w:val="superscript"/>
        </w:rPr>
        <w:t>–1</w:t>
      </w:r>
      <w:r w:rsidRPr="00D05985">
        <w:rPr>
          <w:b/>
        </w:rPr>
        <w:t>.</w:t>
      </w:r>
    </w:p>
    <w:p w14:paraId="190E6450" w14:textId="2FE5440E" w:rsidR="00741E5D" w:rsidRDefault="00A34CAC" w:rsidP="00064823">
      <w:pPr>
        <w:spacing w:after="0" w:line="22" w:lineRule="atLeast"/>
        <w:ind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5969A" wp14:editId="38EA3344">
                <wp:simplePos x="0" y="0"/>
                <wp:positionH relativeFrom="column">
                  <wp:posOffset>4258945</wp:posOffset>
                </wp:positionH>
                <wp:positionV relativeFrom="paragraph">
                  <wp:posOffset>15817</wp:posOffset>
                </wp:positionV>
                <wp:extent cx="2133600" cy="962660"/>
                <wp:effectExtent l="0" t="0" r="19050" b="27940"/>
                <wp:wrapNone/>
                <wp:docPr id="92425622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2E0C2" w14:textId="77777777" w:rsidR="00A34CAC" w:rsidRDefault="00A34CAC" w:rsidP="00A34CAC">
                            <w:pPr>
                              <w:ind w:left="0"/>
                            </w:pPr>
                            <w:r>
                              <w:t xml:space="preserve">On peut utiliser directement </w:t>
                            </w:r>
                          </w:p>
                          <w:p w14:paraId="4B9134E9" w14:textId="64CB0C66" w:rsidR="00A34CAC" w:rsidRPr="00B547C2" w:rsidRDefault="00A34CAC" w:rsidP="00A34CAC">
                            <w:pPr>
                              <w:ind w:left="0"/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c</w:t>
                            </w:r>
                            <w:proofErr w:type="gramEnd"/>
                            <w:r>
                              <w:t xml:space="preserve"> = </w:t>
                            </w:r>
                            <w:r w:rsidRPr="00B547C2">
                              <w:rPr>
                                <w:position w:val="-28"/>
                              </w:rPr>
                              <w:object w:dxaOrig="2400" w:dyaOrig="940" w14:anchorId="00F72429">
                                <v:shape id="_x0000_i1039" type="#_x0000_t75" style="width:120pt;height:46.9pt" o:ole="">
                                  <v:imagedata r:id="rId16" o:title=""/>
                                </v:shape>
                                <o:OLEObject Type="Embed" ProgID="Equation.DSMT4" ShapeID="_x0000_i1039" DrawAspect="Content" ObjectID="_1764158555" r:id="rId17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5969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35.35pt;margin-top:1.25pt;width:168pt;height:7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">
                <v:textbox>
                  <w:txbxContent>
                    <w:p w14:paraId="2432E0C2" w14:textId="77777777" w:rsidR="00A34CAC" w:rsidRDefault="00A34CAC" w:rsidP="00A34CAC">
                      <w:pPr>
                        <w:ind w:left="0"/>
                      </w:pPr>
                      <w:r>
                        <w:t xml:space="preserve">On peut utiliser directement </w:t>
                      </w:r>
                    </w:p>
                    <w:p w14:paraId="4B9134E9" w14:textId="64CB0C66" w:rsidR="00A34CAC" w:rsidRPr="00B547C2" w:rsidRDefault="00A34CAC" w:rsidP="00A34CAC">
                      <w:pPr>
                        <w:ind w:left="0"/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c</w:t>
                      </w:r>
                      <w:proofErr w:type="gramEnd"/>
                      <w:r>
                        <w:t xml:space="preserve"> = </w:t>
                      </w:r>
                      <w:r w:rsidRPr="00B547C2">
                        <w:rPr>
                          <w:position w:val="-28"/>
                        </w:rPr>
                        <w:object w:dxaOrig="2400" w:dyaOrig="940" w14:anchorId="00F72429">
                          <v:shape id="_x0000_i1039" type="#_x0000_t75" style="width:120pt;height:46.9pt" o:ole="">
                            <v:imagedata r:id="rId16" o:title=""/>
                          </v:shape>
                          <o:OLEObject Type="Embed" ProgID="Equation.DSMT4" ShapeID="_x0000_i1039" DrawAspect="Content" ObjectID="_1764158555" r:id="rId18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05985" w:rsidRPr="00D05985">
        <w:rPr>
          <w:position w:val="-24"/>
        </w:rPr>
        <w:object w:dxaOrig="660" w:dyaOrig="620" w14:anchorId="1E566EF7">
          <v:shape id="_x0000_i1029" type="#_x0000_t75" style="width:33.25pt;height:31.1pt" o:ole="">
            <v:imagedata r:id="rId19" o:title=""/>
          </v:shape>
          <o:OLEObject Type="Embed" ProgID="Equation.DSMT4" ShapeID="_x0000_i1029" DrawAspect="Content" ObjectID="_1764158545" r:id="rId20"/>
        </w:object>
      </w:r>
      <w:r w:rsidR="00D05985">
        <w:t xml:space="preserve"> </w:t>
      </w:r>
      <w:proofErr w:type="gramStart"/>
      <w:r w:rsidR="00D05985">
        <w:t>et</w:t>
      </w:r>
      <w:proofErr w:type="gramEnd"/>
      <w:r w:rsidR="00D05985">
        <w:t xml:space="preserve"> </w:t>
      </w:r>
      <w:r w:rsidR="00D05985" w:rsidRPr="00D05985">
        <w:rPr>
          <w:position w:val="-24"/>
        </w:rPr>
        <w:object w:dxaOrig="720" w:dyaOrig="620" w14:anchorId="08A8027D">
          <v:shape id="_x0000_i1030" type="#_x0000_t75" style="width:36pt;height:31.1pt" o:ole="">
            <v:imagedata r:id="rId21" o:title=""/>
          </v:shape>
          <o:OLEObject Type="Embed" ProgID="Equation.DSMT4" ShapeID="_x0000_i1030" DrawAspect="Content" ObjectID="_1764158546" r:id="rId22"/>
        </w:object>
      </w:r>
      <w:r w:rsidR="00D05985">
        <w:t xml:space="preserve"> donc </w:t>
      </w:r>
      <w:r w:rsidR="00D05985" w:rsidRPr="00D05985">
        <w:rPr>
          <w:position w:val="-24"/>
        </w:rPr>
        <w:object w:dxaOrig="1460" w:dyaOrig="900" w14:anchorId="78DD94C3">
          <v:shape id="_x0000_i1031" type="#_x0000_t75" style="width:73.1pt;height:45.25pt" o:ole="">
            <v:imagedata r:id="rId23" o:title=""/>
          </v:shape>
          <o:OLEObject Type="Embed" ProgID="Equation.DSMT4" ShapeID="_x0000_i1031" DrawAspect="Content" ObjectID="_1764158547" r:id="rId24"/>
        </w:object>
      </w:r>
    </w:p>
    <w:p w14:paraId="69606796" w14:textId="29F6DEAB" w:rsidR="00D05985" w:rsidRPr="000A67D8" w:rsidRDefault="00F73EFD" w:rsidP="00064823">
      <w:pPr>
        <w:spacing w:after="0" w:line="22" w:lineRule="atLeast"/>
        <w:ind w:right="0"/>
        <w:jc w:val="left"/>
      </w:pPr>
      <w:r w:rsidRPr="00D05985">
        <w:rPr>
          <w:position w:val="-30"/>
        </w:rPr>
        <w:object w:dxaOrig="3360" w:dyaOrig="680" w14:anchorId="71C0B027">
          <v:shape id="_x0000_i1032" type="#_x0000_t75" style="width:168pt;height:33.8pt" o:ole="">
            <v:imagedata r:id="rId25" o:title=""/>
          </v:shape>
          <o:OLEObject Type="Embed" ProgID="Equation.DSMT4" ShapeID="_x0000_i1032" DrawAspect="Content" ObjectID="_1764158548" r:id="rId26"/>
        </w:object>
      </w:r>
      <w:r w:rsidR="00D05985">
        <w:t xml:space="preserve"> = </w:t>
      </w:r>
      <w:r w:rsidR="000A67D8">
        <w:t xml:space="preserve">3,67 </w:t>
      </w:r>
      <w:proofErr w:type="gramStart"/>
      <w:r w:rsidR="000A67D8">
        <w:t>mol.L</w:t>
      </w:r>
      <w:proofErr w:type="gramEnd"/>
      <w:r w:rsidR="000A67D8">
        <w:rPr>
          <w:vertAlign w:val="superscript"/>
        </w:rPr>
        <w:t>-1</w:t>
      </w:r>
      <w:r w:rsidR="000A67D8">
        <w:t>.</w:t>
      </w:r>
      <w:r w:rsidR="00A34CAC">
        <w:t xml:space="preserve"> </w:t>
      </w:r>
    </w:p>
    <w:p w14:paraId="582B067C" w14:textId="03EC2052" w:rsidR="00741E5D" w:rsidRDefault="00C041F2" w:rsidP="003760A3">
      <w:pPr>
        <w:spacing w:after="0" w:line="22" w:lineRule="atLeast"/>
        <w:ind w:left="-5" w:right="50"/>
      </w:pPr>
      <w:r>
        <w:t>On réalise une dilution au centième de la solution S</w:t>
      </w:r>
      <w:r>
        <w:rPr>
          <w:vertAlign w:val="subscript"/>
        </w:rPr>
        <w:t>0</w:t>
      </w:r>
      <w:r>
        <w:t>. Cette solution diluée est notée S</w:t>
      </w:r>
      <w:r>
        <w:rPr>
          <w:vertAlign w:val="subscript"/>
        </w:rPr>
        <w:t>1</w:t>
      </w:r>
      <w:r>
        <w:t xml:space="preserve">. Un volume </w:t>
      </w:r>
      <w:r>
        <w:rPr>
          <w:i/>
        </w:rPr>
        <w:t>V</w:t>
      </w:r>
      <w:r w:rsidRPr="00064823">
        <w:rPr>
          <w:iCs/>
          <w:vertAlign w:val="subscript"/>
        </w:rPr>
        <w:t>1</w:t>
      </w:r>
      <w:r>
        <w:rPr>
          <w:i/>
          <w:vertAlign w:val="subscript"/>
        </w:rPr>
        <w:t xml:space="preserve"> </w:t>
      </w:r>
      <w:r>
        <w:t>= 20,0 mL de la solution S</w:t>
      </w:r>
      <w:r>
        <w:rPr>
          <w:vertAlign w:val="subscript"/>
        </w:rPr>
        <w:t>1</w:t>
      </w:r>
      <w:r>
        <w:t xml:space="preserve"> est dosé par une solution aqueuse d’hydroxyde de sodium (Na</w:t>
      </w:r>
      <w:r>
        <w:rPr>
          <w:vertAlign w:val="superscript"/>
        </w:rPr>
        <w:t>+</w:t>
      </w:r>
      <w:r>
        <w:t>(aq) + HO</w:t>
      </w:r>
      <w:r w:rsidR="00064823">
        <w:rPr>
          <w:vertAlign w:val="superscript"/>
        </w:rPr>
        <w:t>–</w:t>
      </w:r>
      <w:r>
        <w:t xml:space="preserve">(aq)) de concentration </w:t>
      </w:r>
      <w:r>
        <w:rPr>
          <w:i/>
        </w:rPr>
        <w:t>c</w:t>
      </w:r>
      <w:r>
        <w:rPr>
          <w:i/>
          <w:vertAlign w:val="subscript"/>
        </w:rPr>
        <w:t xml:space="preserve">2 </w:t>
      </w:r>
      <w:r>
        <w:t>= 5,00×10</w:t>
      </w:r>
      <w:r>
        <w:rPr>
          <w:vertAlign w:val="superscript"/>
        </w:rPr>
        <w:t>–2</w:t>
      </w:r>
      <w:r>
        <w:t xml:space="preserve"> </w:t>
      </w:r>
      <w:proofErr w:type="spellStart"/>
      <w:r>
        <w:t>mol·L</w:t>
      </w:r>
      <w:proofErr w:type="spellEnd"/>
      <w:r>
        <w:rPr>
          <w:vertAlign w:val="superscript"/>
        </w:rPr>
        <w:t>–1</w:t>
      </w:r>
      <w:r>
        <w:t>.</w:t>
      </w:r>
    </w:p>
    <w:p w14:paraId="05A4B072" w14:textId="348CF9EE" w:rsidR="00741E5D" w:rsidRDefault="00741E5D" w:rsidP="003760A3">
      <w:pPr>
        <w:spacing w:after="0" w:line="22" w:lineRule="atLeast"/>
        <w:ind w:left="0" w:right="0" w:firstLine="0"/>
        <w:jc w:val="left"/>
      </w:pPr>
    </w:p>
    <w:p w14:paraId="1A11C063" w14:textId="09530EE7" w:rsidR="00741E5D" w:rsidRPr="00E15D04" w:rsidRDefault="00C041F2" w:rsidP="003760A3">
      <w:pPr>
        <w:spacing w:after="0" w:line="22" w:lineRule="atLeast"/>
        <w:ind w:left="-5" w:right="50"/>
        <w:rPr>
          <w:b/>
        </w:rPr>
      </w:pPr>
      <w:r w:rsidRPr="00E15D04">
        <w:rPr>
          <w:b/>
        </w:rPr>
        <w:t>Q3. Sur le document réponse à rendre obligatoirement avec la copie, annoter le schéma du dispositif utilisé pour le dosage pH-métrique réalisé.</w:t>
      </w:r>
    </w:p>
    <w:p w14:paraId="39584273" w14:textId="67C98E6E" w:rsidR="000A67D8" w:rsidRDefault="000A67D8" w:rsidP="003760A3">
      <w:pPr>
        <w:spacing w:after="0" w:line="22" w:lineRule="atLeast"/>
        <w:ind w:left="-5" w:right="5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7C2CA3" wp14:editId="75FAF869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5846065" cy="3142488"/>
            <wp:effectExtent l="0" t="0" r="2540" b="1270"/>
            <wp:wrapNone/>
            <wp:docPr id="452656501" name="Image 452656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5" name="Picture 6625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065" cy="3142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0EE36" w14:textId="05AB2C36" w:rsidR="000A67D8" w:rsidRDefault="000A67D8" w:rsidP="003760A3">
      <w:pPr>
        <w:spacing w:after="0" w:line="22" w:lineRule="atLeast"/>
        <w:ind w:left="-5" w:right="50"/>
      </w:pPr>
    </w:p>
    <w:p w14:paraId="360E4791" w14:textId="2968058A" w:rsidR="00064823" w:rsidRDefault="00E15D04">
      <w:pPr>
        <w:spacing w:after="160" w:line="259" w:lineRule="auto"/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1F060" wp14:editId="560C8229">
                <wp:simplePos x="0" y="0"/>
                <wp:positionH relativeFrom="margin">
                  <wp:posOffset>484082</wp:posOffset>
                </wp:positionH>
                <wp:positionV relativeFrom="paragraph">
                  <wp:posOffset>2082377</wp:posOffset>
                </wp:positionV>
                <wp:extent cx="1278466" cy="584200"/>
                <wp:effectExtent l="0" t="0" r="17145" b="25400"/>
                <wp:wrapNone/>
                <wp:docPr id="49913229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466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9858F" w14:textId="13141C56" w:rsidR="00E15D04" w:rsidRPr="00E15D04" w:rsidRDefault="00E15D04" w:rsidP="00E15D04">
                            <w:pPr>
                              <w:ind w:left="0"/>
                            </w:pPr>
                            <w:r>
                              <w:t>Agitateur magnétique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1F060" id="_x0000_s1027" type="#_x0000_t202" style="position:absolute;margin-left:38.1pt;margin-top:163.95pt;width:100.65pt;height:4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" fillcolor="white [3201]" strokeweight=".5pt">
                <v:textbox>
                  <w:txbxContent>
                    <w:p w14:paraId="7569858F" w14:textId="13141C56" w:rsidR="00E15D04" w:rsidRPr="00E15D04" w:rsidRDefault="00E15D04" w:rsidP="00E15D04">
                      <w:pPr>
                        <w:ind w:left="0"/>
                      </w:pPr>
                      <w:r>
                        <w:t>Agitateur magnétique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B984D" wp14:editId="22F2C216">
                <wp:simplePos x="0" y="0"/>
                <wp:positionH relativeFrom="margin">
                  <wp:posOffset>4682278</wp:posOffset>
                </wp:positionH>
                <wp:positionV relativeFrom="paragraph">
                  <wp:posOffset>1557020</wp:posOffset>
                </wp:positionV>
                <wp:extent cx="1540934" cy="423333"/>
                <wp:effectExtent l="0" t="0" r="21590" b="15240"/>
                <wp:wrapNone/>
                <wp:docPr id="200560922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934" cy="423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2B3F4" w14:textId="0153B80C" w:rsidR="00E15D04" w:rsidRPr="00E15D04" w:rsidRDefault="00E15D04" w:rsidP="00E15D04">
                            <w:pPr>
                              <w:ind w:left="0"/>
                            </w:pPr>
                            <w:proofErr w:type="gramStart"/>
                            <w:r>
                              <w:t>pH</w:t>
                            </w:r>
                            <w:proofErr w:type="gramEnd"/>
                            <w:r>
                              <w:t>-mètre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984D" id="_x0000_s1028" type="#_x0000_t202" style="position:absolute;margin-left:368.7pt;margin-top:122.6pt;width:121.35pt;height:3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" fillcolor="white [3201]" strokeweight=".5pt">
                <v:textbox>
                  <w:txbxContent>
                    <w:p w14:paraId="4AA2B3F4" w14:textId="0153B80C" w:rsidR="00E15D04" w:rsidRPr="00E15D04" w:rsidRDefault="00E15D04" w:rsidP="00E15D04">
                      <w:pPr>
                        <w:ind w:left="0"/>
                      </w:pPr>
                      <w:proofErr w:type="gramStart"/>
                      <w:r>
                        <w:t>pH</w:t>
                      </w:r>
                      <w:proofErr w:type="gramEnd"/>
                      <w:r>
                        <w:t>-mètre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FF843" wp14:editId="28DF8B61">
                <wp:simplePos x="0" y="0"/>
                <wp:positionH relativeFrom="margin">
                  <wp:posOffset>1075267</wp:posOffset>
                </wp:positionH>
                <wp:positionV relativeFrom="paragraph">
                  <wp:posOffset>803487</wp:posOffset>
                </wp:positionV>
                <wp:extent cx="1185333" cy="914400"/>
                <wp:effectExtent l="0" t="0" r="15240" b="19050"/>
                <wp:wrapNone/>
                <wp:docPr id="110152584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333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E2727" w14:textId="4F70167C" w:rsidR="00E15D04" w:rsidRDefault="00E15D04" w:rsidP="00E15D04">
                            <w:pPr>
                              <w:ind w:left="0"/>
                            </w:pPr>
                            <w:r>
                              <w:t>Becher</w:t>
                            </w:r>
                          </w:p>
                          <w:p w14:paraId="2977CEC7" w14:textId="503C8B0C" w:rsidR="00E15D04" w:rsidRPr="00A34CAC" w:rsidRDefault="00A34CAC" w:rsidP="00E15D04">
                            <w:pPr>
                              <w:ind w:left="0"/>
                            </w:pPr>
                            <w:r>
                              <w:t xml:space="preserve">Solution titrée </w:t>
                            </w:r>
                            <w:r w:rsidR="00E15D04">
                              <w:t>S</w:t>
                            </w:r>
                            <w:r w:rsidR="00E15D04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>
                              <w:t>(C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HO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Cl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 w:rsidRPr="00B547C2">
                              <w:t>)</w:t>
                            </w:r>
                          </w:p>
                          <w:p w14:paraId="2C69028B" w14:textId="3D9DE3F2" w:rsidR="00E15D04" w:rsidRPr="00E15D04" w:rsidRDefault="00E15D04" w:rsidP="00E15D04">
                            <w:pPr>
                              <w:ind w:left="0"/>
                            </w:pPr>
                            <w:r>
                              <w:rPr>
                                <w:i/>
                                <w:iCs/>
                              </w:rPr>
                              <w:t>V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= 20,0 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FF843" id="_x0000_s1029" type="#_x0000_t202" style="position:absolute;margin-left:84.65pt;margin-top:63.25pt;width:93.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tEOQIAAIM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" fillcolor="white [3201]" strokeweight=".5pt">
                <v:textbox>
                  <w:txbxContent>
                    <w:p w14:paraId="04EE2727" w14:textId="4F70167C" w:rsidR="00E15D04" w:rsidRDefault="00E15D04" w:rsidP="00E15D04">
                      <w:pPr>
                        <w:ind w:left="0"/>
                      </w:pPr>
                      <w:r>
                        <w:t>Becher</w:t>
                      </w:r>
                    </w:p>
                    <w:p w14:paraId="2977CEC7" w14:textId="503C8B0C" w:rsidR="00E15D04" w:rsidRPr="00A34CAC" w:rsidRDefault="00A34CAC" w:rsidP="00E15D04">
                      <w:pPr>
                        <w:ind w:left="0"/>
                      </w:pPr>
                      <w:r>
                        <w:t xml:space="preserve">Solution titrée </w:t>
                      </w:r>
                      <w:r w:rsidR="00E15D04">
                        <w:t>S</w:t>
                      </w:r>
                      <w:r w:rsidR="00E15D04">
                        <w:rPr>
                          <w:vertAlign w:val="subscript"/>
                        </w:rPr>
                        <w:t>1</w:t>
                      </w:r>
                      <w:r>
                        <w:t xml:space="preserve"> </w:t>
                      </w:r>
                      <w:r>
                        <w:t>(C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HO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Cl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 w:rsidRPr="00B547C2">
                        <w:t>)</w:t>
                      </w:r>
                    </w:p>
                    <w:p w14:paraId="2C69028B" w14:textId="3D9DE3F2" w:rsidR="00E15D04" w:rsidRPr="00E15D04" w:rsidRDefault="00E15D04" w:rsidP="00E15D04">
                      <w:pPr>
                        <w:ind w:left="0"/>
                      </w:pPr>
                      <w:r>
                        <w:rPr>
                          <w:i/>
                          <w:iCs/>
                        </w:rPr>
                        <w:t>V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= 20,0 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9F759" wp14:editId="3818C237">
                <wp:simplePos x="0" y="0"/>
                <wp:positionH relativeFrom="column">
                  <wp:posOffset>4530937</wp:posOffset>
                </wp:positionH>
                <wp:positionV relativeFrom="paragraph">
                  <wp:posOffset>6350</wp:posOffset>
                </wp:positionV>
                <wp:extent cx="1820333" cy="914400"/>
                <wp:effectExtent l="0" t="0" r="27940" b="19050"/>
                <wp:wrapNone/>
                <wp:docPr id="35902734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333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03CAD" w14:textId="6A348FC5" w:rsidR="00E15D04" w:rsidRDefault="00E15D04">
                            <w:pPr>
                              <w:ind w:left="0"/>
                            </w:pPr>
                            <w:r>
                              <w:t>Burette</w:t>
                            </w:r>
                          </w:p>
                          <w:p w14:paraId="22057972" w14:textId="103A8EEA" w:rsidR="00E15D04" w:rsidRDefault="00A34CAC">
                            <w:pPr>
                              <w:ind w:left="0"/>
                            </w:pPr>
                            <w:r>
                              <w:t>Solution titrante</w:t>
                            </w:r>
                          </w:p>
                          <w:p w14:paraId="2ADBB31F" w14:textId="6D1A14BE" w:rsidR="00E15D04" w:rsidRDefault="00E15D04">
                            <w:pPr>
                              <w:ind w:left="0"/>
                            </w:pPr>
                            <w:r>
                              <w:t>Na</w:t>
                            </w:r>
                            <w:r>
                              <w:rPr>
                                <w:vertAlign w:val="superscript"/>
                              </w:rPr>
                              <w:t>+</w:t>
                            </w:r>
                            <w:r>
                              <w:t>(aq) + HO</w:t>
                            </w:r>
                            <w:r>
                              <w:rPr>
                                <w:vertAlign w:val="superscript"/>
                              </w:rPr>
                              <w:t>–</w:t>
                            </w:r>
                            <w:r>
                              <w:t>(aq)</w:t>
                            </w:r>
                          </w:p>
                          <w:p w14:paraId="77F284E3" w14:textId="507E62B1" w:rsidR="00E15D04" w:rsidRPr="00E15D04" w:rsidRDefault="00E15D04">
                            <w:pPr>
                              <w:ind w:left="0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= 5,00×10</w:t>
                            </w:r>
                            <w:r>
                              <w:rPr>
                                <w:vertAlign w:val="superscript"/>
                              </w:rPr>
                              <w:t>–2</w:t>
                            </w:r>
                            <w:r>
                              <w:t xml:space="preserve"> mol.L</w:t>
                            </w:r>
                            <w:r>
                              <w:rPr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F759" id="_x0000_s1030" type="#_x0000_t202" style="position:absolute;margin-left:356.75pt;margin-top:.5pt;width:143.3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" fillcolor="white [3201]" strokeweight=".5pt">
                <v:textbox>
                  <w:txbxContent>
                    <w:p w14:paraId="51103CAD" w14:textId="6A348FC5" w:rsidR="00E15D04" w:rsidRDefault="00E15D04">
                      <w:pPr>
                        <w:ind w:left="0"/>
                      </w:pPr>
                      <w:r>
                        <w:t>Burette</w:t>
                      </w:r>
                    </w:p>
                    <w:p w14:paraId="22057972" w14:textId="103A8EEA" w:rsidR="00E15D04" w:rsidRDefault="00A34CAC">
                      <w:pPr>
                        <w:ind w:left="0"/>
                      </w:pPr>
                      <w:r>
                        <w:t>Solution titrante</w:t>
                      </w:r>
                    </w:p>
                    <w:p w14:paraId="2ADBB31F" w14:textId="6D1A14BE" w:rsidR="00E15D04" w:rsidRDefault="00E15D04">
                      <w:pPr>
                        <w:ind w:left="0"/>
                      </w:pPr>
                      <w:r>
                        <w:t>Na</w:t>
                      </w:r>
                      <w:r>
                        <w:rPr>
                          <w:vertAlign w:val="superscript"/>
                        </w:rPr>
                        <w:t>+</w:t>
                      </w:r>
                      <w:r>
                        <w:t>(aq) + HO</w:t>
                      </w:r>
                      <w:r>
                        <w:rPr>
                          <w:vertAlign w:val="superscript"/>
                        </w:rPr>
                        <w:t>–</w:t>
                      </w:r>
                      <w:r>
                        <w:t>(aq)</w:t>
                      </w:r>
                    </w:p>
                    <w:p w14:paraId="77F284E3" w14:textId="507E62B1" w:rsidR="00E15D04" w:rsidRPr="00E15D04" w:rsidRDefault="00E15D04">
                      <w:pPr>
                        <w:ind w:left="0"/>
                      </w:pPr>
                      <w:proofErr w:type="gramStart"/>
                      <w:r>
                        <w:rPr>
                          <w:i/>
                          <w:iCs/>
                        </w:rPr>
                        <w:t>c</w:t>
                      </w:r>
                      <w:proofErr w:type="gramEnd"/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= 5,00×10</w:t>
                      </w:r>
                      <w:r>
                        <w:rPr>
                          <w:vertAlign w:val="superscript"/>
                        </w:rPr>
                        <w:t>–2</w:t>
                      </w:r>
                      <w:r>
                        <w:t xml:space="preserve"> mol.L</w:t>
                      </w:r>
                      <w:r>
                        <w:rPr>
                          <w:vertAlign w:val="superscript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064823">
        <w:br w:type="page"/>
      </w:r>
    </w:p>
    <w:p w14:paraId="4BCD1EDA" w14:textId="621DE69C" w:rsidR="00741E5D" w:rsidRDefault="00C041F2" w:rsidP="003760A3">
      <w:pPr>
        <w:spacing w:after="0" w:line="22" w:lineRule="atLeast"/>
        <w:ind w:left="-5" w:right="50"/>
      </w:pPr>
      <w:r>
        <w:lastRenderedPageBreak/>
        <w:t>La courbe de la figure 1</w:t>
      </w:r>
      <w:r>
        <w:rPr>
          <w:vertAlign w:val="superscript"/>
        </w:rPr>
        <w:t xml:space="preserve"> </w:t>
      </w:r>
      <w:r>
        <w:t xml:space="preserve">représente le suivi pH-métrique du milieu réactionnel. </w:t>
      </w:r>
    </w:p>
    <w:p w14:paraId="10F22BC5" w14:textId="4A0BCB6D" w:rsidR="00064823" w:rsidRDefault="007020C3" w:rsidP="00064823">
      <w:pPr>
        <w:spacing w:after="0" w:line="22" w:lineRule="atLeast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28220DE" wp14:editId="1803C2A7">
                <wp:simplePos x="0" y="0"/>
                <wp:positionH relativeFrom="column">
                  <wp:posOffset>277091</wp:posOffset>
                </wp:positionH>
                <wp:positionV relativeFrom="paragraph">
                  <wp:posOffset>11430</wp:posOffset>
                </wp:positionV>
                <wp:extent cx="5760085" cy="2900680"/>
                <wp:effectExtent l="0" t="0" r="0" b="0"/>
                <wp:wrapNone/>
                <wp:docPr id="126415502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2900680"/>
                          <a:chOff x="0" y="0"/>
                          <a:chExt cx="5760085" cy="2900680"/>
                        </a:xfrm>
                      </wpg:grpSpPr>
                      <pic:pic xmlns:pic="http://schemas.openxmlformats.org/drawingml/2006/picture">
                        <pic:nvPicPr>
                          <pic:cNvPr id="915264595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85" cy="290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39121282" name="Forme libre : forme 4"/>
                        <wps:cNvSpPr>
                          <a:spLocks/>
                        </wps:cNvSpPr>
                        <wps:spPr>
                          <a:xfrm>
                            <a:off x="630382" y="200891"/>
                            <a:ext cx="4956810" cy="2322195"/>
                          </a:xfrm>
                          <a:custGeom>
                            <a:avLst/>
                            <a:gdLst>
                              <a:gd name="connsiteX0" fmla="*/ 0 w 4957010"/>
                              <a:gd name="connsiteY0" fmla="*/ 2318084 h 2322210"/>
                              <a:gd name="connsiteX1" fmla="*/ 216568 w 4957010"/>
                              <a:gd name="connsiteY1" fmla="*/ 2322095 h 2322210"/>
                              <a:gd name="connsiteX2" fmla="*/ 425115 w 4957010"/>
                              <a:gd name="connsiteY2" fmla="*/ 2314074 h 2322210"/>
                              <a:gd name="connsiteX3" fmla="*/ 609600 w 4957010"/>
                              <a:gd name="connsiteY3" fmla="*/ 2298032 h 2322210"/>
                              <a:gd name="connsiteX4" fmla="*/ 818147 w 4957010"/>
                              <a:gd name="connsiteY4" fmla="*/ 2286000 h 2322210"/>
                              <a:gd name="connsiteX5" fmla="*/ 1010652 w 4957010"/>
                              <a:gd name="connsiteY5" fmla="*/ 2277979 h 2322210"/>
                              <a:gd name="connsiteX6" fmla="*/ 1223210 w 4957010"/>
                              <a:gd name="connsiteY6" fmla="*/ 2269958 h 2322210"/>
                              <a:gd name="connsiteX7" fmla="*/ 1431757 w 4957010"/>
                              <a:gd name="connsiteY7" fmla="*/ 2241884 h 2322210"/>
                              <a:gd name="connsiteX8" fmla="*/ 1652336 w 4957010"/>
                              <a:gd name="connsiteY8" fmla="*/ 2221832 h 2322210"/>
                              <a:gd name="connsiteX9" fmla="*/ 1832810 w 4957010"/>
                              <a:gd name="connsiteY9" fmla="*/ 2205790 h 2322210"/>
                              <a:gd name="connsiteX10" fmla="*/ 2121568 w 4957010"/>
                              <a:gd name="connsiteY10" fmla="*/ 2145632 h 2322210"/>
                              <a:gd name="connsiteX11" fmla="*/ 2398294 w 4957010"/>
                              <a:gd name="connsiteY11" fmla="*/ 2089484 h 2322210"/>
                              <a:gd name="connsiteX12" fmla="*/ 2514600 w 4957010"/>
                              <a:gd name="connsiteY12" fmla="*/ 2041358 h 2322210"/>
                              <a:gd name="connsiteX13" fmla="*/ 2598821 w 4957010"/>
                              <a:gd name="connsiteY13" fmla="*/ 1973179 h 2322210"/>
                              <a:gd name="connsiteX14" fmla="*/ 2642936 w 4957010"/>
                              <a:gd name="connsiteY14" fmla="*/ 1888958 h 2322210"/>
                              <a:gd name="connsiteX15" fmla="*/ 2739189 w 4957010"/>
                              <a:gd name="connsiteY15" fmla="*/ 1239253 h 2322210"/>
                              <a:gd name="connsiteX16" fmla="*/ 2799347 w 4957010"/>
                              <a:gd name="connsiteY16" fmla="*/ 513348 h 2322210"/>
                              <a:gd name="connsiteX17" fmla="*/ 3116179 w 4957010"/>
                              <a:gd name="connsiteY17" fmla="*/ 156411 h 2322210"/>
                              <a:gd name="connsiteX18" fmla="*/ 3601452 w 4957010"/>
                              <a:gd name="connsiteY18" fmla="*/ 72190 h 2322210"/>
                              <a:gd name="connsiteX19" fmla="*/ 4957010 w 4957010"/>
                              <a:gd name="connsiteY19" fmla="*/ 0 h 23222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4957010" h="2322210">
                                <a:moveTo>
                                  <a:pt x="0" y="2318084"/>
                                </a:moveTo>
                                <a:cubicBezTo>
                                  <a:pt x="72858" y="2320423"/>
                                  <a:pt x="145716" y="2322763"/>
                                  <a:pt x="216568" y="2322095"/>
                                </a:cubicBezTo>
                                <a:cubicBezTo>
                                  <a:pt x="287420" y="2321427"/>
                                  <a:pt x="359610" y="2318084"/>
                                  <a:pt x="425115" y="2314074"/>
                                </a:cubicBezTo>
                                <a:cubicBezTo>
                                  <a:pt x="490620" y="2310064"/>
                                  <a:pt x="544095" y="2302711"/>
                                  <a:pt x="609600" y="2298032"/>
                                </a:cubicBezTo>
                                <a:cubicBezTo>
                                  <a:pt x="675105" y="2293353"/>
                                  <a:pt x="818147" y="2286000"/>
                                  <a:pt x="818147" y="2286000"/>
                                </a:cubicBezTo>
                                <a:lnTo>
                                  <a:pt x="1010652" y="2277979"/>
                                </a:lnTo>
                                <a:cubicBezTo>
                                  <a:pt x="1078162" y="2275305"/>
                                  <a:pt x="1153026" y="2275974"/>
                                  <a:pt x="1223210" y="2269958"/>
                                </a:cubicBezTo>
                                <a:cubicBezTo>
                                  <a:pt x="1293394" y="2263942"/>
                                  <a:pt x="1360236" y="2249905"/>
                                  <a:pt x="1431757" y="2241884"/>
                                </a:cubicBezTo>
                                <a:cubicBezTo>
                                  <a:pt x="1503278" y="2233863"/>
                                  <a:pt x="1652336" y="2221832"/>
                                  <a:pt x="1652336" y="2221832"/>
                                </a:cubicBezTo>
                                <a:cubicBezTo>
                                  <a:pt x="1719178" y="2215816"/>
                                  <a:pt x="1754605" y="2218490"/>
                                  <a:pt x="1832810" y="2205790"/>
                                </a:cubicBezTo>
                                <a:cubicBezTo>
                                  <a:pt x="1911015" y="2193090"/>
                                  <a:pt x="2121568" y="2145632"/>
                                  <a:pt x="2121568" y="2145632"/>
                                </a:cubicBezTo>
                                <a:cubicBezTo>
                                  <a:pt x="2215815" y="2126248"/>
                                  <a:pt x="2332789" y="2106863"/>
                                  <a:pt x="2398294" y="2089484"/>
                                </a:cubicBezTo>
                                <a:cubicBezTo>
                                  <a:pt x="2463799" y="2072105"/>
                                  <a:pt x="2481179" y="2060742"/>
                                  <a:pt x="2514600" y="2041358"/>
                                </a:cubicBezTo>
                                <a:cubicBezTo>
                                  <a:pt x="2548021" y="2021974"/>
                                  <a:pt x="2577432" y="1998579"/>
                                  <a:pt x="2598821" y="1973179"/>
                                </a:cubicBezTo>
                                <a:cubicBezTo>
                                  <a:pt x="2620210" y="1947779"/>
                                  <a:pt x="2619541" y="2011279"/>
                                  <a:pt x="2642936" y="1888958"/>
                                </a:cubicBezTo>
                                <a:cubicBezTo>
                                  <a:pt x="2666331" y="1766637"/>
                                  <a:pt x="2713121" y="1468521"/>
                                  <a:pt x="2739189" y="1239253"/>
                                </a:cubicBezTo>
                                <a:cubicBezTo>
                                  <a:pt x="2765257" y="1009985"/>
                                  <a:pt x="2736515" y="693822"/>
                                  <a:pt x="2799347" y="513348"/>
                                </a:cubicBezTo>
                                <a:cubicBezTo>
                                  <a:pt x="2862179" y="332874"/>
                                  <a:pt x="2982495" y="229937"/>
                                  <a:pt x="3116179" y="156411"/>
                                </a:cubicBezTo>
                                <a:cubicBezTo>
                                  <a:pt x="3249863" y="82885"/>
                                  <a:pt x="3294647" y="98258"/>
                                  <a:pt x="3601452" y="72190"/>
                                </a:cubicBezTo>
                                <a:cubicBezTo>
                                  <a:pt x="3908257" y="46122"/>
                                  <a:pt x="4432633" y="23061"/>
                                  <a:pt x="4957010" y="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041048" name="Connecteur droit avec flèch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202296" y="1793009"/>
                            <a:ext cx="2552700" cy="739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1502041" name="Connecteur droit avec flèch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7625" y="37234"/>
                            <a:ext cx="2552700" cy="739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749489" name="Connecteur droit avec flèche 8"/>
                        <wps:cNvCnPr>
                          <a:cxnSpLocks noChangeAspect="1" noChangeShapeType="1"/>
                        </wps:cNvCnPr>
                        <wps:spPr bwMode="auto">
                          <a:xfrm rot="5400000" flipV="1">
                            <a:off x="3535190" y="807113"/>
                            <a:ext cx="1602105" cy="462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309149" name="Connecteur droit avec flèche 9"/>
                        <wps:cNvCnPr>
                          <a:cxnSpLocks noChangeAspect="1" noChangeShapeType="1"/>
                        </wps:cNvCnPr>
                        <wps:spPr bwMode="auto">
                          <a:xfrm rot="5400000" flipV="1">
                            <a:off x="3863543" y="1371917"/>
                            <a:ext cx="795655" cy="2298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488688" name="Connecteur droit avec flèche 10"/>
                        <wps:cNvCnPr>
                          <a:cxnSpLocks noChangeAspect="1" noChangeShapeType="1"/>
                        </wps:cNvCnPr>
                        <wps:spPr bwMode="auto">
                          <a:xfrm rot="5400000" flipV="1">
                            <a:off x="3634567" y="566131"/>
                            <a:ext cx="799465" cy="231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1475298" name="Connecteur droit avec flèche 11"/>
                        <wps:cNvCnPr>
                          <a:cxnSpLocks noChangeAspect="1" noChangeShapeType="1"/>
                        </wps:cNvCnPr>
                        <wps:spPr bwMode="auto">
                          <a:xfrm rot="10800000" flipV="1">
                            <a:off x="2755843" y="1023389"/>
                            <a:ext cx="1583690" cy="457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379059" name="Connecteur droit avec flèch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979488" y="523413"/>
                            <a:ext cx="68580" cy="1447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5152420" name="Connecteur droit avec flèch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3984510" y="580101"/>
                            <a:ext cx="68580" cy="1447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4008648" name="Connecteur droit avec flèch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237702" y="1478106"/>
                            <a:ext cx="68580" cy="1447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755636" name="Connecteur droit avec flèch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215015" y="1434061"/>
                            <a:ext cx="68580" cy="1447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A2E12" id="Groupe 17" o:spid="_x0000_s1026" style="position:absolute;margin-left:21.8pt;margin-top:.9pt;width:453.55pt;height:228.4pt;z-index:251684864" coordsize="57600,29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">
                <v:shape id="Image 2" o:spid="_x0000_s1027" type="#_x0000_t75" style="position:absolute;width:57600;height:29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">
                  <v:imagedata r:id="rId29" o:title=""/>
                </v:shape>
                <v:shape id="Forme libre : forme 4" o:spid="_x0000_s1028" style="position:absolute;left:6303;top:2008;width:49568;height:23222;visibility:visible;mso-wrap-style:square;v-text-anchor:middle" coordsize="4957010,232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" path="m,2318084v72858,2339,145716,4679,216568,4011c287420,2321427,359610,2318084,425115,2314074v65505,-4010,118980,-11363,184485,-16042c675105,2293353,818147,2286000,818147,2286000r192505,-8021c1078162,2275305,1153026,2275974,1223210,2269958v70184,-6016,137026,-20053,208547,-28074c1503278,2233863,1652336,2221832,1652336,2221832v66842,-6016,102269,-3342,180474,-16042c1911015,2193090,2121568,2145632,2121568,2145632v94247,-19384,211221,-38769,276726,-56148c2463799,2072105,2481179,2060742,2514600,2041358v33421,-19384,62832,-42779,84221,-68179c2620210,1947779,2619541,2011279,2642936,1888958v23395,-122321,70185,-420437,96253,-649705c2765257,1009985,2736515,693822,2799347,513348v62832,-180474,183148,-283411,316832,-356937c3249863,82885,3294647,98258,3601452,72190,3908257,46122,4432633,23061,4957010,e" filled="f" strokecolor="#0070c0" strokeweight="1pt">
                  <v:stroke joinstyle="miter"/>
                  <v:path arrowok="t" o:connecttype="custom" o:connectlocs="0,2318069;216559,2322080;425098,2314059;609575,2298017;818114,2285985;1010611,2277964;1223161,2269943;1431699,2241870;1652269,2221818;1832736,2205776;2121482,2145618;2398197,2089471;2514499,2041345;2598716,1973166;2642829,1888946;2739078,1239245;2799234,513345;3116053,156410;3601307,72190;4956810,0" o:connectangles="0,0,0,0,0,0,0,0,0,0,0,0,0,0,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6" o:spid="_x0000_s1029" type="#_x0000_t32" style="position:absolute;left:22022;top:17930;width:25527;height:73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"/>
                <v:shape id="Connecteur droit avec flèche 7" o:spid="_x0000_s1030" type="#_x0000_t32" style="position:absolute;left:22376;top:372;width:25527;height:73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"/>
                <v:shape id="Connecteur droit avec flèche 8" o:spid="_x0000_s1031" type="#_x0000_t32" style="position:absolute;left:35351;top:8071;width:16021;height:463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">
                  <o:lock v:ext="edit" aspectratio="t"/>
                </v:shape>
                <v:shape id="Connecteur droit avec flèche 9" o:spid="_x0000_s1032" type="#_x0000_t32" style="position:absolute;left:38636;top:13718;width:7956;height:2299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">
                  <v:stroke startarrow="open" endarrow="open"/>
                  <o:lock v:ext="edit" aspectratio="t"/>
                </v:shape>
                <v:shape id="Connecteur droit avec flèche 10" o:spid="_x0000_s1033" type="#_x0000_t32" style="position:absolute;left:36345;top:5661;width:7995;height:2311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">
                  <v:stroke startarrow="open" endarrow="open"/>
                  <o:lock v:ext="edit" aspectratio="t"/>
                </v:shape>
                <v:shape id="Connecteur droit avec flèche 11" o:spid="_x0000_s1034" type="#_x0000_t32" style="position:absolute;left:27558;top:10233;width:15837;height:4579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">
                  <o:lock v:ext="edit" aspectratio="t"/>
                </v:shape>
                <v:shape id="Connecteur droit avec flèche 12" o:spid="_x0000_s1035" type="#_x0000_t32" style="position:absolute;left:39794;top:5234;width:686;height:14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"/>
                <v:shape id="Connecteur droit avec flèche 13" o:spid="_x0000_s1036" type="#_x0000_t32" style="position:absolute;left:39845;top:5801;width:685;height:14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"/>
                <v:shape id="Connecteur droit avec flèche 14" o:spid="_x0000_s1037" type="#_x0000_t32" style="position:absolute;left:42377;top:14781;width:685;height:14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"/>
                <v:shape id="Connecteur droit avec flèche 15" o:spid="_x0000_s1038" type="#_x0000_t32" style="position:absolute;left:42150;top:14340;width:685;height:14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"/>
              </v:group>
            </w:pict>
          </mc:Fallback>
        </mc:AlternateContent>
      </w:r>
    </w:p>
    <w:p w14:paraId="50FE60D9" w14:textId="4187F661" w:rsidR="00064823" w:rsidRDefault="007020C3" w:rsidP="00064823">
      <w:pPr>
        <w:spacing w:after="0" w:line="22" w:lineRule="atLeast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3A8D749" wp14:editId="6CA3548D">
                <wp:simplePos x="0" y="0"/>
                <wp:positionH relativeFrom="column">
                  <wp:posOffset>651568</wp:posOffset>
                </wp:positionH>
                <wp:positionV relativeFrom="paragraph">
                  <wp:posOffset>49530</wp:posOffset>
                </wp:positionV>
                <wp:extent cx="3044190" cy="2447925"/>
                <wp:effectExtent l="38100" t="0" r="99060" b="47625"/>
                <wp:wrapNone/>
                <wp:docPr id="1227353325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190" cy="2447925"/>
                          <a:chOff x="0" y="0"/>
                          <a:chExt cx="3044537" cy="2447925"/>
                        </a:xfrm>
                      </wpg:grpSpPr>
                      <wps:wsp>
                        <wps:cNvPr id="2075387303" name="Connecteur droit avec flèche 3"/>
                        <wps:cNvCnPr>
                          <a:cxnSpLocks/>
                        </wps:cNvCnPr>
                        <wps:spPr>
                          <a:xfrm>
                            <a:off x="3044537" y="0"/>
                            <a:ext cx="0" cy="244792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47068357" name="Connecteur droit avec flèche 5"/>
                        <wps:cNvCnPr>
                          <a:cxnSpLocks/>
                        </wps:cNvCnPr>
                        <wps:spPr>
                          <a:xfrm flipH="1">
                            <a:off x="0" y="1087582"/>
                            <a:ext cx="303212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7946199" name="Connecteur droit avec flèche 16"/>
                        <wps:cNvCnPr>
                          <a:cxnSpLocks noChangeShapeType="1"/>
                        </wps:cNvCnPr>
                        <wps:spPr bwMode="auto">
                          <a:xfrm>
                            <a:off x="2995238" y="1087697"/>
                            <a:ext cx="0" cy="1332230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8CDC5" id="Groupe 18" o:spid="_x0000_s1026" style="position:absolute;margin-left:51.3pt;margin-top:3.9pt;width:239.7pt;height:192.75pt;z-index:251686912" coordsize="30445,24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">
                <v:shape id="Connecteur droit avec flèche 3" o:spid="_x0000_s1027" type="#_x0000_t32" style="position:absolute;left:30445;width:0;height:244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" strokecolor="red" strokeweight="1pt">
                  <v:stroke dashstyle="dash" endarrow="block" joinstyle="miter"/>
                  <o:lock v:ext="edit" shapetype="f"/>
                </v:shape>
                <v:shape id="Connecteur droit avec flèche 5" o:spid="_x0000_s1028" type="#_x0000_t32" style="position:absolute;top:10875;width:3032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" strokecolor="#4472c4" strokeweight=".5pt">
                  <v:stroke endarrow="block" joinstyle="miter"/>
                  <o:lock v:ext="edit" shapetype="f"/>
                </v:shape>
                <v:shape id="Connecteur droit avec flèche 16" o:spid="_x0000_s1029" type="#_x0000_t32" style="position:absolute;left:29952;top:10876;width:0;height:133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" strokeweight="1pt">
                  <v:stroke dashstyle="dash" endarrow="block" joinstyle="miter"/>
                </v:shape>
              </v:group>
            </w:pict>
          </mc:Fallback>
        </mc:AlternateContent>
      </w:r>
    </w:p>
    <w:p w14:paraId="3A4648A2" w14:textId="42ACF8F9" w:rsidR="00064823" w:rsidRDefault="00064823" w:rsidP="00064823">
      <w:pPr>
        <w:spacing w:after="0" w:line="22" w:lineRule="atLeast"/>
        <w:ind w:left="0" w:right="0" w:firstLine="0"/>
        <w:jc w:val="left"/>
      </w:pPr>
    </w:p>
    <w:p w14:paraId="54F17489" w14:textId="5794B947" w:rsidR="00064823" w:rsidRDefault="00064823" w:rsidP="00064823">
      <w:pPr>
        <w:spacing w:after="0" w:line="22" w:lineRule="atLeast"/>
        <w:ind w:left="0" w:right="0" w:firstLine="0"/>
        <w:jc w:val="left"/>
      </w:pPr>
    </w:p>
    <w:p w14:paraId="6B471ED1" w14:textId="0E6EDE00" w:rsidR="00064823" w:rsidRDefault="00064823" w:rsidP="00064823">
      <w:pPr>
        <w:spacing w:after="0" w:line="22" w:lineRule="atLeast"/>
        <w:ind w:left="0" w:right="0" w:firstLine="0"/>
        <w:jc w:val="left"/>
      </w:pPr>
    </w:p>
    <w:p w14:paraId="27E4AEBF" w14:textId="734B6074" w:rsidR="00064823" w:rsidRDefault="00064823" w:rsidP="00064823">
      <w:pPr>
        <w:spacing w:after="0" w:line="22" w:lineRule="atLeast"/>
        <w:ind w:left="0" w:right="0" w:firstLine="0"/>
        <w:jc w:val="left"/>
      </w:pPr>
    </w:p>
    <w:p w14:paraId="16C95C28" w14:textId="3A001A91" w:rsidR="00064823" w:rsidRDefault="00064823" w:rsidP="00064823">
      <w:pPr>
        <w:spacing w:after="0" w:line="22" w:lineRule="atLeast"/>
        <w:ind w:left="0" w:right="0" w:firstLine="0"/>
        <w:jc w:val="left"/>
      </w:pPr>
    </w:p>
    <w:p w14:paraId="67AAEB82" w14:textId="5D380DCC" w:rsidR="00064823" w:rsidRDefault="00064823" w:rsidP="00064823">
      <w:pPr>
        <w:spacing w:after="0" w:line="22" w:lineRule="atLeast"/>
        <w:ind w:left="0" w:right="0" w:firstLine="0"/>
        <w:jc w:val="left"/>
      </w:pPr>
    </w:p>
    <w:p w14:paraId="3145267D" w14:textId="6EA3D7DC" w:rsidR="00064823" w:rsidRDefault="00064823" w:rsidP="00064823">
      <w:pPr>
        <w:spacing w:after="0" w:line="22" w:lineRule="atLeast"/>
        <w:ind w:left="0" w:right="0" w:firstLine="0"/>
        <w:jc w:val="left"/>
      </w:pPr>
    </w:p>
    <w:p w14:paraId="3A31D501" w14:textId="264AEBB7" w:rsidR="00064823" w:rsidRDefault="00064823" w:rsidP="00064823">
      <w:pPr>
        <w:spacing w:after="0" w:line="22" w:lineRule="atLeast"/>
        <w:ind w:left="0" w:right="0" w:firstLine="0"/>
        <w:jc w:val="left"/>
      </w:pPr>
    </w:p>
    <w:p w14:paraId="404C1ACD" w14:textId="128BC1CB" w:rsidR="00064823" w:rsidRDefault="00064823" w:rsidP="00064823">
      <w:pPr>
        <w:spacing w:after="0" w:line="22" w:lineRule="atLeast"/>
        <w:ind w:left="0" w:right="0" w:firstLine="0"/>
        <w:jc w:val="left"/>
      </w:pPr>
    </w:p>
    <w:p w14:paraId="00383D82" w14:textId="120FBBB7" w:rsidR="00064823" w:rsidRDefault="00064823" w:rsidP="00064823">
      <w:pPr>
        <w:spacing w:after="0" w:line="22" w:lineRule="atLeast"/>
        <w:ind w:left="0" w:right="0" w:firstLine="0"/>
        <w:jc w:val="left"/>
      </w:pPr>
    </w:p>
    <w:p w14:paraId="7227F730" w14:textId="21B88922" w:rsidR="00064823" w:rsidRDefault="00064823" w:rsidP="00064823">
      <w:pPr>
        <w:spacing w:after="0" w:line="22" w:lineRule="atLeast"/>
        <w:ind w:left="0" w:right="0" w:firstLine="0"/>
        <w:jc w:val="left"/>
      </w:pPr>
    </w:p>
    <w:p w14:paraId="58A8FBEC" w14:textId="57D911BB" w:rsidR="007020C3" w:rsidRDefault="007020C3" w:rsidP="00064823">
      <w:pPr>
        <w:spacing w:after="0" w:line="22" w:lineRule="atLeast"/>
        <w:ind w:left="0" w:right="0" w:firstLine="0"/>
        <w:jc w:val="left"/>
      </w:pPr>
    </w:p>
    <w:p w14:paraId="5C8B24BD" w14:textId="1578BBCE" w:rsidR="00064823" w:rsidRDefault="00064823" w:rsidP="00064823">
      <w:pPr>
        <w:spacing w:after="0" w:line="22" w:lineRule="atLeast"/>
        <w:ind w:left="0" w:right="0" w:firstLine="0"/>
        <w:jc w:val="left"/>
      </w:pPr>
    </w:p>
    <w:p w14:paraId="58CE84DE" w14:textId="6E8DA97F" w:rsidR="00064823" w:rsidRDefault="00064823" w:rsidP="00064823">
      <w:pPr>
        <w:spacing w:after="0" w:line="22" w:lineRule="atLeast"/>
        <w:ind w:left="0" w:right="0" w:firstLine="0"/>
        <w:jc w:val="left"/>
      </w:pPr>
    </w:p>
    <w:p w14:paraId="1725620C" w14:textId="6E170E82" w:rsidR="00741E5D" w:rsidRDefault="00C041F2" w:rsidP="00064823">
      <w:pPr>
        <w:spacing w:after="0" w:line="22" w:lineRule="atLeast"/>
        <w:ind w:left="0" w:right="0" w:firstLine="0"/>
        <w:jc w:val="left"/>
      </w:pPr>
      <w:r>
        <w:t xml:space="preserve"> </w:t>
      </w:r>
    </w:p>
    <w:p w14:paraId="102F1977" w14:textId="5A846DD9" w:rsidR="00741E5D" w:rsidRDefault="00C041F2" w:rsidP="003760A3">
      <w:pPr>
        <w:spacing w:after="0" w:line="22" w:lineRule="atLeast"/>
        <w:ind w:right="0"/>
        <w:jc w:val="center"/>
      </w:pPr>
      <w:r>
        <w:t>Figure 1. Courbe du dosage de la solution S</w:t>
      </w:r>
      <w:r>
        <w:rPr>
          <w:vertAlign w:val="subscript"/>
        </w:rPr>
        <w:t>1</w:t>
      </w:r>
      <w:r>
        <w:t xml:space="preserve"> par la solution d’hydroxyde de sodium de concentration en quantité de matière c</w:t>
      </w:r>
      <w:r>
        <w:rPr>
          <w:vertAlign w:val="subscript"/>
        </w:rPr>
        <w:t xml:space="preserve">2 </w:t>
      </w:r>
    </w:p>
    <w:p w14:paraId="79F0990F" w14:textId="22110170" w:rsidR="00741E5D" w:rsidRDefault="00C041F2" w:rsidP="003760A3">
      <w:pPr>
        <w:spacing w:after="0" w:line="22" w:lineRule="atLeast"/>
        <w:ind w:left="0" w:right="22" w:firstLine="0"/>
        <w:jc w:val="center"/>
      </w:pPr>
      <w:r>
        <w:rPr>
          <w:sz w:val="16"/>
        </w:rPr>
        <w:t xml:space="preserve"> </w:t>
      </w:r>
    </w:p>
    <w:p w14:paraId="1E2CC272" w14:textId="0CBF2DFA" w:rsidR="00741E5D" w:rsidRPr="00E15D04" w:rsidRDefault="00C041F2" w:rsidP="003760A3">
      <w:pPr>
        <w:spacing w:after="0" w:line="22" w:lineRule="atLeast"/>
        <w:ind w:left="-5" w:right="50"/>
        <w:rPr>
          <w:b/>
        </w:rPr>
      </w:pPr>
      <w:r w:rsidRPr="00E15D04">
        <w:rPr>
          <w:b/>
        </w:rPr>
        <w:t xml:space="preserve">Q4. À l’aide de la courbe de la figure 1, déterminer le volume </w:t>
      </w:r>
      <w:r w:rsidRPr="00E15D04">
        <w:rPr>
          <w:b/>
          <w:i/>
        </w:rPr>
        <w:t>V</w:t>
      </w:r>
      <w:r w:rsidRPr="00E15D04">
        <w:rPr>
          <w:b/>
          <w:iCs/>
          <w:vertAlign w:val="subscript"/>
        </w:rPr>
        <w:t>2E</w:t>
      </w:r>
      <w:r w:rsidRPr="00E15D04">
        <w:rPr>
          <w:b/>
        </w:rPr>
        <w:t xml:space="preserve"> de solution d’hydroxyde sodium versé à l’équivalence. Nommer la méthode utilisée.</w:t>
      </w:r>
    </w:p>
    <w:p w14:paraId="3F449C65" w14:textId="7C7F81C9" w:rsidR="00064823" w:rsidRDefault="00F26E62" w:rsidP="003760A3">
      <w:pPr>
        <w:spacing w:after="0" w:line="22" w:lineRule="atLeast"/>
        <w:ind w:left="-5" w:right="50"/>
      </w:pPr>
      <w:r>
        <w:t xml:space="preserve">On utilise la méthode de la dérivée. La dérivée atteint un maximum pour </w:t>
      </w:r>
      <w:r>
        <w:rPr>
          <w:i/>
          <w:iCs/>
        </w:rPr>
        <w:t>V</w:t>
      </w:r>
      <w:r>
        <w:t xml:space="preserve"> = </w:t>
      </w:r>
      <w:r>
        <w:rPr>
          <w:i/>
          <w:iCs/>
        </w:rPr>
        <w:t>V</w:t>
      </w:r>
      <w:r>
        <w:rPr>
          <w:vertAlign w:val="subscript"/>
        </w:rPr>
        <w:t>2E</w:t>
      </w:r>
      <w:r>
        <w:t xml:space="preserve"> = 14,7 mL.</w:t>
      </w:r>
    </w:p>
    <w:p w14:paraId="39095D2D" w14:textId="77777777" w:rsidR="007020C3" w:rsidRDefault="007020C3" w:rsidP="007020C3">
      <w:pPr>
        <w:spacing w:after="0" w:line="22" w:lineRule="atLeast"/>
        <w:ind w:left="-5" w:right="50"/>
      </w:pPr>
      <w:r>
        <w:t xml:space="preserve">La dérivée atteint un maximum pour </w:t>
      </w:r>
      <w:r>
        <w:rPr>
          <w:i/>
          <w:iCs/>
        </w:rPr>
        <w:t>V</w:t>
      </w:r>
      <w:r>
        <w:t xml:space="preserve"> = </w:t>
      </w:r>
      <w:r>
        <w:rPr>
          <w:i/>
          <w:iCs/>
        </w:rPr>
        <w:t>V</w:t>
      </w:r>
      <w:r>
        <w:rPr>
          <w:vertAlign w:val="subscript"/>
        </w:rPr>
        <w:t>2E</w:t>
      </w:r>
      <w:r>
        <w:t xml:space="preserve"> = 14,7 mL. </w:t>
      </w:r>
    </w:p>
    <w:p w14:paraId="37484D55" w14:textId="77777777" w:rsidR="007020C3" w:rsidRPr="005145E5" w:rsidRDefault="007020C3" w:rsidP="007020C3">
      <w:pPr>
        <w:spacing w:after="0" w:line="22" w:lineRule="atLeast"/>
        <w:ind w:left="-5" w:right="50"/>
      </w:pPr>
      <w:r>
        <w:t>(</w:t>
      </w:r>
      <w:proofErr w:type="gramStart"/>
      <w:r>
        <w:t>la</w:t>
      </w:r>
      <w:proofErr w:type="gramEnd"/>
      <w:r>
        <w:t xml:space="preserve"> méthode des tangentes donne </w:t>
      </w:r>
      <w:r>
        <w:rPr>
          <w:i/>
          <w:iCs/>
        </w:rPr>
        <w:t>V</w:t>
      </w:r>
      <w:r>
        <w:rPr>
          <w:vertAlign w:val="subscript"/>
        </w:rPr>
        <w:t>2</w:t>
      </w:r>
      <w:r w:rsidRPr="005145E5">
        <w:rPr>
          <w:vertAlign w:val="subscript"/>
        </w:rPr>
        <w:t>E</w:t>
      </w:r>
      <w:r>
        <w:t xml:space="preserve"> = 14,4 mL, on accepte tout valeur proche de 14,5 mL)</w:t>
      </w:r>
    </w:p>
    <w:p w14:paraId="6E106017" w14:textId="4AAAD531" w:rsidR="00F26E62" w:rsidRPr="00F26E62" w:rsidRDefault="00F26E62" w:rsidP="003760A3">
      <w:pPr>
        <w:spacing w:after="0" w:line="22" w:lineRule="atLeast"/>
        <w:ind w:left="-5" w:right="50"/>
      </w:pPr>
    </w:p>
    <w:p w14:paraId="362C5BC4" w14:textId="4630989C" w:rsidR="00741E5D" w:rsidRDefault="00C041F2" w:rsidP="003760A3">
      <w:pPr>
        <w:spacing w:after="0" w:line="22" w:lineRule="atLeast"/>
        <w:ind w:left="-5" w:right="50"/>
      </w:pPr>
      <w:r>
        <w:t xml:space="preserve">On veut modéliser la transformation chimique observée lors de la réalisation du dosage par l’hydroxyde de sodium en solution. L’acide </w:t>
      </w:r>
      <w:proofErr w:type="spellStart"/>
      <w:r>
        <w:t>trichloroacétique</w:t>
      </w:r>
      <w:proofErr w:type="spellEnd"/>
      <w:r>
        <w:t xml:space="preserve"> sera noté AH, tandis que l’ion </w:t>
      </w:r>
      <w:proofErr w:type="spellStart"/>
      <w:r>
        <w:t>trichloroacétate</w:t>
      </w:r>
      <w:proofErr w:type="spellEnd"/>
      <w:r>
        <w:t xml:space="preserve"> sera noté A</w:t>
      </w:r>
      <w:r>
        <w:rPr>
          <w:vertAlign w:val="superscript"/>
        </w:rPr>
        <w:t>–</w:t>
      </w:r>
      <w:r>
        <w:t>.</w:t>
      </w:r>
    </w:p>
    <w:p w14:paraId="5EC94B90" w14:textId="515B6699" w:rsidR="00741E5D" w:rsidRPr="00F26E62" w:rsidRDefault="00C041F2" w:rsidP="003760A3">
      <w:pPr>
        <w:spacing w:after="0" w:line="22" w:lineRule="atLeast"/>
        <w:ind w:left="-5" w:right="50"/>
        <w:rPr>
          <w:b/>
        </w:rPr>
      </w:pPr>
      <w:r w:rsidRPr="00F26E62">
        <w:rPr>
          <w:b/>
        </w:rPr>
        <w:t xml:space="preserve">Q5. Écrire l’équation de la réaction modélisant la transformation observée durant le dosage. </w:t>
      </w:r>
    </w:p>
    <w:p w14:paraId="6B64B996" w14:textId="14E870CE" w:rsidR="00741E5D" w:rsidRPr="00F26E62" w:rsidRDefault="00F26E62" w:rsidP="003760A3">
      <w:pPr>
        <w:spacing w:after="0" w:line="22" w:lineRule="atLeast"/>
        <w:ind w:left="0" w:right="0" w:firstLine="0"/>
        <w:jc w:val="left"/>
      </w:pPr>
      <w:proofErr w:type="gramStart"/>
      <w:r>
        <w:t>AH(</w:t>
      </w:r>
      <w:proofErr w:type="gramEnd"/>
      <w:r>
        <w:t>aq) + HO</w:t>
      </w:r>
      <w:r>
        <w:rPr>
          <w:vertAlign w:val="superscript"/>
        </w:rPr>
        <w:t>–</w:t>
      </w:r>
      <w:r>
        <w:t xml:space="preserve">(aq) </w:t>
      </w:r>
      <w:r>
        <w:sym w:font="Wingdings" w:char="F0E0"/>
      </w:r>
      <w:r>
        <w:t xml:space="preserve"> A</w:t>
      </w:r>
      <w:r>
        <w:rPr>
          <w:vertAlign w:val="superscript"/>
        </w:rPr>
        <w:t>–</w:t>
      </w:r>
      <w:r>
        <w:t>(aq) + H</w:t>
      </w:r>
      <w:r>
        <w:rPr>
          <w:vertAlign w:val="subscript"/>
        </w:rPr>
        <w:t>2</w:t>
      </w:r>
      <w:r>
        <w:t>O(</w:t>
      </w:r>
      <w:r w:rsidR="00A40A2D">
        <w:rPr>
          <w:rFonts w:ascii="Cambria Math" w:hAnsi="Cambria Math"/>
        </w:rPr>
        <w:t>ℓ</w:t>
      </w:r>
      <w:r>
        <w:t>)</w:t>
      </w:r>
    </w:p>
    <w:p w14:paraId="1230AD60" w14:textId="57FFFFEB" w:rsidR="00741E5D" w:rsidRPr="00F26E62" w:rsidRDefault="00C041F2" w:rsidP="003760A3">
      <w:pPr>
        <w:spacing w:after="0" w:line="22" w:lineRule="atLeast"/>
        <w:ind w:left="-5" w:right="50"/>
        <w:rPr>
          <w:b/>
        </w:rPr>
      </w:pPr>
      <w:r w:rsidRPr="00F26E62">
        <w:rPr>
          <w:b/>
        </w:rPr>
        <w:t xml:space="preserve">Q6. Déterminer la valeur de la concentration en quantité de matière </w:t>
      </w:r>
      <w:r w:rsidRPr="00F26E62">
        <w:rPr>
          <w:b/>
          <w:i/>
        </w:rPr>
        <w:t>c</w:t>
      </w:r>
      <w:r w:rsidRPr="00F26E62">
        <w:rPr>
          <w:b/>
          <w:iCs/>
          <w:vertAlign w:val="subscript"/>
        </w:rPr>
        <w:t>1</w:t>
      </w:r>
      <w:r w:rsidRPr="00F26E62">
        <w:rPr>
          <w:b/>
        </w:rPr>
        <w:t xml:space="preserve"> de la solution diluée d’acide </w:t>
      </w:r>
      <w:proofErr w:type="spellStart"/>
      <w:r w:rsidRPr="00F26E62">
        <w:rPr>
          <w:b/>
        </w:rPr>
        <w:t>trichloroacétique</w:t>
      </w:r>
      <w:proofErr w:type="spellEnd"/>
      <w:r w:rsidRPr="00F26E62">
        <w:rPr>
          <w:b/>
        </w:rPr>
        <w:t xml:space="preserve"> S</w:t>
      </w:r>
      <w:r w:rsidRPr="00F26E62">
        <w:rPr>
          <w:b/>
          <w:vertAlign w:val="subscript"/>
        </w:rPr>
        <w:t>1</w:t>
      </w:r>
      <w:r w:rsidRPr="00F26E62">
        <w:rPr>
          <w:b/>
        </w:rPr>
        <w:t>.</w:t>
      </w:r>
    </w:p>
    <w:p w14:paraId="7077F558" w14:textId="1D4825F9" w:rsidR="00741E5D" w:rsidRDefault="00A40A2D" w:rsidP="00064823">
      <w:pPr>
        <w:spacing w:after="0" w:line="22" w:lineRule="atLeast"/>
        <w:ind w:right="0"/>
        <w:jc w:val="left"/>
      </w:pPr>
      <w:r>
        <w:t xml:space="preserve">À l’équivalence, les réactifs ont été introduits dans les proportions </w:t>
      </w:r>
      <w:r w:rsidR="00531A26">
        <w:t>stœchiométriques</w:t>
      </w:r>
      <w:r>
        <w:t>.</w:t>
      </w:r>
    </w:p>
    <w:p w14:paraId="2DD95787" w14:textId="63A5044A" w:rsidR="00A40A2D" w:rsidRDefault="007020C3" w:rsidP="00064823">
      <w:pPr>
        <w:spacing w:after="0" w:line="22" w:lineRule="atLeast"/>
        <w:ind w:right="0"/>
        <w:jc w:val="left"/>
      </w:pPr>
      <w:r w:rsidRPr="00531A26">
        <w:rPr>
          <w:position w:val="-14"/>
        </w:rPr>
        <w:object w:dxaOrig="2500" w:dyaOrig="380" w14:anchorId="433C2081">
          <v:shape id="_x0000_i1062" type="#_x0000_t75" style="width:124.9pt;height:19.1pt" o:ole="">
            <v:imagedata r:id="rId30" o:title=""/>
          </v:shape>
          <o:OLEObject Type="Embed" ProgID="Equation.DSMT4" ShapeID="_x0000_i1062" DrawAspect="Content" ObjectID="_1764158549" r:id="rId31"/>
        </w:object>
      </w:r>
      <w:r w:rsidR="00531A26">
        <w:t xml:space="preserve"> </w:t>
      </w:r>
    </w:p>
    <w:p w14:paraId="6860E0DE" w14:textId="56B7315F" w:rsidR="00531A26" w:rsidRDefault="00531A26" w:rsidP="00064823">
      <w:pPr>
        <w:spacing w:after="0" w:line="22" w:lineRule="atLeast"/>
        <w:ind w:right="0"/>
        <w:jc w:val="left"/>
      </w:pPr>
      <w:r>
        <w:rPr>
          <w:i/>
          <w:iCs/>
        </w:rPr>
        <w:t>C</w:t>
      </w:r>
      <w:r w:rsidRPr="00531A26">
        <w:rPr>
          <w:vertAlign w:val="subscript"/>
        </w:rPr>
        <w:t>2</w:t>
      </w:r>
      <w:r>
        <w:t>.</w:t>
      </w:r>
      <w:r w:rsidRPr="00531A26">
        <w:rPr>
          <w:i/>
          <w:iCs/>
        </w:rPr>
        <w:t>V</w:t>
      </w:r>
      <w:r>
        <w:rPr>
          <w:vertAlign w:val="subscript"/>
        </w:rPr>
        <w:t>2E</w:t>
      </w:r>
      <w:r>
        <w:t xml:space="preserve"> = </w:t>
      </w:r>
      <w:r w:rsidR="000C1E38">
        <w:rPr>
          <w:i/>
          <w:iCs/>
        </w:rPr>
        <w:t>c</w:t>
      </w:r>
      <w:r w:rsidR="000C1E38">
        <w:rPr>
          <w:vertAlign w:val="subscript"/>
        </w:rPr>
        <w:t>1</w:t>
      </w:r>
      <w:r w:rsidR="000C1E38">
        <w:t>.</w:t>
      </w:r>
      <w:r w:rsidR="000C1E38">
        <w:rPr>
          <w:i/>
          <w:iCs/>
        </w:rPr>
        <w:t>V</w:t>
      </w:r>
      <w:r w:rsidR="000C1E38">
        <w:rPr>
          <w:vertAlign w:val="subscript"/>
        </w:rPr>
        <w:t>1</w:t>
      </w:r>
    </w:p>
    <w:p w14:paraId="5C49301A" w14:textId="4131D7FF" w:rsidR="000C1E38" w:rsidRDefault="006D7C38" w:rsidP="00064823">
      <w:pPr>
        <w:spacing w:after="0" w:line="22" w:lineRule="atLeast"/>
        <w:ind w:right="0"/>
        <w:jc w:val="left"/>
      </w:pPr>
      <w:r w:rsidRPr="006D7C38">
        <w:rPr>
          <w:position w:val="-30"/>
        </w:rPr>
        <w:object w:dxaOrig="1160" w:dyaOrig="680" w14:anchorId="20DE1DDA">
          <v:shape id="_x0000_i1034" type="#_x0000_t75" style="width:57.8pt;height:33.8pt" o:ole="">
            <v:imagedata r:id="rId32" o:title=""/>
          </v:shape>
          <o:OLEObject Type="Embed" ProgID="Equation.DSMT4" ShapeID="_x0000_i1034" DrawAspect="Content" ObjectID="_1764158550" r:id="rId33"/>
        </w:object>
      </w:r>
    </w:p>
    <w:p w14:paraId="4DF54F45" w14:textId="77777777" w:rsidR="00FE0696" w:rsidRDefault="00FE0696" w:rsidP="00064823">
      <w:pPr>
        <w:spacing w:after="0" w:line="22" w:lineRule="atLeast"/>
        <w:ind w:right="0"/>
        <w:jc w:val="left"/>
      </w:pPr>
      <w:r w:rsidRPr="006D7C38">
        <w:rPr>
          <w:position w:val="-28"/>
        </w:rPr>
        <w:object w:dxaOrig="3519" w:dyaOrig="700" w14:anchorId="09A9B98B">
          <v:shape id="_x0000_i1035" type="#_x0000_t75" style="width:176.2pt;height:34.9pt" o:ole="">
            <v:imagedata r:id="rId34" o:title=""/>
          </v:shape>
          <o:OLEObject Type="Embed" ProgID="Equation.DSMT4" ShapeID="_x0000_i1035" DrawAspect="Content" ObjectID="_1764158551" r:id="rId35"/>
        </w:object>
      </w:r>
      <w:r w:rsidR="006D7C38">
        <w:t xml:space="preserve"> = </w:t>
      </w:r>
      <w:r>
        <w:t>3,675</w:t>
      </w:r>
      <w:r w:rsidR="003311BA">
        <w:t>×10</w:t>
      </w:r>
      <w:r w:rsidR="003311BA">
        <w:rPr>
          <w:vertAlign w:val="superscript"/>
        </w:rPr>
        <w:t>–2</w:t>
      </w:r>
      <w:r w:rsidR="003311BA">
        <w:t xml:space="preserve"> </w:t>
      </w:r>
      <w:proofErr w:type="gramStart"/>
      <w:r w:rsidR="003311BA">
        <w:t>mol.L</w:t>
      </w:r>
      <w:proofErr w:type="gramEnd"/>
      <w:r w:rsidR="003311BA">
        <w:rPr>
          <w:vertAlign w:val="superscript"/>
        </w:rPr>
        <w:t>-1</w:t>
      </w:r>
      <w:r>
        <w:t xml:space="preserve"> </w:t>
      </w:r>
    </w:p>
    <w:p w14:paraId="773EC999" w14:textId="3D702720" w:rsidR="006D7C38" w:rsidRDefault="00FE0696" w:rsidP="00064823">
      <w:pPr>
        <w:spacing w:after="0" w:line="22" w:lineRule="atLeast"/>
        <w:ind w:right="0"/>
        <w:jc w:val="left"/>
      </w:pPr>
      <w:r>
        <w:t xml:space="preserve">Soit </w:t>
      </w:r>
      <w:r>
        <w:rPr>
          <w:i/>
          <w:iCs/>
        </w:rPr>
        <w:t>c</w:t>
      </w:r>
      <w:r>
        <w:rPr>
          <w:vertAlign w:val="subscript"/>
        </w:rPr>
        <w:t>1</w:t>
      </w:r>
      <w:r>
        <w:t>= 3,68×10</w:t>
      </w:r>
      <w:r>
        <w:rPr>
          <w:vertAlign w:val="superscript"/>
        </w:rPr>
        <w:t>–2</w:t>
      </w:r>
      <w:r>
        <w:t>mol.L</w:t>
      </w:r>
      <w:r>
        <w:rPr>
          <w:vertAlign w:val="superscript"/>
        </w:rPr>
        <w:t>-1</w:t>
      </w:r>
      <w:r>
        <w:t xml:space="preserve"> avec deux chiffres significatifs.</w:t>
      </w:r>
    </w:p>
    <w:p w14:paraId="3004EC3E" w14:textId="77777777" w:rsidR="00FE0696" w:rsidRPr="00FE0696" w:rsidRDefault="00FE0696" w:rsidP="00064823">
      <w:pPr>
        <w:spacing w:after="0" w:line="22" w:lineRule="atLeast"/>
        <w:ind w:right="0"/>
        <w:jc w:val="left"/>
      </w:pPr>
    </w:p>
    <w:p w14:paraId="450C1705" w14:textId="034B56FB" w:rsidR="00741E5D" w:rsidRPr="00F73EFD" w:rsidRDefault="00C041F2" w:rsidP="003760A3">
      <w:pPr>
        <w:spacing w:after="0" w:line="22" w:lineRule="atLeast"/>
        <w:ind w:left="-5" w:right="50"/>
        <w:rPr>
          <w:b/>
        </w:rPr>
      </w:pPr>
      <w:r w:rsidRPr="00F73EFD">
        <w:rPr>
          <w:b/>
        </w:rPr>
        <w:t xml:space="preserve">Q7. En déduire la valeur de la concentration en quantité de matière </w:t>
      </w:r>
      <w:r w:rsidRPr="00F73EFD">
        <w:rPr>
          <w:b/>
          <w:i/>
        </w:rPr>
        <w:t>c</w:t>
      </w:r>
      <w:r w:rsidRPr="00F73EFD">
        <w:rPr>
          <w:b/>
          <w:iCs/>
          <w:vertAlign w:val="subscript"/>
        </w:rPr>
        <w:t>0exp</w:t>
      </w:r>
      <w:r w:rsidRPr="00F73EFD">
        <w:rPr>
          <w:b/>
        </w:rPr>
        <w:t xml:space="preserve"> de la solution aqueuse d’acide </w:t>
      </w:r>
      <w:proofErr w:type="spellStart"/>
      <w:r w:rsidRPr="00F73EFD">
        <w:rPr>
          <w:b/>
        </w:rPr>
        <w:t>trichloroacétique</w:t>
      </w:r>
      <w:proofErr w:type="spellEnd"/>
      <w:r w:rsidRPr="00F73EFD">
        <w:rPr>
          <w:b/>
        </w:rPr>
        <w:t xml:space="preserve"> S</w:t>
      </w:r>
      <w:r w:rsidRPr="00F73EFD">
        <w:rPr>
          <w:b/>
          <w:vertAlign w:val="subscript"/>
        </w:rPr>
        <w:t>0</w:t>
      </w:r>
      <w:r w:rsidRPr="00F73EFD">
        <w:rPr>
          <w:b/>
          <w:i/>
        </w:rPr>
        <w:t>.</w:t>
      </w:r>
    </w:p>
    <w:p w14:paraId="7BDC03F0" w14:textId="362C5EC3" w:rsidR="00741E5D" w:rsidRDefault="00F73EFD" w:rsidP="003760A3">
      <w:pPr>
        <w:spacing w:after="0" w:line="22" w:lineRule="atLeast"/>
        <w:ind w:left="0" w:right="0" w:firstLine="0"/>
        <w:jc w:val="left"/>
      </w:pPr>
      <w:r>
        <w:t>La solution S</w:t>
      </w:r>
      <w:r>
        <w:rPr>
          <w:vertAlign w:val="subscript"/>
        </w:rPr>
        <w:t>1</w:t>
      </w:r>
      <w:r>
        <w:t xml:space="preserve"> a été obtenue par une dilution au 100</w:t>
      </w:r>
      <w:r w:rsidRPr="00F73EFD">
        <w:rPr>
          <w:vertAlign w:val="superscript"/>
        </w:rPr>
        <w:t>ème</w:t>
      </w:r>
      <w:r>
        <w:t xml:space="preserve"> de la solution S</w:t>
      </w:r>
      <w:r>
        <w:rPr>
          <w:vertAlign w:val="subscript"/>
        </w:rPr>
        <w:t>0</w:t>
      </w:r>
      <w:r>
        <w:t>.</w:t>
      </w:r>
    </w:p>
    <w:p w14:paraId="48019006" w14:textId="77777777" w:rsidR="00F73EFD" w:rsidRDefault="00F73EFD" w:rsidP="003760A3">
      <w:pPr>
        <w:spacing w:after="0" w:line="22" w:lineRule="atLeast"/>
        <w:ind w:left="0" w:right="0" w:firstLine="0"/>
        <w:jc w:val="left"/>
      </w:pPr>
      <w:r>
        <w:t xml:space="preserve">Donc </w:t>
      </w:r>
      <w:r>
        <w:rPr>
          <w:i/>
          <w:iCs/>
        </w:rPr>
        <w:t>c</w:t>
      </w:r>
      <w:r>
        <w:rPr>
          <w:vertAlign w:val="subscript"/>
        </w:rPr>
        <w:t>0exp</w:t>
      </w:r>
      <w:r>
        <w:t xml:space="preserve"> = 100.</w:t>
      </w:r>
      <w:r w:rsidRPr="00F73EFD">
        <w:rPr>
          <w:i/>
          <w:iCs/>
        </w:rPr>
        <w:t>c</w:t>
      </w:r>
      <w:r>
        <w:rPr>
          <w:vertAlign w:val="subscript"/>
        </w:rPr>
        <w:t>1</w:t>
      </w:r>
      <w:r>
        <w:t xml:space="preserve"> </w:t>
      </w:r>
    </w:p>
    <w:p w14:paraId="2185C8CF" w14:textId="564B66EB" w:rsidR="00F73EFD" w:rsidRDefault="00F73EFD" w:rsidP="003760A3">
      <w:pPr>
        <w:spacing w:after="0" w:line="22" w:lineRule="atLeast"/>
        <w:ind w:left="0" w:right="0" w:firstLine="0"/>
        <w:jc w:val="left"/>
      </w:pPr>
      <w:proofErr w:type="gramStart"/>
      <w:r>
        <w:rPr>
          <w:i/>
          <w:iCs/>
        </w:rPr>
        <w:t>c</w:t>
      </w:r>
      <w:proofErr w:type="gramEnd"/>
      <w:r>
        <w:rPr>
          <w:vertAlign w:val="subscript"/>
        </w:rPr>
        <w:t>0exp</w:t>
      </w:r>
      <w:r>
        <w:t xml:space="preserve"> = </w:t>
      </w:r>
      <w:r w:rsidR="00ED4F94">
        <w:t>3,68</w:t>
      </w:r>
      <w:r>
        <w:t xml:space="preserve"> mol.L</w:t>
      </w:r>
      <w:r>
        <w:rPr>
          <w:vertAlign w:val="superscript"/>
        </w:rPr>
        <w:t>-1</w:t>
      </w:r>
      <w:r>
        <w:t>.</w:t>
      </w:r>
    </w:p>
    <w:p w14:paraId="4D5BF2F8" w14:textId="77777777" w:rsidR="00F73EFD" w:rsidRDefault="00F73EFD">
      <w:pPr>
        <w:spacing w:after="160" w:line="259" w:lineRule="auto"/>
        <w:ind w:left="0" w:right="0" w:firstLine="0"/>
        <w:jc w:val="left"/>
      </w:pPr>
      <w:r>
        <w:br w:type="page"/>
      </w:r>
    </w:p>
    <w:p w14:paraId="42900852" w14:textId="1F2AF093" w:rsidR="00741E5D" w:rsidRDefault="00C041F2" w:rsidP="003760A3">
      <w:pPr>
        <w:spacing w:after="0" w:line="22" w:lineRule="atLeast"/>
        <w:ind w:left="0" w:right="0" w:firstLine="0"/>
        <w:jc w:val="left"/>
      </w:pPr>
      <w:r>
        <w:lastRenderedPageBreak/>
        <w:t xml:space="preserve">On note </w:t>
      </w:r>
      <w:r>
        <w:rPr>
          <w:i/>
        </w:rPr>
        <w:t>u(c</w:t>
      </w:r>
      <w:r w:rsidRPr="00A5629F">
        <w:rPr>
          <w:iCs/>
          <w:vertAlign w:val="subscript"/>
        </w:rPr>
        <w:t>0exp</w:t>
      </w:r>
      <w:r>
        <w:rPr>
          <w:i/>
        </w:rPr>
        <w:t>)</w:t>
      </w:r>
      <w:r>
        <w:t xml:space="preserve"> l’incertitude-type sur la valeur de la concentration </w:t>
      </w:r>
      <w:r>
        <w:rPr>
          <w:i/>
        </w:rPr>
        <w:t>c</w:t>
      </w:r>
      <w:r>
        <w:rPr>
          <w:i/>
          <w:vertAlign w:val="subscript"/>
        </w:rPr>
        <w:t>0exp</w:t>
      </w:r>
      <w:r>
        <w:t xml:space="preserve"> de la solution S</w:t>
      </w:r>
      <w:r>
        <w:rPr>
          <w:vertAlign w:val="subscript"/>
        </w:rPr>
        <w:t>0</w:t>
      </w:r>
      <w:r>
        <w:t xml:space="preserve">. Une simulation via l’exécution d’un programme Python donne la valeur de </w:t>
      </w:r>
      <w:r>
        <w:rPr>
          <w:i/>
        </w:rPr>
        <w:t>u</w:t>
      </w:r>
      <w:r w:rsidR="000A2318" w:rsidRPr="000A2318">
        <w:rPr>
          <w:iCs/>
        </w:rPr>
        <w:t>(</w:t>
      </w:r>
      <w:r w:rsidRPr="000A2318">
        <w:rPr>
          <w:i/>
        </w:rPr>
        <w:t>c</w:t>
      </w:r>
      <w:r w:rsidRPr="000A2318">
        <w:rPr>
          <w:rFonts w:eastAsia="Cambria Math"/>
          <w:vertAlign w:val="subscript"/>
        </w:rPr>
        <w:t>0</w:t>
      </w:r>
      <w:proofErr w:type="gramStart"/>
      <w:r w:rsidRPr="000A2318">
        <w:rPr>
          <w:rFonts w:eastAsia="Cambria Math"/>
          <w:vertAlign w:val="subscript"/>
        </w:rPr>
        <w:t>exp</w:t>
      </w:r>
      <w:r w:rsidR="000A2318">
        <w:t>)</w:t>
      </w:r>
      <w:r>
        <w:t>égale</w:t>
      </w:r>
      <w:proofErr w:type="gramEnd"/>
      <w:r>
        <w:t xml:space="preserve"> à </w:t>
      </w:r>
      <w:r w:rsidR="000A2318">
        <w:br/>
      </w:r>
      <w:r>
        <w:t>4×10</w:t>
      </w:r>
      <w:r w:rsidR="000A2318">
        <w:rPr>
          <w:vertAlign w:val="superscript"/>
        </w:rPr>
        <w:t>–</w:t>
      </w:r>
      <w:r>
        <w:rPr>
          <w:vertAlign w:val="superscript"/>
        </w:rPr>
        <w:t>2</w:t>
      </w:r>
      <w:r>
        <w:t xml:space="preserve"> </w:t>
      </w:r>
      <w:proofErr w:type="spellStart"/>
      <w:r>
        <w:t>mol·L</w:t>
      </w:r>
      <w:proofErr w:type="spellEnd"/>
      <w:r>
        <w:rPr>
          <w:vertAlign w:val="superscript"/>
        </w:rPr>
        <w:t>–1</w:t>
      </w:r>
      <w:r>
        <w:t>.</w:t>
      </w:r>
    </w:p>
    <w:p w14:paraId="2A9C0EA0" w14:textId="165E5C22" w:rsidR="00741E5D" w:rsidRDefault="00741E5D" w:rsidP="003760A3">
      <w:pPr>
        <w:spacing w:after="0" w:line="22" w:lineRule="atLeast"/>
        <w:ind w:left="0" w:right="0" w:firstLine="0"/>
        <w:jc w:val="left"/>
      </w:pPr>
    </w:p>
    <w:p w14:paraId="3FE9EBFD" w14:textId="3D013C66" w:rsidR="00741E5D" w:rsidRDefault="00C041F2" w:rsidP="003760A3">
      <w:pPr>
        <w:spacing w:after="0" w:line="22" w:lineRule="atLeast"/>
        <w:ind w:left="-5" w:right="0"/>
        <w:jc w:val="left"/>
      </w:pPr>
      <w:r>
        <w:rPr>
          <w:b/>
        </w:rPr>
        <w:t>Donnée :</w:t>
      </w:r>
    </w:p>
    <w:p w14:paraId="0C0F16EA" w14:textId="02E61964" w:rsidR="00741E5D" w:rsidRDefault="00C041F2" w:rsidP="003760A3">
      <w:pPr>
        <w:spacing w:after="0" w:line="22" w:lineRule="atLeast"/>
        <w:ind w:left="-5" w:right="50"/>
      </w:pPr>
      <w:r>
        <w:t xml:space="preserve">Le résultat d’une mesure est en accord avec une valeur de référence si la valeur du quotient </w:t>
      </w:r>
      <w:r w:rsidR="00A11F7E" w:rsidRPr="00A11F7E">
        <w:rPr>
          <w:position w:val="-28"/>
        </w:rPr>
        <w:object w:dxaOrig="900" w:dyaOrig="720" w14:anchorId="1D313830">
          <v:shape id="_x0000_i1036" type="#_x0000_t75" style="width:45.25pt;height:36pt" o:ole="">
            <v:imagedata r:id="rId36" o:title=""/>
          </v:shape>
          <o:OLEObject Type="Embed" ProgID="Equation.DSMT4" ShapeID="_x0000_i1036" DrawAspect="Content" ObjectID="_1764158552" r:id="rId37"/>
        </w:object>
      </w:r>
      <w:r w:rsidR="00A11F7E">
        <w:t xml:space="preserve"> </w:t>
      </w:r>
      <w:r>
        <w:t xml:space="preserve">est inférieure ou égale à 2, avec : </w:t>
      </w:r>
    </w:p>
    <w:p w14:paraId="5BCC219B" w14:textId="52A103E4" w:rsidR="00A11F7E" w:rsidRDefault="00C041F2" w:rsidP="003760A3">
      <w:pPr>
        <w:spacing w:after="0" w:line="22" w:lineRule="atLeast"/>
        <w:ind w:left="-5" w:right="5950"/>
      </w:pPr>
      <w:r>
        <w:rPr>
          <w:rFonts w:ascii="Wingdings" w:eastAsia="Wingdings" w:hAnsi="Wingdings" w:cs="Wingdings"/>
        </w:rPr>
        <w:t></w:t>
      </w:r>
      <w:r>
        <w:t xml:space="preserve"> </w:t>
      </w:r>
      <w:r>
        <w:rPr>
          <w:i/>
        </w:rPr>
        <w:t>x</w:t>
      </w:r>
      <w:r>
        <w:t>, la valeur expérimentale,</w:t>
      </w:r>
    </w:p>
    <w:p w14:paraId="3D23FE4C" w14:textId="2388D005" w:rsidR="00A11F7E" w:rsidRDefault="00C041F2" w:rsidP="003760A3">
      <w:pPr>
        <w:spacing w:after="0" w:line="22" w:lineRule="atLeast"/>
        <w:ind w:left="-5" w:right="5950"/>
      </w:pPr>
      <w:r>
        <w:rPr>
          <w:rFonts w:ascii="Wingdings" w:eastAsia="Wingdings" w:hAnsi="Wingdings" w:cs="Wingdings"/>
        </w:rPr>
        <w:t></w:t>
      </w:r>
      <w:r>
        <w:t xml:space="preserve"> </w:t>
      </w:r>
      <w:proofErr w:type="spellStart"/>
      <w:r>
        <w:rPr>
          <w:i/>
        </w:rPr>
        <w:t>x</w:t>
      </w:r>
      <w:r>
        <w:rPr>
          <w:i/>
          <w:vertAlign w:val="subscript"/>
        </w:rPr>
        <w:t>ref</w:t>
      </w:r>
      <w:proofErr w:type="spellEnd"/>
      <w:r>
        <w:t>, la valeur de référence,</w:t>
      </w:r>
    </w:p>
    <w:p w14:paraId="39EEC5DB" w14:textId="28DF8F4A" w:rsidR="00741E5D" w:rsidRDefault="00C041F2" w:rsidP="003760A3">
      <w:pPr>
        <w:spacing w:after="0" w:line="22" w:lineRule="atLeast"/>
        <w:ind w:left="-5" w:right="5950"/>
      </w:pPr>
      <w:r>
        <w:rPr>
          <w:rFonts w:ascii="Wingdings" w:eastAsia="Wingdings" w:hAnsi="Wingdings" w:cs="Wingdings"/>
        </w:rPr>
        <w:t></w:t>
      </w:r>
      <w:r>
        <w:t xml:space="preserve"> </w:t>
      </w:r>
      <w:r>
        <w:rPr>
          <w:i/>
        </w:rPr>
        <w:t xml:space="preserve">u(x), </w:t>
      </w:r>
      <w:r>
        <w:t>l’incertitude-type</w:t>
      </w:r>
      <w:r>
        <w:rPr>
          <w:i/>
        </w:rPr>
        <w:t>.</w:t>
      </w:r>
    </w:p>
    <w:p w14:paraId="00C56951" w14:textId="0F08DC1A" w:rsidR="00741E5D" w:rsidRPr="00F73EFD" w:rsidRDefault="00C041F2" w:rsidP="003760A3">
      <w:pPr>
        <w:spacing w:after="0" w:line="22" w:lineRule="atLeast"/>
        <w:ind w:left="-5" w:right="50"/>
        <w:rPr>
          <w:b/>
        </w:rPr>
      </w:pPr>
      <w:r w:rsidRPr="00F73EFD">
        <w:rPr>
          <w:b/>
        </w:rPr>
        <w:t xml:space="preserve">Q8. Vérifier la compatibilité de la valeur de </w:t>
      </w:r>
      <w:r w:rsidRPr="00F73EFD">
        <w:rPr>
          <w:b/>
          <w:i/>
        </w:rPr>
        <w:t>c</w:t>
      </w:r>
      <w:r w:rsidRPr="00F73EFD">
        <w:rPr>
          <w:b/>
          <w:iCs/>
          <w:vertAlign w:val="subscript"/>
        </w:rPr>
        <w:t>0exp</w:t>
      </w:r>
      <w:r w:rsidRPr="00F73EFD">
        <w:rPr>
          <w:b/>
          <w:i/>
        </w:rPr>
        <w:t xml:space="preserve"> </w:t>
      </w:r>
      <w:r w:rsidRPr="00F73EFD">
        <w:rPr>
          <w:b/>
        </w:rPr>
        <w:t xml:space="preserve">trouvée à l’issu du dosage à celle de la valeur de référence </w:t>
      </w:r>
      <w:r w:rsidRPr="00F73EFD">
        <w:rPr>
          <w:b/>
          <w:i/>
        </w:rPr>
        <w:t>c</w:t>
      </w:r>
      <w:r w:rsidRPr="00F73EFD">
        <w:rPr>
          <w:b/>
          <w:iCs/>
          <w:vertAlign w:val="subscript"/>
        </w:rPr>
        <w:t>0</w:t>
      </w:r>
      <w:r w:rsidRPr="00F73EFD">
        <w:rPr>
          <w:b/>
          <w:i/>
          <w:vertAlign w:val="subscript"/>
        </w:rPr>
        <w:t xml:space="preserve"> </w:t>
      </w:r>
      <w:r w:rsidRPr="00F73EFD">
        <w:rPr>
          <w:b/>
        </w:rPr>
        <w:t>de la question Q2.</w:t>
      </w:r>
    </w:p>
    <w:p w14:paraId="66DCB8BA" w14:textId="04FA5A40" w:rsidR="00263D0E" w:rsidRDefault="00F73EFD" w:rsidP="003760A3">
      <w:pPr>
        <w:spacing w:after="0" w:line="22" w:lineRule="atLeast"/>
        <w:ind w:left="-5" w:right="50"/>
      </w:pPr>
      <w:r>
        <w:t xml:space="preserve">On calcule le quotient </w:t>
      </w:r>
      <w:r w:rsidR="00FE0696">
        <w:t xml:space="preserve">z = </w:t>
      </w:r>
      <w:r w:rsidRPr="00F73EFD">
        <w:rPr>
          <w:position w:val="-32"/>
        </w:rPr>
        <w:object w:dxaOrig="2180" w:dyaOrig="800" w14:anchorId="68F29EE4">
          <v:shape id="_x0000_i1037" type="#_x0000_t75" style="width:109.1pt;height:39.8pt" o:ole="">
            <v:imagedata r:id="rId38" o:title=""/>
          </v:shape>
          <o:OLEObject Type="Embed" ProgID="Equation.DSMT4" ShapeID="_x0000_i1037" DrawAspect="Content" ObjectID="_1764158553" r:id="rId39"/>
        </w:object>
      </w:r>
    </w:p>
    <w:p w14:paraId="001C90A4" w14:textId="4958B29F" w:rsidR="00FE0696" w:rsidRDefault="00FE0696" w:rsidP="003760A3">
      <w:pPr>
        <w:spacing w:after="0" w:line="22" w:lineRule="atLeast"/>
        <w:ind w:left="-5" w:right="50"/>
      </w:pPr>
      <w:proofErr w:type="gramStart"/>
      <w:r>
        <w:t>z</w:t>
      </w:r>
      <w:proofErr w:type="gramEnd"/>
      <w:r>
        <w:t xml:space="preserve"> =</w:t>
      </w:r>
      <w:r w:rsidR="00ED4F94" w:rsidRPr="00FE0696">
        <w:rPr>
          <w:position w:val="-24"/>
        </w:rPr>
        <w:object w:dxaOrig="1480" w:dyaOrig="680" w14:anchorId="3A50910F">
          <v:shape id="_x0000_i1038" type="#_x0000_t75" style="width:74.2pt;height:33.8pt" o:ole="">
            <v:imagedata r:id="rId40" o:title=""/>
          </v:shape>
          <o:OLEObject Type="Embed" ProgID="Equation.DSMT4" ShapeID="_x0000_i1038" DrawAspect="Content" ObjectID="_1764158554" r:id="rId41"/>
        </w:object>
      </w:r>
      <w:r w:rsidR="00ED4F94">
        <w:t xml:space="preserve"> = 0,1</w:t>
      </w:r>
    </w:p>
    <w:p w14:paraId="479A52FB" w14:textId="4E996EBA" w:rsidR="00ED4F94" w:rsidRDefault="00ED4F94" w:rsidP="003760A3">
      <w:pPr>
        <w:spacing w:after="0" w:line="22" w:lineRule="atLeast"/>
        <w:ind w:left="-5" w:right="50"/>
      </w:pPr>
      <w:r>
        <w:t>Ce rapport est inférieur à 2, donc la valeur obtenue par ce dosage est compatible avec la valeur de référence.</w:t>
      </w:r>
    </w:p>
    <w:p w14:paraId="73076E58" w14:textId="77777777" w:rsidR="00ED4F94" w:rsidRDefault="00ED4F94" w:rsidP="003760A3">
      <w:pPr>
        <w:spacing w:after="0" w:line="22" w:lineRule="atLeast"/>
        <w:ind w:left="-5" w:right="50"/>
      </w:pPr>
    </w:p>
    <w:p w14:paraId="34918571" w14:textId="77777777" w:rsidR="00ED4F94" w:rsidRDefault="00ED4F94" w:rsidP="003760A3">
      <w:pPr>
        <w:spacing w:after="0" w:line="22" w:lineRule="atLeast"/>
        <w:ind w:left="-5" w:right="50"/>
      </w:pPr>
    </w:p>
    <w:p w14:paraId="30660126" w14:textId="3CA7A617" w:rsidR="00741E5D" w:rsidRDefault="00C041F2" w:rsidP="003760A3">
      <w:pPr>
        <w:spacing w:after="0" w:line="22" w:lineRule="atLeast"/>
        <w:ind w:left="-5" w:right="50"/>
      </w:pPr>
      <w:r>
        <w:t>Pour mettre en place un contrôle-qualité rapide et plus systématique, on souhaite remplacer l’usage du pH-mètre dans le dosage par l’emploi d’un simple indicateur coloré acido-basique.</w:t>
      </w:r>
    </w:p>
    <w:tbl>
      <w:tblPr>
        <w:tblStyle w:val="TableGrid"/>
        <w:tblW w:w="9062" w:type="dxa"/>
        <w:tblInd w:w="7" w:type="dxa"/>
        <w:tblCellMar>
          <w:left w:w="134" w:type="dxa"/>
          <w:right w:w="73" w:type="dxa"/>
        </w:tblCellMar>
        <w:tblLook w:val="04A0" w:firstRow="1" w:lastRow="0" w:firstColumn="1" w:lastColumn="0" w:noHBand="0" w:noVBand="1"/>
      </w:tblPr>
      <w:tblGrid>
        <w:gridCol w:w="2262"/>
        <w:gridCol w:w="2410"/>
        <w:gridCol w:w="802"/>
        <w:gridCol w:w="1793"/>
        <w:gridCol w:w="1795"/>
      </w:tblGrid>
      <w:tr w:rsidR="00741E5D" w14:paraId="183B27DC" w14:textId="77777777">
        <w:trPr>
          <w:trHeight w:val="28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D58A" w14:textId="77777777" w:rsidR="00741E5D" w:rsidRDefault="00C041F2" w:rsidP="003760A3">
            <w:pPr>
              <w:spacing w:after="0" w:line="22" w:lineRule="atLeast"/>
              <w:ind w:left="0" w:right="60" w:firstLine="0"/>
              <w:jc w:val="center"/>
            </w:pPr>
            <w:r>
              <w:t xml:space="preserve">Indicateur coloré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E018" w14:textId="77777777" w:rsidR="00741E5D" w:rsidRDefault="00C041F2" w:rsidP="003760A3">
            <w:pPr>
              <w:spacing w:after="0" w:line="22" w:lineRule="atLeast"/>
              <w:ind w:left="0" w:right="63" w:firstLine="0"/>
              <w:jc w:val="center"/>
            </w:pPr>
            <w:proofErr w:type="gramStart"/>
            <w:r>
              <w:t>zone</w:t>
            </w:r>
            <w:proofErr w:type="gramEnd"/>
            <w:r>
              <w:t xml:space="preserve"> de virage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C97E" w14:textId="77777777" w:rsidR="00741E5D" w:rsidRDefault="00C041F2" w:rsidP="003760A3">
            <w:pPr>
              <w:spacing w:after="0" w:line="22" w:lineRule="atLeast"/>
              <w:ind w:left="53" w:right="0" w:firstLine="0"/>
              <w:jc w:val="left"/>
            </w:pPr>
            <w:proofErr w:type="gramStart"/>
            <w:r>
              <w:t>pKa</w:t>
            </w:r>
            <w:proofErr w:type="gramEnd"/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B945" w14:textId="77777777" w:rsidR="00741E5D" w:rsidRDefault="00C041F2" w:rsidP="003760A3">
            <w:pPr>
              <w:spacing w:after="0" w:line="22" w:lineRule="atLeast"/>
              <w:ind w:left="0" w:right="60" w:firstLine="0"/>
              <w:jc w:val="center"/>
            </w:pPr>
            <w:proofErr w:type="gramStart"/>
            <w:r>
              <w:t>forme</w:t>
            </w:r>
            <w:proofErr w:type="gramEnd"/>
            <w:r>
              <w:t xml:space="preserve"> acide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6562" w14:textId="77777777" w:rsidR="00741E5D" w:rsidRDefault="00C041F2" w:rsidP="003760A3">
            <w:pPr>
              <w:spacing w:after="0" w:line="22" w:lineRule="atLeast"/>
              <w:ind w:left="0" w:right="0" w:firstLine="0"/>
              <w:jc w:val="left"/>
            </w:pPr>
            <w:proofErr w:type="gramStart"/>
            <w:r>
              <w:t>forme</w:t>
            </w:r>
            <w:proofErr w:type="gramEnd"/>
            <w:r>
              <w:t xml:space="preserve"> basique </w:t>
            </w:r>
          </w:p>
        </w:tc>
      </w:tr>
      <w:tr w:rsidR="00741E5D" w14:paraId="55B26720" w14:textId="77777777">
        <w:trPr>
          <w:trHeight w:val="28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F2CC" w14:textId="77777777" w:rsidR="00741E5D" w:rsidRDefault="00C041F2" w:rsidP="003760A3">
            <w:pPr>
              <w:spacing w:after="0" w:line="22" w:lineRule="atLeast"/>
              <w:ind w:left="0" w:firstLine="0"/>
              <w:jc w:val="center"/>
            </w:pPr>
            <w:r>
              <w:t xml:space="preserve">Bleu de thymol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47B7" w14:textId="77777777" w:rsidR="00741E5D" w:rsidRDefault="00C041F2" w:rsidP="003760A3">
            <w:pPr>
              <w:spacing w:after="0" w:line="22" w:lineRule="atLeast"/>
              <w:ind w:left="0" w:right="63" w:firstLine="0"/>
              <w:jc w:val="center"/>
            </w:pPr>
            <w:r>
              <w:t xml:space="preserve">1,2 à 2,8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F585" w14:textId="77777777" w:rsidR="00741E5D" w:rsidRDefault="00C041F2" w:rsidP="003760A3">
            <w:pPr>
              <w:spacing w:after="0" w:line="22" w:lineRule="atLeast"/>
              <w:ind w:left="0" w:right="63" w:firstLine="0"/>
              <w:jc w:val="center"/>
            </w:pPr>
            <w:r>
              <w:t xml:space="preserve">1,6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D870" w14:textId="77777777" w:rsidR="00741E5D" w:rsidRDefault="00C041F2" w:rsidP="003760A3">
            <w:pPr>
              <w:spacing w:after="0" w:line="22" w:lineRule="atLeast"/>
              <w:ind w:left="0" w:right="65" w:firstLine="0"/>
              <w:jc w:val="center"/>
            </w:pPr>
            <w:proofErr w:type="gramStart"/>
            <w:r>
              <w:t>rouge</w:t>
            </w:r>
            <w:proofErr w:type="gramEnd"/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3AD3" w14:textId="77777777" w:rsidR="00741E5D" w:rsidRDefault="00C041F2" w:rsidP="003760A3">
            <w:pPr>
              <w:spacing w:after="0" w:line="22" w:lineRule="atLeast"/>
              <w:ind w:left="0" w:right="63" w:firstLine="0"/>
              <w:jc w:val="center"/>
            </w:pPr>
            <w:proofErr w:type="gramStart"/>
            <w:r>
              <w:t>jaune</w:t>
            </w:r>
            <w:proofErr w:type="gramEnd"/>
            <w:r>
              <w:t xml:space="preserve"> </w:t>
            </w:r>
          </w:p>
        </w:tc>
      </w:tr>
      <w:tr w:rsidR="00741E5D" w14:paraId="07FF8585" w14:textId="77777777">
        <w:trPr>
          <w:trHeight w:val="28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127D" w14:textId="77777777" w:rsidR="00741E5D" w:rsidRDefault="00C041F2" w:rsidP="003760A3">
            <w:pPr>
              <w:spacing w:after="0" w:line="22" w:lineRule="atLeast"/>
              <w:ind w:left="82" w:right="0" w:firstLine="0"/>
              <w:jc w:val="left"/>
            </w:pPr>
            <w:r>
              <w:t xml:space="preserve">Rouge de phénol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1369" w14:textId="77777777" w:rsidR="00741E5D" w:rsidRDefault="00C041F2" w:rsidP="003760A3">
            <w:pPr>
              <w:spacing w:after="0" w:line="22" w:lineRule="atLeast"/>
              <w:ind w:left="0" w:right="63" w:firstLine="0"/>
              <w:jc w:val="center"/>
            </w:pPr>
            <w:r>
              <w:t xml:space="preserve">6,0 à 8,0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805A" w14:textId="77777777" w:rsidR="00741E5D" w:rsidRDefault="00C041F2" w:rsidP="003760A3">
            <w:pPr>
              <w:spacing w:after="0" w:line="22" w:lineRule="atLeast"/>
              <w:ind w:left="0" w:right="63" w:firstLine="0"/>
              <w:jc w:val="center"/>
            </w:pPr>
            <w:r>
              <w:t xml:space="preserve">7,1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FB67" w14:textId="77777777" w:rsidR="00741E5D" w:rsidRDefault="00C041F2" w:rsidP="003760A3">
            <w:pPr>
              <w:spacing w:after="0" w:line="22" w:lineRule="atLeast"/>
              <w:ind w:left="0" w:right="60" w:firstLine="0"/>
              <w:jc w:val="center"/>
            </w:pPr>
            <w:proofErr w:type="gramStart"/>
            <w:r>
              <w:t>jaune</w:t>
            </w:r>
            <w:proofErr w:type="gramEnd"/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57E3" w14:textId="77777777" w:rsidR="00741E5D" w:rsidRDefault="00C041F2" w:rsidP="003760A3">
            <w:pPr>
              <w:spacing w:after="0" w:line="22" w:lineRule="atLeast"/>
              <w:ind w:left="0" w:right="68" w:firstLine="0"/>
              <w:jc w:val="center"/>
            </w:pPr>
            <w:proofErr w:type="gramStart"/>
            <w:r>
              <w:t>rouge</w:t>
            </w:r>
            <w:proofErr w:type="gramEnd"/>
            <w:r>
              <w:t xml:space="preserve"> </w:t>
            </w:r>
          </w:p>
        </w:tc>
      </w:tr>
      <w:tr w:rsidR="00741E5D" w14:paraId="17BD2A27" w14:textId="77777777">
        <w:trPr>
          <w:trHeight w:val="28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0213" w14:textId="77777777" w:rsidR="00741E5D" w:rsidRDefault="00C041F2" w:rsidP="003760A3">
            <w:pPr>
              <w:spacing w:after="0" w:line="22" w:lineRule="atLeast"/>
              <w:ind w:left="0" w:right="63" w:firstLine="0"/>
              <w:jc w:val="center"/>
            </w:pPr>
            <w:r>
              <w:t xml:space="preserve">Thymolphtaléine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8D08" w14:textId="77777777" w:rsidR="00741E5D" w:rsidRDefault="00C041F2" w:rsidP="003760A3">
            <w:pPr>
              <w:spacing w:after="0" w:line="22" w:lineRule="atLeast"/>
              <w:ind w:left="0" w:right="63" w:firstLine="0"/>
              <w:jc w:val="center"/>
            </w:pPr>
            <w:r>
              <w:t xml:space="preserve">9,3 à 10,5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6F1B" w14:textId="77777777" w:rsidR="00741E5D" w:rsidRDefault="00C041F2" w:rsidP="003760A3">
            <w:pPr>
              <w:spacing w:after="0" w:line="22" w:lineRule="atLeast"/>
              <w:ind w:left="0" w:right="63" w:firstLine="0"/>
              <w:jc w:val="center"/>
            </w:pPr>
            <w:r>
              <w:t xml:space="preserve">9,9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3ABF" w14:textId="77777777" w:rsidR="00741E5D" w:rsidRDefault="00C041F2" w:rsidP="003760A3">
            <w:pPr>
              <w:spacing w:after="0" w:line="22" w:lineRule="atLeast"/>
              <w:ind w:left="0" w:right="63" w:firstLine="0"/>
              <w:jc w:val="center"/>
            </w:pPr>
            <w:proofErr w:type="gramStart"/>
            <w:r>
              <w:t>incolore</w:t>
            </w:r>
            <w:proofErr w:type="gramEnd"/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865B" w14:textId="77777777" w:rsidR="00741E5D" w:rsidRDefault="00C041F2" w:rsidP="003760A3">
            <w:pPr>
              <w:spacing w:after="0" w:line="22" w:lineRule="atLeast"/>
              <w:ind w:left="0" w:right="63" w:firstLine="0"/>
              <w:jc w:val="center"/>
            </w:pPr>
            <w:proofErr w:type="gramStart"/>
            <w:r>
              <w:t>bleu</w:t>
            </w:r>
            <w:proofErr w:type="gramEnd"/>
            <w:r>
              <w:t xml:space="preserve"> </w:t>
            </w:r>
          </w:p>
        </w:tc>
      </w:tr>
    </w:tbl>
    <w:p w14:paraId="4F06CC85" w14:textId="069B9720" w:rsidR="00741E5D" w:rsidRDefault="00C041F2" w:rsidP="003760A3">
      <w:pPr>
        <w:spacing w:after="0" w:line="22" w:lineRule="atLeast"/>
        <w:ind w:right="0"/>
        <w:jc w:val="center"/>
      </w:pPr>
      <w:r>
        <w:t>Figure 2. Tableau présentant les caractéristiques de quelques indicateurs colorés</w:t>
      </w:r>
      <w:r w:rsidR="00263D0E">
        <w:br/>
      </w:r>
      <w:r>
        <w:t xml:space="preserve"> acido-basiques disponibles </w:t>
      </w:r>
    </w:p>
    <w:p w14:paraId="52E0E68D" w14:textId="1A016724" w:rsidR="00741E5D" w:rsidRPr="00ED4F94" w:rsidRDefault="00C041F2" w:rsidP="003760A3">
      <w:pPr>
        <w:spacing w:after="0" w:line="22" w:lineRule="atLeast"/>
        <w:ind w:left="-5" w:right="50"/>
        <w:rPr>
          <w:b/>
        </w:rPr>
      </w:pPr>
      <w:r w:rsidRPr="00ED4F94">
        <w:rPr>
          <w:b/>
        </w:rPr>
        <w:t xml:space="preserve">Q9. À partir de la figure 2, choisir l’indicateur coloré le plus pertinent pour le dosage de l’acide </w:t>
      </w:r>
      <w:proofErr w:type="spellStart"/>
      <w:r w:rsidRPr="00ED4F94">
        <w:rPr>
          <w:b/>
        </w:rPr>
        <w:t>trichloroacétique</w:t>
      </w:r>
      <w:proofErr w:type="spellEnd"/>
      <w:r w:rsidRPr="00ED4F94">
        <w:rPr>
          <w:b/>
        </w:rPr>
        <w:t xml:space="preserve"> parmi le choix proposé. Justifier la réponse.</w:t>
      </w:r>
    </w:p>
    <w:p w14:paraId="7085E42C" w14:textId="666AE5D7" w:rsidR="007020C3" w:rsidRDefault="007020C3" w:rsidP="007020C3">
      <w:pPr>
        <w:spacing w:after="0" w:line="22" w:lineRule="atLeast"/>
        <w:ind w:left="0" w:right="0" w:firstLine="0"/>
        <w:jc w:val="left"/>
      </w:pPr>
      <w:r>
        <w:t xml:space="preserve">La zone de virage de l’indicateur coloré doit contenir la valeur du </w:t>
      </w:r>
      <w:proofErr w:type="spellStart"/>
      <w:r>
        <w:rPr>
          <w:i/>
          <w:iCs/>
        </w:rPr>
        <w:t>pH</w:t>
      </w:r>
      <w:r w:rsidRPr="009C6F27">
        <w:rPr>
          <w:vertAlign w:val="subscript"/>
        </w:rPr>
        <w:t>E</w:t>
      </w:r>
      <w:proofErr w:type="spellEnd"/>
      <w:r>
        <w:t xml:space="preserve"> à l’équivalence.</w:t>
      </w:r>
    </w:p>
    <w:p w14:paraId="5B8F5179" w14:textId="71170B57" w:rsidR="007020C3" w:rsidRDefault="007020C3" w:rsidP="007020C3">
      <w:pPr>
        <w:spacing w:after="0" w:line="22" w:lineRule="atLeast"/>
        <w:ind w:left="0" w:right="0" w:firstLine="0"/>
        <w:jc w:val="left"/>
      </w:pPr>
      <w:r>
        <w:t xml:space="preserve">Utilisons la figure 1, pour lire graphiquement ce </w:t>
      </w:r>
      <w:proofErr w:type="spellStart"/>
      <w:r>
        <w:rPr>
          <w:i/>
          <w:iCs/>
        </w:rPr>
        <w:t>pH</w:t>
      </w:r>
      <w:r>
        <w:rPr>
          <w:vertAlign w:val="subscript"/>
        </w:rPr>
        <w:t>E</w:t>
      </w:r>
      <w:proofErr w:type="spellEnd"/>
      <w:r>
        <w:t xml:space="preserve">. </w:t>
      </w:r>
    </w:p>
    <w:p w14:paraId="24357D54" w14:textId="77777777" w:rsidR="007020C3" w:rsidRDefault="007020C3" w:rsidP="007020C3">
      <w:pPr>
        <w:spacing w:after="0" w:line="22" w:lineRule="atLeast"/>
        <w:ind w:left="0" w:right="0" w:firstLine="0"/>
        <w:jc w:val="left"/>
      </w:pPr>
      <w:r>
        <w:t>La méthode de la dérivée est difficile à exploiter.</w:t>
      </w:r>
    </w:p>
    <w:p w14:paraId="3315C859" w14:textId="77777777" w:rsidR="007020C3" w:rsidRDefault="007020C3" w:rsidP="007020C3">
      <w:pPr>
        <w:spacing w:after="0" w:line="22" w:lineRule="atLeast"/>
        <w:ind w:left="0" w:right="0" w:firstLine="0"/>
        <w:jc w:val="left"/>
      </w:pPr>
      <w:r>
        <w:t xml:space="preserve">La méthode des tangentes donne </w:t>
      </w:r>
      <w:proofErr w:type="spellStart"/>
      <w:r w:rsidRPr="00B547C2">
        <w:rPr>
          <w:i/>
          <w:iCs/>
        </w:rPr>
        <w:t>p</w:t>
      </w:r>
      <w:r>
        <w:t>H</w:t>
      </w:r>
      <w:r>
        <w:rPr>
          <w:vertAlign w:val="subscript"/>
        </w:rPr>
        <w:t>E</w:t>
      </w:r>
      <w:proofErr w:type="spellEnd"/>
      <w:r>
        <w:t xml:space="preserve"> = 6,8.</w:t>
      </w:r>
    </w:p>
    <w:p w14:paraId="01191165" w14:textId="0AB803A4" w:rsidR="00741E5D" w:rsidRDefault="007020C3" w:rsidP="007020C3">
      <w:pPr>
        <w:spacing w:after="0" w:line="22" w:lineRule="atLeast"/>
        <w:ind w:left="0" w:right="0" w:firstLine="0"/>
        <w:jc w:val="left"/>
      </w:pPr>
      <w:r>
        <w:t>On choisit donc le rouge de phénol.</w:t>
      </w:r>
    </w:p>
    <w:sectPr w:rsidR="00741E5D" w:rsidSect="003760A3">
      <w:footerReference w:type="even" r:id="rId42"/>
      <w:footerReference w:type="first" r:id="rId43"/>
      <w:pgSz w:w="11906" w:h="16838"/>
      <w:pgMar w:top="851" w:right="851" w:bottom="851" w:left="851" w:header="720" w:footer="678" w:gutter="0"/>
      <w:pgNumType w:start="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4A66" w14:textId="77777777" w:rsidR="00C041F2" w:rsidRDefault="00C041F2">
      <w:pPr>
        <w:spacing w:after="0" w:line="240" w:lineRule="auto"/>
      </w:pPr>
      <w:r>
        <w:separator/>
      </w:r>
    </w:p>
  </w:endnote>
  <w:endnote w:type="continuationSeparator" w:id="0">
    <w:p w14:paraId="46DA2D0D" w14:textId="77777777" w:rsidR="00C041F2" w:rsidRDefault="00C0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F71D" w14:textId="77777777" w:rsidR="00741E5D" w:rsidRDefault="00C041F2">
    <w:pPr>
      <w:tabs>
        <w:tab w:val="center" w:pos="4536"/>
        <w:tab w:val="right" w:pos="9139"/>
      </w:tabs>
      <w:spacing w:after="0" w:line="259" w:lineRule="auto"/>
      <w:ind w:left="0" w:right="0" w:firstLine="0"/>
      <w:jc w:val="left"/>
    </w:pPr>
    <w:r>
      <w:rPr>
        <w:sz w:val="21"/>
      </w:rPr>
      <w:t xml:space="preserve">23-PYCJ1PO3 </w:t>
    </w:r>
    <w:r>
      <w:rPr>
        <w:sz w:val="21"/>
      </w:rPr>
      <w:tab/>
      <w:t xml:space="preserve"> </w:t>
    </w:r>
    <w:r>
      <w:rPr>
        <w:sz w:val="21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10</w:t>
    </w:r>
    <w:r>
      <w:rPr>
        <w:sz w:val="21"/>
      </w:rPr>
      <w:fldChar w:fldCharType="end"/>
    </w:r>
    <w:r>
      <w:rPr>
        <w:sz w:val="21"/>
      </w:rPr>
      <w:t xml:space="preserve"> / 13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1848" w14:textId="77777777" w:rsidR="00741E5D" w:rsidRDefault="00C041F2">
    <w:pPr>
      <w:tabs>
        <w:tab w:val="center" w:pos="4536"/>
        <w:tab w:val="right" w:pos="9139"/>
      </w:tabs>
      <w:spacing w:after="0" w:line="259" w:lineRule="auto"/>
      <w:ind w:left="0" w:right="0" w:firstLine="0"/>
      <w:jc w:val="left"/>
    </w:pPr>
    <w:r>
      <w:rPr>
        <w:sz w:val="21"/>
      </w:rPr>
      <w:t xml:space="preserve">23-PYCJ1PO3 </w:t>
    </w:r>
    <w:r>
      <w:rPr>
        <w:sz w:val="21"/>
      </w:rPr>
      <w:tab/>
      <w:t xml:space="preserve"> </w:t>
    </w:r>
    <w:r>
      <w:rPr>
        <w:sz w:val="21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10</w:t>
    </w:r>
    <w:r>
      <w:rPr>
        <w:sz w:val="21"/>
      </w:rPr>
      <w:fldChar w:fldCharType="end"/>
    </w:r>
    <w:r>
      <w:rPr>
        <w:sz w:val="21"/>
      </w:rPr>
      <w:t xml:space="preserve"> / 13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4C27" w14:textId="77777777" w:rsidR="00C041F2" w:rsidRDefault="00C041F2">
      <w:pPr>
        <w:spacing w:after="0" w:line="240" w:lineRule="auto"/>
      </w:pPr>
      <w:r>
        <w:separator/>
      </w:r>
    </w:p>
  </w:footnote>
  <w:footnote w:type="continuationSeparator" w:id="0">
    <w:p w14:paraId="2C653A68" w14:textId="77777777" w:rsidR="00C041F2" w:rsidRDefault="00C04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755"/>
    <w:multiLevelType w:val="hybridMultilevel"/>
    <w:tmpl w:val="052E1B58"/>
    <w:lvl w:ilvl="0" w:tplc="6E727A68">
      <w:start w:val="1"/>
      <w:numFmt w:val="bullet"/>
      <w:lvlText w:val="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6914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81F0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A82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879A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C56B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091C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0268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EA86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113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5D"/>
    <w:rsid w:val="00064823"/>
    <w:rsid w:val="00096742"/>
    <w:rsid w:val="000A2318"/>
    <w:rsid w:val="000A67D8"/>
    <w:rsid w:val="000C1E38"/>
    <w:rsid w:val="00173E55"/>
    <w:rsid w:val="00263D0E"/>
    <w:rsid w:val="003311BA"/>
    <w:rsid w:val="003760A3"/>
    <w:rsid w:val="005213CD"/>
    <w:rsid w:val="00531A26"/>
    <w:rsid w:val="006D7C38"/>
    <w:rsid w:val="007020C3"/>
    <w:rsid w:val="00741E5D"/>
    <w:rsid w:val="008372FF"/>
    <w:rsid w:val="009C6F27"/>
    <w:rsid w:val="00A11F7E"/>
    <w:rsid w:val="00A34CAC"/>
    <w:rsid w:val="00A40A2D"/>
    <w:rsid w:val="00A5629F"/>
    <w:rsid w:val="00AC5953"/>
    <w:rsid w:val="00C041F2"/>
    <w:rsid w:val="00CE448F"/>
    <w:rsid w:val="00D05985"/>
    <w:rsid w:val="00E15D04"/>
    <w:rsid w:val="00ED4F94"/>
    <w:rsid w:val="00F26E62"/>
    <w:rsid w:val="00F73EFD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Connecteur droit avec flèche 4"/>
        <o:r id="V:Rule2" type="connector" idref="#Connecteur droit avec flèche 2"/>
        <o:r id="V:Rule3" type="connector" idref="#_x0000_s1045"/>
        <o:r id="V:Rule4" type="connector" idref="#_x0000_s1046"/>
        <o:r id="V:Rule5" type="connector" idref="#_x0000_s1047"/>
        <o:r id="V:Rule6" type="connector" idref="#_x0000_s1048"/>
        <o:r id="V:Rule7" type="connector" idref="#_x0000_s1049"/>
        <o:r id="V:Rule8" type="connector" idref="#_x0000_s1050"/>
        <o:r id="V:Rule9" type="connector" idref="#_x0000_s1051"/>
        <o:r id="V:Rule10" type="connector" idref="#_x0000_s1052"/>
        <o:r id="V:Rule11" type="connector" idref="#_x0000_s1053"/>
        <o:r id="V:Rule12" type="connector" idref="#_x0000_s1054"/>
        <o:r id="V:Rule13" type="connector" idref="#Connecteur droit avec flèche 2"/>
      </o:rules>
    </o:shapelayout>
  </w:shapeDefaults>
  <w:decimalSymbol w:val=","/>
  <w:listSeparator w:val=";"/>
  <w14:docId w14:val="78BBA27E"/>
  <w15:docId w15:val="{22446143-AC3A-4B55-8DE7-ACE7938C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64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0648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482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64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823"/>
    <w:rPr>
      <w:rFonts w:ascii="Arial" w:eastAsia="Arial" w:hAnsi="Arial" w:cs="Arial"/>
      <w:color w:val="000000"/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064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4823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5.wmf"/><Relationship Id="rId42" Type="http://schemas.openxmlformats.org/officeDocument/2006/relationships/footer" Target="footer1.xml"/><Relationship Id="rId7" Type="http://schemas.openxmlformats.org/officeDocument/2006/relationships/hyperlink" Target="https://labolycee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1.jpeg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753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CLEMENT</dc:creator>
  <cp:keywords/>
  <cp:lastModifiedBy>Jocelyn CLEMENT</cp:lastModifiedBy>
  <cp:revision>21</cp:revision>
  <cp:lastPrinted>2023-12-15T14:15:00Z</cp:lastPrinted>
  <dcterms:created xsi:type="dcterms:W3CDTF">2023-11-21T09:49:00Z</dcterms:created>
  <dcterms:modified xsi:type="dcterms:W3CDTF">2023-12-15T14:15:00Z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