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99E6" w14:textId="2FB5437F" w:rsidR="00985BBF" w:rsidRPr="008114F2" w:rsidRDefault="008114F2" w:rsidP="001E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114F2">
        <w:rPr>
          <w:b/>
          <w:bCs/>
        </w:rPr>
        <w:t>Bac 2023</w:t>
      </w:r>
      <w:r w:rsidR="002A7AB2">
        <w:rPr>
          <w:b/>
          <w:bCs/>
        </w:rPr>
        <w:t>-09</w:t>
      </w:r>
      <w:r w:rsidRPr="008114F2">
        <w:rPr>
          <w:b/>
          <w:bCs/>
        </w:rPr>
        <w:t xml:space="preserve"> </w:t>
      </w:r>
      <w:r w:rsidR="002A7AB2">
        <w:rPr>
          <w:b/>
          <w:bCs/>
        </w:rPr>
        <w:t>Polynésie</w:t>
      </w:r>
      <w:r w:rsidRPr="008114F2">
        <w:rPr>
          <w:b/>
          <w:bCs/>
        </w:rPr>
        <w:t xml:space="preserve"> </w:t>
      </w:r>
      <w:r w:rsidRPr="008114F2">
        <w:rPr>
          <w:b/>
          <w:bCs/>
        </w:rPr>
        <w:tab/>
        <w:t xml:space="preserve">EXERCICE II : </w:t>
      </w:r>
      <w:r w:rsidR="00225AD3">
        <w:rPr>
          <w:b/>
          <w:bCs/>
        </w:rPr>
        <w:t>ACIDE B</w:t>
      </w:r>
      <w:r w:rsidR="002A7AB2">
        <w:rPr>
          <w:b/>
          <w:bCs/>
        </w:rPr>
        <w:t>UTANOÏ</w:t>
      </w:r>
      <w:r w:rsidR="00225AD3">
        <w:rPr>
          <w:b/>
          <w:bCs/>
        </w:rPr>
        <w:t>QUE</w:t>
      </w:r>
      <w:r w:rsidRPr="008114F2">
        <w:rPr>
          <w:b/>
          <w:bCs/>
        </w:rPr>
        <w:t xml:space="preserve"> (</w:t>
      </w:r>
      <w:r w:rsidR="00225AD3">
        <w:rPr>
          <w:b/>
          <w:bCs/>
        </w:rPr>
        <w:t>5</w:t>
      </w:r>
      <w:r w:rsidRPr="008114F2">
        <w:rPr>
          <w:b/>
          <w:bCs/>
        </w:rPr>
        <w:t xml:space="preserve"> points)</w:t>
      </w:r>
    </w:p>
    <w:p w14:paraId="2369FD79" w14:textId="68BB7CA3" w:rsidR="008114F2" w:rsidRDefault="008114F2" w:rsidP="001E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hyperlink r:id="rId5" w:history="1">
        <w:r w:rsidRPr="00856D7E">
          <w:rPr>
            <w:rStyle w:val="Lienhypertexte"/>
          </w:rPr>
          <w:t>https://labolycee.org</w:t>
        </w:r>
      </w:hyperlink>
    </w:p>
    <w:p w14:paraId="0AF21D17" w14:textId="77777777" w:rsidR="002A7AB2" w:rsidRPr="00553F31" w:rsidRDefault="002A7AB2"/>
    <w:p w14:paraId="6957730F" w14:textId="571D391D" w:rsidR="002A7AB2" w:rsidRDefault="002A7AB2" w:rsidP="002A7AB2">
      <w:pPr>
        <w:autoSpaceDE w:val="0"/>
        <w:autoSpaceDN w:val="0"/>
        <w:adjustRightInd w:val="0"/>
        <w:rPr>
          <w:rFonts w:cs="Arial"/>
          <w:szCs w:val="24"/>
          <w:lang w:eastAsia="fr-FR"/>
        </w:rPr>
      </w:pPr>
      <w:r>
        <w:rPr>
          <w:rFonts w:cs="Arial"/>
          <w:szCs w:val="24"/>
          <w:lang w:eastAsia="fr-FR"/>
        </w:rPr>
        <w:t>L’acide butanoïque de formule C</w:t>
      </w:r>
      <w:r>
        <w:rPr>
          <w:rFonts w:cs="Arial"/>
          <w:sz w:val="16"/>
          <w:szCs w:val="16"/>
          <w:lang w:eastAsia="fr-FR"/>
        </w:rPr>
        <w:t>3</w:t>
      </w:r>
      <w:r>
        <w:rPr>
          <w:rFonts w:cs="Arial"/>
          <w:szCs w:val="24"/>
          <w:lang w:eastAsia="fr-FR"/>
        </w:rPr>
        <w:t>H</w:t>
      </w:r>
      <w:r>
        <w:rPr>
          <w:rFonts w:cs="Arial"/>
          <w:sz w:val="16"/>
          <w:szCs w:val="16"/>
          <w:lang w:eastAsia="fr-FR"/>
        </w:rPr>
        <w:t>7</w:t>
      </w:r>
      <w:r>
        <w:rPr>
          <w:rFonts w:cs="Arial"/>
          <w:szCs w:val="24"/>
          <w:lang w:eastAsia="fr-FR"/>
        </w:rPr>
        <w:t>CO</w:t>
      </w:r>
      <w:r>
        <w:rPr>
          <w:rFonts w:cs="Arial"/>
          <w:sz w:val="16"/>
          <w:szCs w:val="16"/>
          <w:lang w:eastAsia="fr-FR"/>
        </w:rPr>
        <w:t>2</w:t>
      </w:r>
      <w:r>
        <w:rPr>
          <w:rFonts w:cs="Arial"/>
          <w:szCs w:val="24"/>
          <w:lang w:eastAsia="fr-FR"/>
        </w:rPr>
        <w:t>H est présent dans le beurre rance, le fromage et dans le contenu gastrique. Il dégage une odeur forte et désagréable. Divers esters qui possèdent d’ailleurs des arômes plaisants sont obtenus à partir de l’acide butanoïque et sont utilisés dans l’industrie cosmétique pour des réactions d’estérification.</w:t>
      </w:r>
    </w:p>
    <w:p w14:paraId="7FFAC674" w14:textId="77777777" w:rsidR="002A7AB2" w:rsidRDefault="002A7AB2" w:rsidP="002A7AB2">
      <w:pPr>
        <w:autoSpaceDE w:val="0"/>
        <w:autoSpaceDN w:val="0"/>
        <w:adjustRightInd w:val="0"/>
        <w:jc w:val="left"/>
        <w:rPr>
          <w:rFonts w:cs="Arial"/>
          <w:szCs w:val="24"/>
          <w:lang w:eastAsia="fr-FR"/>
        </w:rPr>
      </w:pPr>
    </w:p>
    <w:p w14:paraId="50B94B29" w14:textId="5375C69E" w:rsidR="002A7AB2" w:rsidRDefault="002A7AB2" w:rsidP="002A7AB2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rFonts w:cs="Arial"/>
          <w:szCs w:val="24"/>
          <w:lang w:eastAsia="fr-FR"/>
        </w:rPr>
        <w:t>L’objectif de cet exercice est d’étudier l’influence de la concentration en quantité de matière d’acide butanoïque sur le quotient de réaction et de déterminer le taux d’avancement de la réaction.</w:t>
      </w:r>
    </w:p>
    <w:p w14:paraId="38DCE69C" w14:textId="77777777" w:rsidR="002A7AB2" w:rsidRDefault="002A7AB2" w:rsidP="002A7AB2">
      <w:pPr>
        <w:autoSpaceDE w:val="0"/>
        <w:autoSpaceDN w:val="0"/>
        <w:adjustRightInd w:val="0"/>
        <w:rPr>
          <w:rFonts w:cs="Arial"/>
          <w:szCs w:val="24"/>
        </w:rPr>
      </w:pPr>
    </w:p>
    <w:p w14:paraId="0896275E" w14:textId="77777777" w:rsidR="002A7AB2" w:rsidRPr="00A96828" w:rsidRDefault="002A7AB2" w:rsidP="002A7AB2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A96828">
        <w:rPr>
          <w:rFonts w:cs="Arial"/>
          <w:b/>
          <w:bCs/>
          <w:szCs w:val="24"/>
        </w:rPr>
        <w:t>Données :</w:t>
      </w:r>
    </w:p>
    <w:p w14:paraId="0A61DA98" w14:textId="20A898B1" w:rsidR="002A7AB2" w:rsidRDefault="002A7AB2" w:rsidP="002A7A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mbriaMath" w:hAnsi="Arial" w:cs="Arial"/>
          <w:sz w:val="24"/>
          <w:szCs w:val="24"/>
        </w:rPr>
      </w:pPr>
      <w:r w:rsidRPr="002A7AB2">
        <w:rPr>
          <w:rFonts w:ascii="Arial" w:eastAsia="CambriaMath" w:hAnsi="Arial" w:cs="Arial"/>
          <w:sz w:val="24"/>
          <w:szCs w:val="24"/>
        </w:rPr>
        <w:t>Couple</w:t>
      </w:r>
      <w:r>
        <w:rPr>
          <w:rFonts w:ascii="Arial" w:eastAsia="CambriaMath" w:hAnsi="Arial" w:cs="Arial"/>
          <w:sz w:val="24"/>
          <w:szCs w:val="24"/>
        </w:rPr>
        <w:t xml:space="preserve"> acide-base de l’eau : </w:t>
      </w:r>
      <w:r w:rsidRPr="002A7AB2">
        <w:rPr>
          <w:rFonts w:ascii="Arial" w:eastAsia="CambriaMath" w:hAnsi="Arial" w:cs="Arial"/>
          <w:color w:val="000000"/>
          <w:sz w:val="24"/>
          <w:szCs w:val="24"/>
        </w:rPr>
        <w:t>H</w:t>
      </w:r>
      <w:r w:rsidRPr="002A7AB2">
        <w:rPr>
          <w:rFonts w:ascii="Arial" w:eastAsia="CambriaMath" w:hAnsi="Arial" w:cs="Arial"/>
          <w:color w:val="000000"/>
          <w:sz w:val="24"/>
          <w:szCs w:val="24"/>
          <w:vertAlign w:val="subscript"/>
        </w:rPr>
        <w:t>3</w:t>
      </w:r>
      <w:r w:rsidRPr="002A7AB2">
        <w:rPr>
          <w:rFonts w:ascii="Arial" w:eastAsia="CambriaMath" w:hAnsi="Arial" w:cs="Arial"/>
          <w:color w:val="000000"/>
          <w:sz w:val="24"/>
          <w:szCs w:val="24"/>
        </w:rPr>
        <w:t>O</w:t>
      </w:r>
      <w:r w:rsidRPr="002A7AB2">
        <w:rPr>
          <w:rFonts w:ascii="Arial" w:eastAsia="CambriaMath" w:hAnsi="Arial" w:cs="Arial"/>
          <w:color w:val="000000"/>
          <w:sz w:val="24"/>
          <w:szCs w:val="24"/>
          <w:vertAlign w:val="superscript"/>
        </w:rPr>
        <w:t>+</w:t>
      </w:r>
      <w:r>
        <w:rPr>
          <w:rFonts w:ascii="Arial" w:eastAsia="CambriaMath" w:hAnsi="Arial" w:cs="Arial"/>
          <w:sz w:val="24"/>
          <w:szCs w:val="24"/>
        </w:rPr>
        <w:t xml:space="preserve">(aq) / </w:t>
      </w:r>
      <w:r w:rsidRPr="002A7AB2">
        <w:rPr>
          <w:rFonts w:ascii="Arial" w:eastAsia="CambriaMath" w:hAnsi="Arial" w:cs="Arial"/>
          <w:sz w:val="24"/>
          <w:szCs w:val="24"/>
        </w:rPr>
        <w:t>H</w:t>
      </w:r>
      <w:r w:rsidRPr="002A7AB2">
        <w:rPr>
          <w:rFonts w:ascii="Arial" w:eastAsia="CambriaMath" w:hAnsi="Arial" w:cs="Arial"/>
          <w:sz w:val="24"/>
          <w:szCs w:val="24"/>
          <w:vertAlign w:val="subscript"/>
        </w:rPr>
        <w:t>2</w:t>
      </w:r>
      <w:r w:rsidRPr="002A7AB2">
        <w:rPr>
          <w:rFonts w:ascii="Arial" w:eastAsia="CambriaMath" w:hAnsi="Arial" w:cs="Arial"/>
          <w:sz w:val="24"/>
          <w:szCs w:val="24"/>
        </w:rPr>
        <w:t>O(</w:t>
      </w:r>
      <w:r w:rsidRPr="002A7AB2">
        <w:rPr>
          <w:rFonts w:ascii="Script MT Bold" w:eastAsia="CambriaMath" w:hAnsi="Script MT Bold" w:cs="Arial"/>
          <w:bCs/>
          <w:sz w:val="24"/>
          <w:szCs w:val="24"/>
        </w:rPr>
        <w:t>l</w:t>
      </w:r>
      <w:r w:rsidRPr="002A7AB2">
        <w:rPr>
          <w:rFonts w:ascii="Arial" w:eastAsia="CambriaMath" w:hAnsi="Arial" w:cs="Arial"/>
          <w:sz w:val="24"/>
          <w:szCs w:val="24"/>
        </w:rPr>
        <w:t>)</w:t>
      </w:r>
    </w:p>
    <w:p w14:paraId="4FED8BA9" w14:textId="3ECDD041" w:rsidR="002A7AB2" w:rsidRPr="002A7AB2" w:rsidRDefault="002A7AB2" w:rsidP="002A7A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mbriaMath" w:hAnsi="Arial" w:cs="Arial"/>
          <w:i/>
          <w:iCs/>
          <w:sz w:val="24"/>
          <w:szCs w:val="24"/>
        </w:rPr>
      </w:pPr>
      <w:proofErr w:type="gramStart"/>
      <w:r w:rsidRPr="002A7AB2">
        <w:rPr>
          <w:rFonts w:ascii="Arial" w:eastAsia="CambriaMath" w:hAnsi="Arial" w:cs="Arial"/>
          <w:i/>
          <w:iCs/>
          <w:sz w:val="24"/>
          <w:szCs w:val="24"/>
        </w:rPr>
        <w:t>pKa</w:t>
      </w:r>
      <w:proofErr w:type="gramEnd"/>
      <w:r>
        <w:rPr>
          <w:rFonts w:ascii="Arial" w:eastAsia="CambriaMath" w:hAnsi="Arial" w:cs="Arial"/>
          <w:i/>
          <w:iCs/>
          <w:sz w:val="24"/>
          <w:szCs w:val="24"/>
        </w:rPr>
        <w:t xml:space="preserve"> </w:t>
      </w:r>
      <w:r>
        <w:rPr>
          <w:rFonts w:ascii="Arial" w:eastAsia="CambriaMath" w:hAnsi="Arial" w:cs="Arial"/>
          <w:sz w:val="24"/>
          <w:szCs w:val="24"/>
        </w:rPr>
        <w:t xml:space="preserve">du couple acide butanoïque / ion butanoate à 25°C :  </w:t>
      </w:r>
      <w:r w:rsidRPr="002A7AB2">
        <w:rPr>
          <w:rFonts w:ascii="Arial" w:eastAsia="CambriaMath" w:hAnsi="Arial" w:cs="Arial"/>
          <w:i/>
          <w:iCs/>
          <w:sz w:val="24"/>
          <w:szCs w:val="24"/>
        </w:rPr>
        <w:t>pKa</w:t>
      </w:r>
      <w:r>
        <w:rPr>
          <w:rFonts w:ascii="Arial" w:eastAsia="CambriaMath" w:hAnsi="Arial" w:cs="Arial"/>
          <w:sz w:val="24"/>
          <w:szCs w:val="24"/>
        </w:rPr>
        <w:t xml:space="preserve"> = 4,82</w:t>
      </w:r>
    </w:p>
    <w:p w14:paraId="68BD61C0" w14:textId="77777777" w:rsidR="002A7AB2" w:rsidRPr="002A7AB2" w:rsidRDefault="002A7AB2" w:rsidP="002A7A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Math" w:eastAsia="CambriaMath" w:hAnsi="Arial" w:cs="CambriaMath"/>
          <w:sz w:val="21"/>
          <w:szCs w:val="21"/>
        </w:rPr>
      </w:pPr>
      <w:r w:rsidRPr="00A1667F">
        <w:rPr>
          <w:rFonts w:ascii="Arial" w:hAnsi="Arial" w:cs="Arial"/>
          <w:sz w:val="24"/>
          <w:szCs w:val="24"/>
        </w:rPr>
        <w:t xml:space="preserve">La conductivité </w:t>
      </w:r>
      <w:r w:rsidRPr="00A1667F">
        <w:rPr>
          <w:rFonts w:ascii="Arial-ItalicMT" w:hAnsi="Arial-ItalicMT" w:cs="Arial-ItalicMT"/>
          <w:i/>
          <w:iCs/>
          <w:sz w:val="24"/>
          <w:szCs w:val="24"/>
        </w:rPr>
        <w:t xml:space="preserve">σ </w:t>
      </w:r>
      <w:r w:rsidRPr="00A1667F">
        <w:rPr>
          <w:rFonts w:ascii="Arial" w:hAnsi="Arial" w:cs="Arial"/>
          <w:sz w:val="24"/>
          <w:szCs w:val="24"/>
        </w:rPr>
        <w:t>d’une solution ionique peut s’exprimer en fonction de la concentration en quantité de matière [</w:t>
      </w:r>
      <w:r w:rsidRPr="00A1667F">
        <w:rPr>
          <w:rFonts w:ascii="Arial" w:hAnsi="Arial" w:cs="Arial"/>
          <w:i/>
          <w:iCs/>
          <w:sz w:val="24"/>
          <w:szCs w:val="24"/>
        </w:rPr>
        <w:t>X</w:t>
      </w:r>
      <w:r w:rsidRPr="00A1667F">
        <w:rPr>
          <w:rFonts w:ascii="Arial" w:hAnsi="Arial" w:cs="Arial"/>
          <w:sz w:val="24"/>
          <w:szCs w:val="24"/>
          <w:vertAlign w:val="subscript"/>
        </w:rPr>
        <w:t>i</w:t>
      </w:r>
      <w:r w:rsidRPr="002A7AB2">
        <w:rPr>
          <w:rFonts w:ascii="Arial" w:hAnsi="Arial" w:cs="Arial"/>
          <w:sz w:val="24"/>
          <w:szCs w:val="24"/>
        </w:rPr>
        <w:t>]</w:t>
      </w:r>
      <w:r w:rsidRPr="00A1667F">
        <w:rPr>
          <w:rFonts w:ascii="Arial" w:hAnsi="Arial" w:cs="Arial"/>
          <w:sz w:val="24"/>
          <w:szCs w:val="24"/>
        </w:rPr>
        <w:t xml:space="preserve"> en ions dans la solution et des conductivités molaires ioniques </w:t>
      </w:r>
      <w:proofErr w:type="spellStart"/>
      <w:r w:rsidRPr="00A1667F">
        <w:rPr>
          <w:rFonts w:ascii="Arial-ItalicMT" w:hAnsi="Arial-ItalicMT" w:cs="Arial-ItalicMT"/>
          <w:i/>
          <w:iCs/>
          <w:sz w:val="24"/>
          <w:szCs w:val="24"/>
        </w:rPr>
        <w:t>λ</w:t>
      </w:r>
      <w:r w:rsidRPr="00AD0A4C">
        <w:rPr>
          <w:rFonts w:ascii="Arial-ItalicMT" w:hAnsi="Arial-ItalicMT" w:cs="Arial-ItalicMT"/>
          <w:i/>
          <w:iCs/>
          <w:sz w:val="24"/>
          <w:szCs w:val="24"/>
          <w:vertAlign w:val="subscript"/>
        </w:rPr>
        <w:t>i</w:t>
      </w:r>
      <w:proofErr w:type="spellEnd"/>
      <w:r w:rsidRPr="00A1667F">
        <w:rPr>
          <w:rFonts w:ascii="Arial" w:hAnsi="Arial" w:cs="Arial"/>
          <w:sz w:val="16"/>
          <w:szCs w:val="16"/>
        </w:rPr>
        <w:t xml:space="preserve"> </w:t>
      </w:r>
      <w:r w:rsidRPr="00A1667F">
        <w:rPr>
          <w:rFonts w:ascii="Arial" w:hAnsi="Arial" w:cs="Arial"/>
          <w:sz w:val="24"/>
          <w:szCs w:val="24"/>
        </w:rPr>
        <w:t>de chaque ion X</w:t>
      </w:r>
      <w:r w:rsidRPr="002A7AB2">
        <w:rPr>
          <w:rFonts w:ascii="Arial" w:hAnsi="Arial" w:cs="Arial"/>
          <w:sz w:val="24"/>
          <w:szCs w:val="24"/>
          <w:vertAlign w:val="subscript"/>
        </w:rPr>
        <w:t>i</w:t>
      </w:r>
      <w:r w:rsidRPr="00A1667F">
        <w:rPr>
          <w:rFonts w:ascii="Arial" w:hAnsi="Arial" w:cs="Arial"/>
          <w:sz w:val="24"/>
          <w:szCs w:val="24"/>
        </w:rPr>
        <w:t xml:space="preserve"> (Loi de Kohlrausch) : </w:t>
      </w:r>
    </w:p>
    <w:p w14:paraId="0370FD9F" w14:textId="347908B5" w:rsidR="002A7AB2" w:rsidRPr="00A1667F" w:rsidRDefault="002A7AB2" w:rsidP="002A7AB2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Math" w:eastAsia="CambriaMath" w:hAnsi="Arial" w:cs="CambriaMath"/>
          <w:sz w:val="21"/>
          <w:szCs w:val="21"/>
        </w:rPr>
      </w:pPr>
      <w:r w:rsidRPr="00A1667F">
        <w:rPr>
          <w:rFonts w:ascii="Arial" w:hAnsi="Arial" w:cs="Arial"/>
          <w:position w:val="-28"/>
          <w:sz w:val="24"/>
          <w:szCs w:val="24"/>
        </w:rPr>
        <w:object w:dxaOrig="1600" w:dyaOrig="680" w14:anchorId="659E6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3.6pt" o:ole="">
            <v:imagedata r:id="rId6" o:title=""/>
          </v:shape>
          <o:OLEObject Type="Embed" ProgID="Equation.DSMT4" ShapeID="_x0000_i1025" DrawAspect="Content" ObjectID="_1767871140" r:id="rId7"/>
        </w:object>
      </w:r>
    </w:p>
    <w:p w14:paraId="20BE6048" w14:textId="4DF36CE2" w:rsidR="002A7AB2" w:rsidRDefault="002A7AB2" w:rsidP="002A7AB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1667F">
        <w:rPr>
          <w:rFonts w:ascii="Arial" w:hAnsi="Arial" w:cs="Arial"/>
          <w:sz w:val="24"/>
          <w:szCs w:val="24"/>
        </w:rPr>
        <w:t xml:space="preserve">vec </w:t>
      </w:r>
      <w:r w:rsidRPr="00A1667F">
        <w:rPr>
          <w:rFonts w:ascii="Arial-ItalicMT" w:hAnsi="Arial-ItalicMT" w:cs="Arial-ItalicMT"/>
          <w:i/>
          <w:iCs/>
          <w:sz w:val="24"/>
          <w:szCs w:val="24"/>
        </w:rPr>
        <w:t xml:space="preserve">σ </w:t>
      </w:r>
      <w:r w:rsidRPr="00A1667F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A1667F">
        <w:rPr>
          <w:rFonts w:ascii="Arial" w:hAnsi="Arial" w:cs="Arial"/>
          <w:sz w:val="24"/>
          <w:szCs w:val="24"/>
        </w:rPr>
        <w:t>mS·m</w:t>
      </w:r>
      <w:proofErr w:type="spellEnd"/>
      <w:r w:rsidRPr="00A1667F">
        <w:rPr>
          <w:rFonts w:ascii="Arial" w:hAnsi="Arial" w:cs="Arial"/>
          <w:sz w:val="24"/>
          <w:szCs w:val="24"/>
          <w:vertAlign w:val="superscript"/>
        </w:rPr>
        <w:t>–1</w:t>
      </w:r>
      <w:r w:rsidRPr="00A1667F">
        <w:rPr>
          <w:rFonts w:ascii="Arial" w:hAnsi="Arial" w:cs="Arial"/>
          <w:sz w:val="24"/>
          <w:szCs w:val="24"/>
        </w:rPr>
        <w:t xml:space="preserve">, </w:t>
      </w:r>
      <w:r w:rsidRPr="00A1667F">
        <w:rPr>
          <w:rFonts w:ascii="Arial-ItalicMT" w:hAnsi="Arial-ItalicMT" w:cs="Arial-ItalicMT"/>
          <w:i/>
          <w:iCs/>
          <w:sz w:val="24"/>
          <w:szCs w:val="24"/>
        </w:rPr>
        <w:t xml:space="preserve">λ </w:t>
      </w:r>
      <w:r w:rsidRPr="00A1667F">
        <w:rPr>
          <w:rFonts w:ascii="Arial" w:hAnsi="Arial" w:cs="Arial"/>
          <w:sz w:val="24"/>
          <w:szCs w:val="24"/>
        </w:rPr>
        <w:t>en mS·m</w:t>
      </w:r>
      <w:r w:rsidRPr="00A1667F">
        <w:rPr>
          <w:rFonts w:ascii="Arial" w:hAnsi="Arial" w:cs="Arial"/>
          <w:sz w:val="24"/>
          <w:szCs w:val="24"/>
          <w:vertAlign w:val="superscript"/>
        </w:rPr>
        <w:t>2</w:t>
      </w:r>
      <w:r w:rsidRPr="00A1667F">
        <w:rPr>
          <w:rFonts w:ascii="Arial" w:hAnsi="Arial" w:cs="Arial"/>
          <w:sz w:val="24"/>
          <w:szCs w:val="24"/>
        </w:rPr>
        <w:t>·mol</w:t>
      </w:r>
      <w:r w:rsidRPr="00A1667F">
        <w:rPr>
          <w:rFonts w:ascii="Arial" w:hAnsi="Arial" w:cs="Arial"/>
          <w:sz w:val="24"/>
          <w:szCs w:val="24"/>
          <w:vertAlign w:val="superscript"/>
        </w:rPr>
        <w:t>–1</w:t>
      </w:r>
      <w:r w:rsidRPr="00A1667F">
        <w:rPr>
          <w:rFonts w:ascii="Arial" w:hAnsi="Arial" w:cs="Arial"/>
          <w:sz w:val="24"/>
          <w:szCs w:val="24"/>
        </w:rPr>
        <w:t>, [</w:t>
      </w:r>
      <w:r w:rsidRPr="00A1667F">
        <w:rPr>
          <w:rFonts w:ascii="Arial" w:hAnsi="Arial" w:cs="Arial"/>
          <w:i/>
          <w:iCs/>
          <w:sz w:val="24"/>
          <w:szCs w:val="24"/>
        </w:rPr>
        <w:t>X</w:t>
      </w:r>
      <w:r w:rsidRPr="002A7AB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1667F">
        <w:rPr>
          <w:rFonts w:ascii="Arial" w:hAnsi="Arial" w:cs="Arial"/>
          <w:sz w:val="24"/>
          <w:szCs w:val="24"/>
          <w:vertAlign w:val="subscript"/>
        </w:rPr>
        <w:t>i</w:t>
      </w:r>
      <w:r w:rsidRPr="00A1667F">
        <w:rPr>
          <w:rFonts w:ascii="Arial" w:hAnsi="Arial" w:cs="Arial"/>
          <w:sz w:val="24"/>
          <w:szCs w:val="24"/>
        </w:rPr>
        <w:t xml:space="preserve">] en </w:t>
      </w:r>
      <w:proofErr w:type="spellStart"/>
      <w:r w:rsidRPr="00A1667F">
        <w:rPr>
          <w:rFonts w:ascii="Arial" w:hAnsi="Arial" w:cs="Arial"/>
          <w:sz w:val="24"/>
          <w:szCs w:val="24"/>
        </w:rPr>
        <w:t>mol·m</w:t>
      </w:r>
      <w:proofErr w:type="spellEnd"/>
      <w:r w:rsidRPr="00A1667F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>.</w:t>
      </w:r>
    </w:p>
    <w:p w14:paraId="2DC7F713" w14:textId="77777777" w:rsidR="002A7AB2" w:rsidRPr="00A1667F" w:rsidRDefault="002A7AB2" w:rsidP="002A7AB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806161" w14:textId="67BF46C6" w:rsidR="002A7AB2" w:rsidRPr="0067604F" w:rsidRDefault="002A7AB2" w:rsidP="002A7A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1667F">
        <w:rPr>
          <w:rFonts w:ascii="Arial-ItalicMT" w:hAnsi="Arial-ItalicMT" w:cs="Arial-ItalicMT"/>
          <w:i/>
          <w:iCs/>
          <w:sz w:val="24"/>
          <w:szCs w:val="24"/>
        </w:rPr>
        <w:t>λ</w:t>
      </w:r>
      <w:proofErr w:type="gramEnd"/>
      <w:r w:rsidRPr="0067604F">
        <w:rPr>
          <w:rFonts w:ascii="Arial" w:hAnsi="Arial" w:cs="Arial"/>
          <w:sz w:val="24"/>
          <w:szCs w:val="24"/>
        </w:rPr>
        <w:t>(C</w:t>
      </w:r>
      <w:r w:rsidRPr="0067604F">
        <w:rPr>
          <w:rFonts w:ascii="Arial" w:hAnsi="Arial" w:cs="Arial"/>
          <w:sz w:val="24"/>
          <w:szCs w:val="24"/>
          <w:vertAlign w:val="subscript"/>
        </w:rPr>
        <w:t>3</w:t>
      </w:r>
      <w:r w:rsidRPr="0067604F">
        <w:rPr>
          <w:rFonts w:ascii="Arial" w:hAnsi="Arial" w:cs="Arial"/>
          <w:sz w:val="24"/>
          <w:szCs w:val="24"/>
        </w:rPr>
        <w:t>H</w:t>
      </w:r>
      <w:r w:rsidRPr="0067604F">
        <w:rPr>
          <w:rFonts w:ascii="Arial" w:hAnsi="Arial" w:cs="Arial"/>
          <w:sz w:val="24"/>
          <w:szCs w:val="24"/>
          <w:vertAlign w:val="subscript"/>
        </w:rPr>
        <w:t>7</w:t>
      </w:r>
      <w:r w:rsidRPr="0067604F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O</w:t>
      </w:r>
      <w:r w:rsidRPr="0067604F">
        <w:rPr>
          <w:rFonts w:ascii="Arial" w:hAnsi="Arial" w:cs="Arial"/>
          <w:sz w:val="24"/>
          <w:szCs w:val="24"/>
          <w:vertAlign w:val="superscript"/>
        </w:rPr>
        <w:t>–</w:t>
      </w:r>
      <w:r w:rsidRPr="0067604F">
        <w:rPr>
          <w:rFonts w:ascii="Arial" w:hAnsi="Arial" w:cs="Arial"/>
          <w:sz w:val="24"/>
          <w:szCs w:val="24"/>
        </w:rPr>
        <w:t xml:space="preserve">) = </w:t>
      </w:r>
      <w:r w:rsidRPr="00D5085C">
        <w:rPr>
          <w:rFonts w:ascii="Arial-ItalicMT" w:hAnsi="Arial-ItalicMT" w:cs="Arial-ItalicMT"/>
          <w:i/>
          <w:iCs/>
          <w:sz w:val="24"/>
          <w:szCs w:val="24"/>
        </w:rPr>
        <w:t>λ</w:t>
      </w:r>
      <w:r w:rsidRPr="0067604F">
        <w:rPr>
          <w:rFonts w:ascii="Arial-ItalicMT" w:hAnsi="Arial-ItalicMT" w:cs="Arial-ItalicMT"/>
          <w:sz w:val="24"/>
          <w:szCs w:val="24"/>
          <w:vertAlign w:val="subscript"/>
        </w:rPr>
        <w:t>1</w:t>
      </w:r>
      <w:r w:rsidRPr="0067604F">
        <w:rPr>
          <w:rFonts w:ascii="Arial-ItalicMT" w:hAnsi="Arial-ItalicMT" w:cs="Arial-ItalicMT"/>
          <w:i/>
          <w:iCs/>
          <w:sz w:val="24"/>
          <w:szCs w:val="24"/>
        </w:rPr>
        <w:t xml:space="preserve"> = </w:t>
      </w:r>
      <w:r w:rsidRPr="0067604F">
        <w:rPr>
          <w:rFonts w:ascii="Arial" w:hAnsi="Arial" w:cs="Arial"/>
          <w:sz w:val="24"/>
          <w:szCs w:val="24"/>
        </w:rPr>
        <w:t xml:space="preserve"> 3,58 mS·m²·mol</w:t>
      </w:r>
      <w:r w:rsidRPr="0067604F">
        <w:rPr>
          <w:rFonts w:ascii="Arial" w:hAnsi="Arial" w:cs="Arial"/>
          <w:sz w:val="24"/>
          <w:szCs w:val="24"/>
          <w:vertAlign w:val="superscript"/>
        </w:rPr>
        <w:t>–1</w:t>
      </w:r>
      <w:r w:rsidRPr="0067604F">
        <w:rPr>
          <w:rFonts w:ascii="Arial" w:hAnsi="Arial" w:cs="Arial"/>
          <w:sz w:val="24"/>
          <w:szCs w:val="24"/>
        </w:rPr>
        <w:t xml:space="preserve"> et </w:t>
      </w:r>
      <w:r w:rsidRPr="00A1667F">
        <w:rPr>
          <w:rFonts w:ascii="Arial-ItalicMT" w:hAnsi="Arial-ItalicMT" w:cs="Arial-ItalicMT"/>
          <w:i/>
          <w:iCs/>
          <w:sz w:val="24"/>
          <w:szCs w:val="24"/>
        </w:rPr>
        <w:t>λ</w:t>
      </w:r>
      <w:r w:rsidRPr="0067604F">
        <w:rPr>
          <w:rFonts w:ascii="Arial" w:hAnsi="Arial" w:cs="Arial"/>
          <w:sz w:val="24"/>
          <w:szCs w:val="24"/>
        </w:rPr>
        <w:t>(H</w:t>
      </w:r>
      <w:r w:rsidRPr="0067604F">
        <w:rPr>
          <w:rFonts w:ascii="Arial" w:hAnsi="Arial" w:cs="Arial"/>
          <w:sz w:val="24"/>
          <w:szCs w:val="24"/>
          <w:vertAlign w:val="subscript"/>
        </w:rPr>
        <w:t>3</w:t>
      </w:r>
      <w:r w:rsidRPr="0067604F">
        <w:rPr>
          <w:rFonts w:ascii="Arial" w:hAnsi="Arial" w:cs="Arial"/>
          <w:sz w:val="24"/>
          <w:szCs w:val="24"/>
        </w:rPr>
        <w:t>O</w:t>
      </w:r>
      <w:r w:rsidRPr="0067604F">
        <w:rPr>
          <w:rFonts w:ascii="Arial" w:hAnsi="Arial" w:cs="Arial"/>
          <w:sz w:val="24"/>
          <w:szCs w:val="24"/>
          <w:vertAlign w:val="superscript"/>
        </w:rPr>
        <w:t>+</w:t>
      </w:r>
      <w:r w:rsidRPr="0067604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</w:t>
      </w:r>
      <w:r w:rsidRPr="0067604F">
        <w:rPr>
          <w:rFonts w:ascii="Arial" w:hAnsi="Arial" w:cs="Arial"/>
          <w:sz w:val="24"/>
          <w:szCs w:val="24"/>
        </w:rPr>
        <w:t xml:space="preserve"> </w:t>
      </w:r>
      <w:r w:rsidRPr="00D5085C">
        <w:rPr>
          <w:rFonts w:ascii="Arial-ItalicMT" w:hAnsi="Arial-ItalicMT" w:cs="Arial-ItalicMT"/>
          <w:i/>
          <w:iCs/>
          <w:sz w:val="24"/>
          <w:szCs w:val="24"/>
        </w:rPr>
        <w:t>λ</w:t>
      </w:r>
      <w:r>
        <w:rPr>
          <w:rFonts w:ascii="Arial-ItalicMT" w:hAnsi="Arial-ItalicMT" w:cs="Arial-ItalicMT"/>
          <w:sz w:val="24"/>
          <w:szCs w:val="24"/>
          <w:vertAlign w:val="subscript"/>
        </w:rPr>
        <w:t>2</w:t>
      </w:r>
      <w:r w:rsidRPr="0067604F"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 w:rsidRPr="0067604F">
        <w:rPr>
          <w:rFonts w:ascii="Arial" w:hAnsi="Arial" w:cs="Arial"/>
          <w:sz w:val="24"/>
          <w:szCs w:val="24"/>
        </w:rPr>
        <w:t>= 35,0 mS·m²·mol</w:t>
      </w:r>
      <w:r w:rsidRPr="0067604F">
        <w:rPr>
          <w:rFonts w:ascii="Arial" w:hAnsi="Arial" w:cs="Arial"/>
          <w:sz w:val="24"/>
          <w:szCs w:val="24"/>
          <w:vertAlign w:val="superscript"/>
        </w:rPr>
        <w:t>–1</w:t>
      </w:r>
      <w:r w:rsidRPr="0067604F">
        <w:rPr>
          <w:rFonts w:ascii="Arial" w:hAnsi="Arial" w:cs="Arial"/>
          <w:sz w:val="24"/>
          <w:szCs w:val="24"/>
        </w:rPr>
        <w:t>.</w:t>
      </w:r>
    </w:p>
    <w:p w14:paraId="52249B0E" w14:textId="77777777" w:rsidR="002A7AB2" w:rsidRPr="00A1667F" w:rsidRDefault="002A7AB2" w:rsidP="002A7A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667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A1667F">
        <w:rPr>
          <w:rFonts w:ascii="Arial" w:hAnsi="Arial" w:cs="Arial"/>
          <w:sz w:val="24"/>
          <w:szCs w:val="24"/>
        </w:rPr>
        <w:t>mol·m</w:t>
      </w:r>
      <w:proofErr w:type="spellEnd"/>
      <w:r w:rsidRPr="00A1667F">
        <w:rPr>
          <w:rFonts w:ascii="Arial" w:hAnsi="Arial" w:cs="Arial"/>
          <w:sz w:val="24"/>
          <w:szCs w:val="24"/>
          <w:vertAlign w:val="superscript"/>
        </w:rPr>
        <w:t>–3</w:t>
      </w:r>
      <w:r w:rsidRPr="00A1667F">
        <w:rPr>
          <w:rFonts w:ascii="Arial" w:hAnsi="Arial" w:cs="Arial"/>
          <w:sz w:val="24"/>
          <w:szCs w:val="24"/>
        </w:rPr>
        <w:t xml:space="preserve"> = 1 </w:t>
      </w:r>
      <w:proofErr w:type="spellStart"/>
      <w:r w:rsidRPr="00A1667F">
        <w:rPr>
          <w:rFonts w:ascii="Arial" w:hAnsi="Arial" w:cs="Arial"/>
          <w:sz w:val="24"/>
          <w:szCs w:val="24"/>
        </w:rPr>
        <w:t>mmol·L</w:t>
      </w:r>
      <w:proofErr w:type="spellEnd"/>
      <w:r w:rsidRPr="00A1667F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>.</w:t>
      </w:r>
    </w:p>
    <w:p w14:paraId="615D599A" w14:textId="2BD19737" w:rsidR="002A7AB2" w:rsidRDefault="002A7AB2" w:rsidP="002A7A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667F">
        <w:rPr>
          <w:rFonts w:ascii="Arial" w:hAnsi="Arial" w:cs="Arial"/>
          <w:sz w:val="24"/>
          <w:szCs w:val="24"/>
        </w:rPr>
        <w:t>Concentration en quantité de matière standard</w:t>
      </w:r>
      <w:r>
        <w:rPr>
          <w:rFonts w:ascii="Arial" w:hAnsi="Arial" w:cs="Arial"/>
          <w:sz w:val="24"/>
          <w:szCs w:val="24"/>
        </w:rPr>
        <w:t xml:space="preserve"> </w:t>
      </w:r>
      <w:r w:rsidRPr="00A1667F">
        <w:rPr>
          <w:rFonts w:ascii="Arial" w:hAnsi="Arial" w:cs="Arial"/>
          <w:sz w:val="24"/>
          <w:szCs w:val="24"/>
        </w:rPr>
        <w:t xml:space="preserve">: </w:t>
      </w:r>
      <w:r w:rsidR="006537E8" w:rsidRPr="006537E8">
        <w:rPr>
          <w:rFonts w:ascii="Arial" w:hAnsi="Arial" w:cs="Arial"/>
          <w:i/>
          <w:iCs/>
          <w:sz w:val="24"/>
          <w:szCs w:val="24"/>
        </w:rPr>
        <w:t>C</w:t>
      </w:r>
      <w:r w:rsidRPr="00A1667F">
        <w:rPr>
          <w:rFonts w:ascii="Arial" w:hAnsi="Arial" w:cs="Arial"/>
          <w:sz w:val="24"/>
          <w:szCs w:val="24"/>
          <w:vertAlign w:val="superscript"/>
        </w:rPr>
        <w:t>0</w:t>
      </w:r>
      <w:r w:rsidRPr="00A166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667F">
        <w:rPr>
          <w:rFonts w:ascii="Arial" w:hAnsi="Arial" w:cs="Arial"/>
          <w:sz w:val="24"/>
          <w:szCs w:val="24"/>
        </w:rPr>
        <w:t xml:space="preserve">= 1 </w:t>
      </w:r>
      <w:proofErr w:type="spellStart"/>
      <w:r w:rsidRPr="00A1667F">
        <w:rPr>
          <w:rFonts w:ascii="Arial" w:hAnsi="Arial" w:cs="Arial"/>
          <w:sz w:val="24"/>
          <w:szCs w:val="24"/>
        </w:rPr>
        <w:t>mol·L</w:t>
      </w:r>
      <w:proofErr w:type="spellEnd"/>
      <w:r w:rsidRPr="00A1667F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</w:rPr>
        <w:t>.</w:t>
      </w:r>
    </w:p>
    <w:p w14:paraId="236ED8A1" w14:textId="77777777" w:rsidR="002A7AB2" w:rsidRDefault="002A7AB2" w:rsidP="002A7AB2">
      <w:pPr>
        <w:autoSpaceDE w:val="0"/>
        <w:autoSpaceDN w:val="0"/>
        <w:adjustRightInd w:val="0"/>
        <w:rPr>
          <w:rFonts w:cs="Arial"/>
          <w:szCs w:val="24"/>
        </w:rPr>
      </w:pPr>
    </w:p>
    <w:p w14:paraId="4340BC68" w14:textId="5B14587B" w:rsidR="002A7AB2" w:rsidRDefault="002A7AB2" w:rsidP="002A7AB2">
      <w:pPr>
        <w:autoSpaceDE w:val="0"/>
        <w:autoSpaceDN w:val="0"/>
        <w:adjustRightInd w:val="0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  <w:lang w:eastAsia="fr-FR"/>
        </w:rPr>
        <w:t>Étude de l’influence de la concentration en acide butanoïque sur le quotient de réaction.</w:t>
      </w:r>
    </w:p>
    <w:p w14:paraId="06903719" w14:textId="77777777" w:rsidR="002A7AB2" w:rsidRDefault="002A7AB2" w:rsidP="002A7AB2">
      <w:pPr>
        <w:autoSpaceDE w:val="0"/>
        <w:autoSpaceDN w:val="0"/>
        <w:adjustRightInd w:val="0"/>
        <w:rPr>
          <w:rFonts w:cs="Arial"/>
          <w:szCs w:val="24"/>
        </w:rPr>
      </w:pPr>
    </w:p>
    <w:p w14:paraId="5D60E7BB" w14:textId="22A2F512" w:rsidR="002A7AB2" w:rsidRDefault="002A7AB2" w:rsidP="006537E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L’équation de la réaction modélisant la transformation entre l’acide butanoïque et l’eau est la suivante : </w:t>
      </w:r>
      <w:r w:rsidRPr="000D13ED">
        <w:rPr>
          <w:rFonts w:cs="Arial"/>
          <w:szCs w:val="24"/>
        </w:rPr>
        <w:t>C</w:t>
      </w:r>
      <w:r w:rsidRPr="000D13ED">
        <w:rPr>
          <w:rFonts w:cs="Arial"/>
          <w:szCs w:val="24"/>
          <w:vertAlign w:val="subscript"/>
        </w:rPr>
        <w:t>3</w:t>
      </w:r>
      <w:r w:rsidRPr="000D13ED">
        <w:rPr>
          <w:rFonts w:cs="Arial"/>
          <w:szCs w:val="24"/>
        </w:rPr>
        <w:t>H</w:t>
      </w:r>
      <w:r w:rsidRPr="000D13ED">
        <w:rPr>
          <w:rFonts w:cs="Arial"/>
          <w:szCs w:val="24"/>
          <w:vertAlign w:val="subscript"/>
        </w:rPr>
        <w:t>7</w:t>
      </w:r>
      <w:proofErr w:type="gramStart"/>
      <w:r w:rsidRPr="000D13ED">
        <w:rPr>
          <w:rFonts w:cs="Arial"/>
          <w:szCs w:val="24"/>
        </w:rPr>
        <w:t>CO</w:t>
      </w:r>
      <w:r w:rsidR="000D13ED" w:rsidRPr="000D13ED">
        <w:rPr>
          <w:rFonts w:cs="Arial"/>
          <w:szCs w:val="24"/>
        </w:rPr>
        <w:t>O</w:t>
      </w:r>
      <w:r w:rsidRPr="000D13ED">
        <w:rPr>
          <w:rFonts w:cs="Arial"/>
          <w:szCs w:val="24"/>
        </w:rPr>
        <w:t>H(</w:t>
      </w:r>
      <w:proofErr w:type="gramEnd"/>
      <w:r w:rsidRPr="000D13ED">
        <w:rPr>
          <w:rFonts w:cs="Arial"/>
          <w:szCs w:val="24"/>
        </w:rPr>
        <w:t>a</w:t>
      </w:r>
      <w:r w:rsidR="000D13ED" w:rsidRPr="000D13ED">
        <w:rPr>
          <w:rFonts w:cs="Arial"/>
          <w:szCs w:val="24"/>
        </w:rPr>
        <w:t>q</w:t>
      </w:r>
      <w:r w:rsidRPr="000D13ED">
        <w:rPr>
          <w:rFonts w:cs="Arial"/>
          <w:szCs w:val="24"/>
        </w:rPr>
        <w:t>) + H</w:t>
      </w:r>
      <w:r w:rsidRPr="000D13ED">
        <w:rPr>
          <w:rFonts w:cs="Arial"/>
          <w:szCs w:val="24"/>
          <w:vertAlign w:val="subscript"/>
        </w:rPr>
        <w:t>2</w:t>
      </w:r>
      <w:r w:rsidRPr="000D13ED">
        <w:rPr>
          <w:rFonts w:cs="Arial"/>
          <w:szCs w:val="24"/>
        </w:rPr>
        <w:t>O(</w:t>
      </w:r>
      <w:r w:rsidRPr="000D13ED">
        <w:rPr>
          <w:rFonts w:ascii="Script MT Bold" w:hAnsi="Script MT Bold" w:cs="Arial"/>
          <w:bCs/>
          <w:szCs w:val="24"/>
        </w:rPr>
        <w:t>l</w:t>
      </w:r>
      <w:r w:rsidRPr="000D13ED">
        <w:rPr>
          <w:rFonts w:cs="Arial"/>
          <w:szCs w:val="24"/>
        </w:rPr>
        <w:t xml:space="preserve">) </w:t>
      </w:r>
      <w:r w:rsidRPr="000D13ED">
        <w:rPr>
          <w:rFonts w:ascii="CambriaMath" w:eastAsia="CambriaMath" w:cs="CambriaMath" w:hint="eastAsia"/>
          <w:szCs w:val="24"/>
        </w:rPr>
        <w:t>⇄</w:t>
      </w:r>
      <w:r w:rsidRPr="000D13ED">
        <w:rPr>
          <w:rFonts w:ascii="CambriaMath" w:eastAsia="CambriaMath" w:cs="CambriaMath"/>
          <w:szCs w:val="24"/>
        </w:rPr>
        <w:t xml:space="preserve"> </w:t>
      </w:r>
      <w:r w:rsidRPr="000D13ED">
        <w:rPr>
          <w:rFonts w:cs="Arial"/>
          <w:szCs w:val="24"/>
        </w:rPr>
        <w:t>C</w:t>
      </w:r>
      <w:r w:rsidRPr="000D13ED">
        <w:rPr>
          <w:rFonts w:cs="Arial"/>
          <w:szCs w:val="24"/>
          <w:vertAlign w:val="subscript"/>
        </w:rPr>
        <w:t>3</w:t>
      </w:r>
      <w:r w:rsidRPr="000D13ED">
        <w:rPr>
          <w:rFonts w:cs="Arial"/>
          <w:szCs w:val="24"/>
        </w:rPr>
        <w:t>H</w:t>
      </w:r>
      <w:r w:rsidRPr="000D13ED">
        <w:rPr>
          <w:rFonts w:cs="Arial"/>
          <w:szCs w:val="24"/>
          <w:vertAlign w:val="subscript"/>
        </w:rPr>
        <w:t>7</w:t>
      </w:r>
      <w:r w:rsidRPr="000D13ED">
        <w:rPr>
          <w:rFonts w:cs="Arial"/>
          <w:szCs w:val="24"/>
        </w:rPr>
        <w:t>CO</w:t>
      </w:r>
      <w:r w:rsidR="000D13ED" w:rsidRPr="000D13ED">
        <w:rPr>
          <w:rFonts w:cs="Arial"/>
          <w:szCs w:val="24"/>
        </w:rPr>
        <w:t>O</w:t>
      </w:r>
      <w:r w:rsidRPr="000D13ED">
        <w:rPr>
          <w:rFonts w:cs="Arial"/>
          <w:szCs w:val="24"/>
          <w:vertAlign w:val="superscript"/>
        </w:rPr>
        <w:t>–</w:t>
      </w:r>
      <w:r w:rsidRPr="000D13ED">
        <w:rPr>
          <w:rFonts w:cs="Arial"/>
          <w:szCs w:val="24"/>
        </w:rPr>
        <w:t>(aq) + H</w:t>
      </w:r>
      <w:r w:rsidRPr="000D13ED">
        <w:rPr>
          <w:rFonts w:cs="Arial"/>
          <w:szCs w:val="24"/>
          <w:vertAlign w:val="subscript"/>
        </w:rPr>
        <w:t>3</w:t>
      </w:r>
      <w:r w:rsidRPr="000D13ED">
        <w:rPr>
          <w:rFonts w:cs="Arial"/>
          <w:szCs w:val="24"/>
        </w:rPr>
        <w:t>O</w:t>
      </w:r>
      <w:r w:rsidRPr="000D13ED">
        <w:rPr>
          <w:rFonts w:cs="Arial"/>
          <w:szCs w:val="24"/>
          <w:vertAlign w:val="superscript"/>
        </w:rPr>
        <w:t>+</w:t>
      </w:r>
      <w:r w:rsidRPr="000D13ED">
        <w:rPr>
          <w:rFonts w:cs="Arial"/>
          <w:szCs w:val="24"/>
        </w:rPr>
        <w:t>(aq)</w:t>
      </w:r>
    </w:p>
    <w:p w14:paraId="794C5111" w14:textId="61700300" w:rsidR="000D13ED" w:rsidRDefault="000D13ED" w:rsidP="000D13ED">
      <w:pPr>
        <w:numPr>
          <w:ilvl w:val="0"/>
          <w:numId w:val="3"/>
        </w:numPr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 w:rsidRPr="000D13ED">
        <w:rPr>
          <w:rFonts w:cs="Arial"/>
          <w:szCs w:val="24"/>
        </w:rPr>
        <w:t>Identifier les couples acide/base mis en jeu dans cette transformation chimique</w:t>
      </w:r>
      <w:r>
        <w:rPr>
          <w:rFonts w:cs="Arial"/>
          <w:szCs w:val="24"/>
        </w:rPr>
        <w:t>.</w:t>
      </w:r>
    </w:p>
    <w:p w14:paraId="4C252101" w14:textId="24757149" w:rsidR="000D13ED" w:rsidRDefault="000D13ED" w:rsidP="000D13ED">
      <w:pPr>
        <w:numPr>
          <w:ilvl w:val="0"/>
          <w:numId w:val="3"/>
        </w:numPr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 w:rsidRPr="000D13ED">
        <w:rPr>
          <w:rFonts w:cs="Arial"/>
          <w:szCs w:val="24"/>
        </w:rPr>
        <w:t>Compléter à l’aide d’expressions littérales le tableau d’avancement sur le</w:t>
      </w:r>
      <w:r>
        <w:rPr>
          <w:rFonts w:cs="Arial"/>
          <w:szCs w:val="24"/>
        </w:rPr>
        <w:t xml:space="preserve"> </w:t>
      </w:r>
      <w:r w:rsidRPr="000D13ED">
        <w:rPr>
          <w:rFonts w:cs="Arial"/>
          <w:szCs w:val="24"/>
        </w:rPr>
        <w:t>document réponse à rendre obligatoirement avec la copie</w:t>
      </w:r>
      <w:r>
        <w:rPr>
          <w:rFonts w:cs="Arial"/>
          <w:szCs w:val="24"/>
        </w:rPr>
        <w:t>.</w:t>
      </w:r>
    </w:p>
    <w:p w14:paraId="6EC366C3" w14:textId="4534AFD5" w:rsidR="000D13ED" w:rsidRPr="000D13ED" w:rsidRDefault="000D13ED" w:rsidP="000D13ED">
      <w:pPr>
        <w:numPr>
          <w:ilvl w:val="0"/>
          <w:numId w:val="3"/>
        </w:numPr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En </w:t>
      </w:r>
      <w:r w:rsidRPr="000D13ED">
        <w:rPr>
          <w:rFonts w:cs="Arial"/>
          <w:szCs w:val="24"/>
        </w:rPr>
        <w:t>déduire la relation à l’état final entre [H</w:t>
      </w:r>
      <w:r w:rsidRPr="000D13ED">
        <w:rPr>
          <w:rFonts w:cs="Arial"/>
          <w:szCs w:val="24"/>
          <w:vertAlign w:val="subscript"/>
        </w:rPr>
        <w:t>3</w:t>
      </w:r>
      <w:r w:rsidRPr="000D13ED">
        <w:rPr>
          <w:rFonts w:cs="Arial"/>
          <w:szCs w:val="24"/>
        </w:rPr>
        <w:t>O</w:t>
      </w:r>
      <w:proofErr w:type="gramStart"/>
      <w:r w:rsidRPr="000D13ED">
        <w:rPr>
          <w:rFonts w:cs="Arial"/>
          <w:szCs w:val="24"/>
          <w:vertAlign w:val="superscript"/>
        </w:rPr>
        <w:t>+</w:t>
      </w:r>
      <w:r w:rsidRPr="000D13ED">
        <w:rPr>
          <w:rFonts w:cs="Arial"/>
          <w:szCs w:val="24"/>
        </w:rPr>
        <w:t>]</w:t>
      </w:r>
      <w:r w:rsidRPr="000D13ED">
        <w:rPr>
          <w:rFonts w:cs="Arial"/>
          <w:szCs w:val="24"/>
          <w:vertAlign w:val="subscript"/>
        </w:rPr>
        <w:t>f</w:t>
      </w:r>
      <w:proofErr w:type="gramEnd"/>
      <w:r w:rsidRPr="000D13ED">
        <w:rPr>
          <w:rFonts w:cs="Arial"/>
          <w:szCs w:val="24"/>
        </w:rPr>
        <w:t xml:space="preserve"> et [C</w:t>
      </w:r>
      <w:r w:rsidRPr="000D13ED">
        <w:rPr>
          <w:rFonts w:cs="Arial"/>
          <w:szCs w:val="24"/>
          <w:vertAlign w:val="subscript"/>
        </w:rPr>
        <w:t>3</w:t>
      </w:r>
      <w:r w:rsidRPr="000D13ED">
        <w:rPr>
          <w:rFonts w:cs="Arial"/>
          <w:szCs w:val="24"/>
        </w:rPr>
        <w:t>H</w:t>
      </w:r>
      <w:r w:rsidRPr="000D13ED">
        <w:rPr>
          <w:rFonts w:cs="Arial"/>
          <w:szCs w:val="24"/>
          <w:vertAlign w:val="subscript"/>
        </w:rPr>
        <w:t>7</w:t>
      </w:r>
      <w:r w:rsidRPr="000D13ED">
        <w:rPr>
          <w:rFonts w:cs="Arial"/>
          <w:szCs w:val="24"/>
        </w:rPr>
        <w:t>CO</w:t>
      </w:r>
      <w:r>
        <w:rPr>
          <w:rFonts w:cs="Arial"/>
          <w:szCs w:val="24"/>
        </w:rPr>
        <w:t>O</w:t>
      </w:r>
      <w:r w:rsidRPr="000D13ED">
        <w:rPr>
          <w:rFonts w:cs="Arial"/>
          <w:szCs w:val="24"/>
          <w:vertAlign w:val="superscript"/>
        </w:rPr>
        <w:t>–</w:t>
      </w:r>
      <w:r w:rsidRPr="000D13ED">
        <w:rPr>
          <w:rFonts w:cs="Arial"/>
          <w:szCs w:val="24"/>
        </w:rPr>
        <w:t>]</w:t>
      </w:r>
      <w:r w:rsidRPr="000D13ED">
        <w:rPr>
          <w:rFonts w:cs="Arial"/>
          <w:szCs w:val="24"/>
          <w:vertAlign w:val="subscript"/>
        </w:rPr>
        <w:t>f</w:t>
      </w:r>
      <w:r w:rsidRPr="000D13ED">
        <w:rPr>
          <w:rFonts w:cs="Arial"/>
          <w:szCs w:val="24"/>
        </w:rPr>
        <w:t>.</w:t>
      </w:r>
    </w:p>
    <w:p w14:paraId="1473FA41" w14:textId="6BA2F3F6" w:rsidR="002A7AB2" w:rsidRDefault="002A7AB2" w:rsidP="000D13ED">
      <w:pPr>
        <w:autoSpaceDE w:val="0"/>
        <w:autoSpaceDN w:val="0"/>
        <w:adjustRightInd w:val="0"/>
        <w:spacing w:before="240"/>
        <w:rPr>
          <w:rFonts w:cs="Arial"/>
          <w:szCs w:val="24"/>
        </w:rPr>
      </w:pPr>
      <w:r w:rsidRPr="00F71E49">
        <w:rPr>
          <w:rFonts w:cs="Arial"/>
          <w:szCs w:val="24"/>
        </w:rPr>
        <w:t xml:space="preserve">On réalise trois solutions aqueuses d’acide butanoïque de concentration en quantité de matière en soluté apporté 10,0 </w:t>
      </w:r>
      <w:proofErr w:type="spellStart"/>
      <w:r w:rsidRPr="00F71E49">
        <w:rPr>
          <w:rFonts w:cs="Arial"/>
          <w:szCs w:val="24"/>
        </w:rPr>
        <w:t>mmol·L</w:t>
      </w:r>
      <w:proofErr w:type="spellEnd"/>
      <w:r w:rsidRPr="00F71E49">
        <w:rPr>
          <w:rFonts w:cs="Arial"/>
          <w:szCs w:val="24"/>
          <w:vertAlign w:val="superscript"/>
        </w:rPr>
        <w:t>–1</w:t>
      </w:r>
      <w:r w:rsidRPr="00F71E49">
        <w:rPr>
          <w:rFonts w:cs="Arial"/>
          <w:szCs w:val="24"/>
        </w:rPr>
        <w:t xml:space="preserve">, 5,00 </w:t>
      </w:r>
      <w:proofErr w:type="spellStart"/>
      <w:r w:rsidRPr="00F71E49">
        <w:rPr>
          <w:rFonts w:cs="Arial"/>
          <w:szCs w:val="24"/>
        </w:rPr>
        <w:t>mmol·L</w:t>
      </w:r>
      <w:proofErr w:type="spellEnd"/>
      <w:r w:rsidRPr="00F71E49">
        <w:rPr>
          <w:rFonts w:cs="Arial"/>
          <w:szCs w:val="24"/>
          <w:vertAlign w:val="superscript"/>
        </w:rPr>
        <w:t>–1</w:t>
      </w:r>
      <w:r w:rsidRPr="00F71E49">
        <w:rPr>
          <w:rFonts w:cs="Arial"/>
          <w:szCs w:val="24"/>
        </w:rPr>
        <w:t xml:space="preserve"> et 1,00 </w:t>
      </w:r>
      <w:proofErr w:type="spellStart"/>
      <w:r w:rsidRPr="00F71E49">
        <w:rPr>
          <w:rFonts w:cs="Arial"/>
          <w:szCs w:val="24"/>
        </w:rPr>
        <w:t>mmol·L</w:t>
      </w:r>
      <w:proofErr w:type="spellEnd"/>
      <w:r w:rsidRPr="00F71E49">
        <w:rPr>
          <w:rFonts w:cs="Arial"/>
          <w:szCs w:val="24"/>
          <w:vertAlign w:val="superscript"/>
        </w:rPr>
        <w:t>–1</w:t>
      </w:r>
      <w:r w:rsidRPr="00F71E49">
        <w:rPr>
          <w:rFonts w:cs="Arial"/>
          <w:szCs w:val="24"/>
        </w:rPr>
        <w:t xml:space="preserve">. La valeur du volume </w:t>
      </w:r>
      <w:r w:rsidRPr="00727D12">
        <w:rPr>
          <w:rFonts w:cs="Arial"/>
          <w:i/>
          <w:iCs/>
          <w:szCs w:val="24"/>
        </w:rPr>
        <w:t>V</w:t>
      </w:r>
      <w:r w:rsidRPr="00F71E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pour</w:t>
      </w:r>
      <w:r w:rsidRPr="00F71E49">
        <w:rPr>
          <w:rFonts w:cs="Arial"/>
          <w:szCs w:val="24"/>
        </w:rPr>
        <w:t xml:space="preserve"> chacune des solutions est égale à 1,00 L.</w:t>
      </w:r>
    </w:p>
    <w:p w14:paraId="11EF2532" w14:textId="77777777" w:rsidR="000D13ED" w:rsidRDefault="000D13ED" w:rsidP="002A7AB2">
      <w:pPr>
        <w:autoSpaceDE w:val="0"/>
        <w:autoSpaceDN w:val="0"/>
        <w:adjustRightInd w:val="0"/>
        <w:rPr>
          <w:rFonts w:cs="Arial"/>
          <w:szCs w:val="24"/>
        </w:rPr>
      </w:pPr>
    </w:p>
    <w:p w14:paraId="40545705" w14:textId="59A10950" w:rsidR="002A7AB2" w:rsidRPr="00F71E49" w:rsidRDefault="002A7AB2" w:rsidP="002A7AB2">
      <w:pPr>
        <w:autoSpaceDE w:val="0"/>
        <w:autoSpaceDN w:val="0"/>
        <w:adjustRightInd w:val="0"/>
        <w:rPr>
          <w:rFonts w:cs="Arial"/>
          <w:szCs w:val="24"/>
        </w:rPr>
      </w:pPr>
      <w:r w:rsidRPr="00F71E49">
        <w:rPr>
          <w:rFonts w:cs="Arial"/>
          <w:szCs w:val="24"/>
        </w:rPr>
        <w:t xml:space="preserve">On mesure les conductivités </w:t>
      </w:r>
      <w:proofErr w:type="spellStart"/>
      <w:r w:rsidRPr="00F71E49">
        <w:rPr>
          <w:rFonts w:ascii="Arial-ItalicMT" w:hAnsi="Arial-ItalicMT" w:cs="Arial-ItalicMT"/>
          <w:i/>
          <w:iCs/>
          <w:szCs w:val="24"/>
        </w:rPr>
        <w:t>σ</w:t>
      </w:r>
      <w:r w:rsidRPr="00F71E49">
        <w:rPr>
          <w:rFonts w:cs="Arial"/>
          <w:i/>
          <w:iCs/>
          <w:szCs w:val="24"/>
          <w:vertAlign w:val="subscript"/>
        </w:rPr>
        <w:t>f</w:t>
      </w:r>
      <w:proofErr w:type="spellEnd"/>
      <w:r w:rsidRPr="00F71E49">
        <w:rPr>
          <w:rFonts w:cs="Arial"/>
          <w:i/>
          <w:iCs/>
          <w:szCs w:val="24"/>
        </w:rPr>
        <w:t xml:space="preserve"> </w:t>
      </w:r>
      <w:r w:rsidRPr="00F71E49">
        <w:rPr>
          <w:rFonts w:cs="Arial"/>
          <w:szCs w:val="24"/>
        </w:rPr>
        <w:t xml:space="preserve">de chaque </w:t>
      </w:r>
      <w:r>
        <w:rPr>
          <w:rFonts w:cs="Arial"/>
          <w:szCs w:val="24"/>
        </w:rPr>
        <w:t>solution</w:t>
      </w:r>
      <w:r w:rsidRPr="00F71E49">
        <w:rPr>
          <w:rFonts w:cs="Arial"/>
          <w:szCs w:val="24"/>
        </w:rPr>
        <w:t xml:space="preserve"> à l’état final. Les résultats sont regroupés dans le tableau ci-après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3"/>
        <w:gridCol w:w="2576"/>
        <w:gridCol w:w="2576"/>
        <w:gridCol w:w="2573"/>
      </w:tblGrid>
      <w:tr w:rsidR="002A7AB2" w14:paraId="65CCE44D" w14:textId="77777777" w:rsidTr="0036655E">
        <w:trPr>
          <w:trHeight w:val="552"/>
        </w:trPr>
        <w:tc>
          <w:tcPr>
            <w:tcW w:w="2614" w:type="dxa"/>
            <w:vAlign w:val="center"/>
          </w:tcPr>
          <w:p w14:paraId="7E9B38A0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Solution</w:t>
            </w:r>
          </w:p>
        </w:tc>
        <w:tc>
          <w:tcPr>
            <w:tcW w:w="2614" w:type="dxa"/>
            <w:vAlign w:val="center"/>
          </w:tcPr>
          <w:p w14:paraId="23D83BDA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14:paraId="397CD910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614" w:type="dxa"/>
            <w:vAlign w:val="center"/>
          </w:tcPr>
          <w:p w14:paraId="059FFD81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2A7AB2" w14:paraId="0A1BB400" w14:textId="77777777" w:rsidTr="0036655E">
        <w:trPr>
          <w:trHeight w:val="552"/>
        </w:trPr>
        <w:tc>
          <w:tcPr>
            <w:tcW w:w="2614" w:type="dxa"/>
            <w:vAlign w:val="center"/>
          </w:tcPr>
          <w:p w14:paraId="005F3EC9" w14:textId="309F4AB0" w:rsidR="002A7AB2" w:rsidRPr="005B632C" w:rsidRDefault="000D13ED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Cs w:val="24"/>
              </w:rPr>
              <w:t>c</w:t>
            </w:r>
            <w:proofErr w:type="gramEnd"/>
            <w:r w:rsidR="002A7AB2" w:rsidRPr="005B632C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2A7AB2" w:rsidRPr="005B632C">
              <w:rPr>
                <w:rFonts w:ascii="Arial" w:hAnsi="Arial" w:cs="Arial"/>
                <w:szCs w:val="24"/>
              </w:rPr>
              <w:t>(</w:t>
            </w:r>
            <w:proofErr w:type="spellStart"/>
            <w:r w:rsidR="002A7AB2" w:rsidRPr="005B632C">
              <w:rPr>
                <w:rFonts w:ascii="Arial" w:hAnsi="Arial" w:cs="Arial"/>
                <w:szCs w:val="24"/>
              </w:rPr>
              <w:t>mmol·L</w:t>
            </w:r>
            <w:proofErr w:type="spellEnd"/>
            <w:r w:rsidR="002A7AB2" w:rsidRPr="005B632C">
              <w:rPr>
                <w:rFonts w:ascii="Arial" w:hAnsi="Arial" w:cs="Arial"/>
                <w:szCs w:val="24"/>
                <w:vertAlign w:val="superscript"/>
              </w:rPr>
              <w:t>–1</w:t>
            </w:r>
            <w:r w:rsidR="002A7AB2" w:rsidRPr="005B632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14" w:type="dxa"/>
            <w:vAlign w:val="center"/>
          </w:tcPr>
          <w:p w14:paraId="60F84C35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2614" w:type="dxa"/>
            <w:vAlign w:val="center"/>
          </w:tcPr>
          <w:p w14:paraId="30906705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5,00</w:t>
            </w:r>
          </w:p>
        </w:tc>
        <w:tc>
          <w:tcPr>
            <w:tcW w:w="2614" w:type="dxa"/>
            <w:vAlign w:val="center"/>
          </w:tcPr>
          <w:p w14:paraId="2ECD03E8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1,00</w:t>
            </w:r>
          </w:p>
        </w:tc>
      </w:tr>
      <w:tr w:rsidR="002A7AB2" w14:paraId="4E198692" w14:textId="77777777" w:rsidTr="0036655E">
        <w:trPr>
          <w:trHeight w:val="552"/>
        </w:trPr>
        <w:tc>
          <w:tcPr>
            <w:tcW w:w="2614" w:type="dxa"/>
            <w:vAlign w:val="center"/>
          </w:tcPr>
          <w:p w14:paraId="63D519DF" w14:textId="77777777" w:rsidR="002A7AB2" w:rsidRPr="005B632C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5B632C">
              <w:rPr>
                <w:rFonts w:ascii="Arial-ItalicMT" w:hAnsi="Arial-ItalicMT" w:cs="Arial-ItalicMT"/>
                <w:i/>
                <w:iCs/>
                <w:szCs w:val="24"/>
              </w:rPr>
              <w:t>σ</w:t>
            </w:r>
            <w:proofErr w:type="gramEnd"/>
            <w:r w:rsidRPr="005B632C">
              <w:rPr>
                <w:rFonts w:ascii="Arial" w:hAnsi="Arial" w:cs="Arial"/>
                <w:i/>
                <w:iCs/>
                <w:szCs w:val="24"/>
                <w:vertAlign w:val="subscript"/>
              </w:rPr>
              <w:t>f</w:t>
            </w:r>
            <w:proofErr w:type="spellEnd"/>
            <w:r w:rsidRPr="005B632C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5B632C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5B632C">
              <w:rPr>
                <w:rFonts w:ascii="Arial" w:hAnsi="Arial" w:cs="Arial"/>
                <w:szCs w:val="24"/>
              </w:rPr>
              <w:t>mS·m</w:t>
            </w:r>
            <w:proofErr w:type="spellEnd"/>
            <w:r w:rsidRPr="005B632C">
              <w:rPr>
                <w:rFonts w:ascii="Arial" w:hAnsi="Arial" w:cs="Arial"/>
                <w:szCs w:val="24"/>
                <w:vertAlign w:val="superscript"/>
              </w:rPr>
              <w:t>–1</w:t>
            </w:r>
            <w:r w:rsidRPr="005B632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14" w:type="dxa"/>
            <w:vAlign w:val="center"/>
          </w:tcPr>
          <w:p w14:paraId="014E70DC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14,70</w:t>
            </w:r>
          </w:p>
        </w:tc>
        <w:tc>
          <w:tcPr>
            <w:tcW w:w="2614" w:type="dxa"/>
            <w:vAlign w:val="center"/>
          </w:tcPr>
          <w:p w14:paraId="394C4A2A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10,31</w:t>
            </w:r>
          </w:p>
        </w:tc>
        <w:tc>
          <w:tcPr>
            <w:tcW w:w="2614" w:type="dxa"/>
            <w:vAlign w:val="center"/>
          </w:tcPr>
          <w:p w14:paraId="3EC60779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4,45</w:t>
            </w:r>
          </w:p>
        </w:tc>
      </w:tr>
    </w:tbl>
    <w:p w14:paraId="444C722B" w14:textId="77777777" w:rsidR="002A7AB2" w:rsidRDefault="002A7AB2" w:rsidP="002A7AB2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9A3FD3F" w14:textId="77777777" w:rsidR="002F2907" w:rsidRDefault="002A7AB2" w:rsidP="002F29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7D12">
        <w:rPr>
          <w:rFonts w:ascii="Arial" w:hAnsi="Arial" w:cs="Arial"/>
          <w:sz w:val="24"/>
          <w:szCs w:val="24"/>
        </w:rPr>
        <w:t xml:space="preserve">En utilisant la loi de Kohlrausch, exprimer la conductivité </w:t>
      </w:r>
      <w:proofErr w:type="spellStart"/>
      <w:r w:rsidRPr="00727D12">
        <w:rPr>
          <w:rFonts w:ascii="Arial-ItalicMT" w:hAnsi="Arial-ItalicMT" w:cs="Arial-ItalicMT"/>
          <w:i/>
          <w:iCs/>
          <w:sz w:val="24"/>
          <w:szCs w:val="24"/>
        </w:rPr>
        <w:t>σ</w:t>
      </w:r>
      <w:r w:rsidRPr="00727D12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Pr="00727D1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27D12">
        <w:rPr>
          <w:rFonts w:ascii="Arial" w:hAnsi="Arial" w:cs="Arial"/>
          <w:sz w:val="24"/>
          <w:szCs w:val="24"/>
        </w:rPr>
        <w:t xml:space="preserve">à l’état final </w:t>
      </w:r>
      <w:r w:rsidR="002F2907">
        <w:rPr>
          <w:rFonts w:ascii="Arial" w:hAnsi="Arial" w:cs="Arial"/>
          <w:sz w:val="24"/>
          <w:szCs w:val="24"/>
        </w:rPr>
        <w:t xml:space="preserve">du mélange 1 </w:t>
      </w:r>
      <w:r w:rsidRPr="00727D12">
        <w:rPr>
          <w:rFonts w:ascii="Arial" w:hAnsi="Arial" w:cs="Arial"/>
          <w:sz w:val="24"/>
          <w:szCs w:val="24"/>
        </w:rPr>
        <w:t>en fonction des concentrations des ions [H</w:t>
      </w:r>
      <w:r w:rsidRPr="00727D12">
        <w:rPr>
          <w:rFonts w:ascii="Arial" w:hAnsi="Arial" w:cs="Arial"/>
          <w:sz w:val="24"/>
          <w:szCs w:val="24"/>
          <w:vertAlign w:val="subscript"/>
        </w:rPr>
        <w:t>3</w:t>
      </w:r>
      <w:r w:rsidRPr="00727D12">
        <w:rPr>
          <w:rFonts w:ascii="Arial" w:hAnsi="Arial" w:cs="Arial"/>
          <w:sz w:val="24"/>
          <w:szCs w:val="24"/>
        </w:rPr>
        <w:t>O</w:t>
      </w:r>
      <w:proofErr w:type="gramStart"/>
      <w:r w:rsidRPr="00727D12">
        <w:rPr>
          <w:rFonts w:ascii="Arial" w:hAnsi="Arial" w:cs="Arial"/>
          <w:sz w:val="24"/>
          <w:szCs w:val="24"/>
          <w:vertAlign w:val="superscript"/>
        </w:rPr>
        <w:t>+</w:t>
      </w:r>
      <w:r w:rsidRPr="00727D12">
        <w:rPr>
          <w:rFonts w:ascii="Arial" w:hAnsi="Arial" w:cs="Arial"/>
          <w:sz w:val="24"/>
          <w:szCs w:val="24"/>
        </w:rPr>
        <w:t>]</w:t>
      </w:r>
      <w:r w:rsidRPr="00727D12">
        <w:rPr>
          <w:rFonts w:ascii="Arial" w:hAnsi="Arial" w:cs="Arial"/>
          <w:sz w:val="24"/>
          <w:szCs w:val="24"/>
          <w:vertAlign w:val="subscript"/>
        </w:rPr>
        <w:t>f</w:t>
      </w:r>
      <w:proofErr w:type="gramEnd"/>
      <w:r w:rsidRPr="00727D12">
        <w:rPr>
          <w:rFonts w:ascii="Arial" w:hAnsi="Arial" w:cs="Arial"/>
          <w:sz w:val="24"/>
          <w:szCs w:val="24"/>
        </w:rPr>
        <w:t xml:space="preserve"> et [C</w:t>
      </w:r>
      <w:r w:rsidRPr="00727D12">
        <w:rPr>
          <w:rFonts w:ascii="Arial" w:hAnsi="Arial" w:cs="Arial"/>
          <w:sz w:val="24"/>
          <w:szCs w:val="24"/>
          <w:vertAlign w:val="subscript"/>
        </w:rPr>
        <w:t>3</w:t>
      </w:r>
      <w:r w:rsidRPr="00727D12">
        <w:rPr>
          <w:rFonts w:ascii="Arial" w:hAnsi="Arial" w:cs="Arial"/>
          <w:sz w:val="24"/>
          <w:szCs w:val="24"/>
        </w:rPr>
        <w:t>H</w:t>
      </w:r>
      <w:r w:rsidRPr="00727D12">
        <w:rPr>
          <w:rFonts w:ascii="Arial" w:hAnsi="Arial" w:cs="Arial"/>
          <w:sz w:val="24"/>
          <w:szCs w:val="24"/>
          <w:vertAlign w:val="subscript"/>
        </w:rPr>
        <w:t>7</w:t>
      </w:r>
      <w:r w:rsidRPr="00727D12">
        <w:rPr>
          <w:rFonts w:ascii="Arial" w:hAnsi="Arial" w:cs="Arial"/>
          <w:sz w:val="24"/>
          <w:szCs w:val="24"/>
        </w:rPr>
        <w:t>CO</w:t>
      </w:r>
      <w:r w:rsidR="002F2907">
        <w:rPr>
          <w:rFonts w:ascii="Arial" w:hAnsi="Arial" w:cs="Arial"/>
          <w:sz w:val="24"/>
          <w:szCs w:val="24"/>
        </w:rPr>
        <w:t>O</w:t>
      </w:r>
      <w:r w:rsidRPr="00727D12">
        <w:rPr>
          <w:rFonts w:ascii="Arial" w:hAnsi="Arial" w:cs="Arial"/>
          <w:sz w:val="24"/>
          <w:szCs w:val="24"/>
          <w:vertAlign w:val="superscript"/>
        </w:rPr>
        <w:t>–</w:t>
      </w:r>
      <w:r w:rsidRPr="00727D12">
        <w:rPr>
          <w:rFonts w:ascii="Arial" w:hAnsi="Arial" w:cs="Arial"/>
          <w:sz w:val="24"/>
          <w:szCs w:val="24"/>
        </w:rPr>
        <w:t>]</w:t>
      </w:r>
      <w:r w:rsidRPr="00727D12">
        <w:rPr>
          <w:rFonts w:ascii="Arial" w:hAnsi="Arial" w:cs="Arial"/>
          <w:sz w:val="24"/>
          <w:szCs w:val="24"/>
          <w:vertAlign w:val="subscript"/>
        </w:rPr>
        <w:t>f</w:t>
      </w:r>
      <w:r w:rsidRPr="00727D12">
        <w:rPr>
          <w:rFonts w:ascii="Arial" w:hAnsi="Arial" w:cs="Arial"/>
          <w:sz w:val="24"/>
          <w:szCs w:val="24"/>
        </w:rPr>
        <w:t>.</w:t>
      </w:r>
    </w:p>
    <w:p w14:paraId="574C9DCD" w14:textId="2F176FC9" w:rsidR="006537E8" w:rsidRDefault="006537E8">
      <w:pPr>
        <w:jc w:val="left"/>
        <w:rPr>
          <w:rFonts w:eastAsia="Calibri" w:cs="Arial"/>
          <w:szCs w:val="24"/>
        </w:rPr>
      </w:pPr>
      <w:r>
        <w:rPr>
          <w:rFonts w:cs="Arial"/>
          <w:szCs w:val="24"/>
        </w:rPr>
        <w:br w:type="page"/>
      </w:r>
    </w:p>
    <w:p w14:paraId="31284737" w14:textId="77777777" w:rsidR="002F2907" w:rsidRDefault="002F2907" w:rsidP="002F2907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D34202B" w14:textId="04915B2E" w:rsidR="002F2907" w:rsidRPr="002F2907" w:rsidRDefault="002F2907" w:rsidP="002F29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2907">
        <w:rPr>
          <w:rFonts w:ascii="Arial" w:hAnsi="Arial" w:cs="Arial"/>
          <w:sz w:val="24"/>
          <w:szCs w:val="24"/>
        </w:rPr>
        <w:t>Pour l</w:t>
      </w:r>
      <w:r>
        <w:rPr>
          <w:rFonts w:ascii="Arial" w:hAnsi="Arial" w:cs="Arial"/>
          <w:sz w:val="24"/>
          <w:szCs w:val="24"/>
        </w:rPr>
        <w:t>e</w:t>
      </w:r>
      <w:r w:rsidRPr="002F29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mélange</w:t>
      </w:r>
      <w:r w:rsidRPr="002F2907">
        <w:rPr>
          <w:rFonts w:ascii="Arial" w:hAnsi="Arial" w:cs="Arial"/>
          <w:sz w:val="24"/>
          <w:szCs w:val="24"/>
        </w:rPr>
        <w:t xml:space="preserve"> 1, vérifier que</w:t>
      </w:r>
      <w:r w:rsidRPr="002F290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F2907">
        <w:rPr>
          <w:rFonts w:ascii="Arial" w:hAnsi="Arial" w:cs="Arial"/>
          <w:sz w:val="24"/>
          <w:szCs w:val="24"/>
        </w:rPr>
        <w:t>la valeur de la concentration en quantité de matière</w:t>
      </w:r>
      <w:r>
        <w:rPr>
          <w:rFonts w:ascii="Arial" w:hAnsi="Arial" w:cs="Arial"/>
          <w:sz w:val="24"/>
          <w:szCs w:val="24"/>
        </w:rPr>
        <w:t xml:space="preserve"> des </w:t>
      </w:r>
      <w:proofErr w:type="gramStart"/>
      <w:r>
        <w:rPr>
          <w:rFonts w:ascii="Arial" w:hAnsi="Arial" w:cs="Arial"/>
          <w:sz w:val="24"/>
          <w:szCs w:val="24"/>
        </w:rPr>
        <w:t xml:space="preserve">ions </w:t>
      </w:r>
      <w:r w:rsidRPr="002F2907">
        <w:rPr>
          <w:rFonts w:ascii="Arial" w:hAnsi="Arial" w:cs="Arial"/>
          <w:sz w:val="24"/>
          <w:szCs w:val="24"/>
        </w:rPr>
        <w:t xml:space="preserve"> [</w:t>
      </w:r>
      <w:proofErr w:type="gramEnd"/>
      <w:r w:rsidRPr="002F2907">
        <w:rPr>
          <w:rFonts w:ascii="Arial" w:hAnsi="Arial" w:cs="Arial"/>
          <w:sz w:val="24"/>
          <w:szCs w:val="24"/>
        </w:rPr>
        <w:t>H</w:t>
      </w:r>
      <w:r w:rsidRPr="002F2907">
        <w:rPr>
          <w:rFonts w:ascii="Arial" w:hAnsi="Arial" w:cs="Arial"/>
          <w:sz w:val="24"/>
          <w:szCs w:val="24"/>
          <w:vertAlign w:val="subscript"/>
        </w:rPr>
        <w:t>3</w:t>
      </w:r>
      <w:r w:rsidRPr="002F2907">
        <w:rPr>
          <w:rFonts w:ascii="Arial" w:hAnsi="Arial" w:cs="Arial"/>
          <w:sz w:val="24"/>
          <w:szCs w:val="24"/>
        </w:rPr>
        <w:t>O</w:t>
      </w:r>
      <w:r w:rsidRPr="002F2907">
        <w:rPr>
          <w:rFonts w:ascii="Arial" w:hAnsi="Arial" w:cs="Arial"/>
          <w:sz w:val="24"/>
          <w:szCs w:val="24"/>
          <w:vertAlign w:val="superscript"/>
        </w:rPr>
        <w:t>+</w:t>
      </w:r>
      <w:r w:rsidRPr="002F2907">
        <w:rPr>
          <w:rFonts w:ascii="Arial" w:hAnsi="Arial" w:cs="Arial"/>
          <w:sz w:val="24"/>
          <w:szCs w:val="24"/>
        </w:rPr>
        <w:t>]</w:t>
      </w:r>
      <w:r w:rsidRPr="002F2907">
        <w:rPr>
          <w:rFonts w:ascii="Arial" w:hAnsi="Arial" w:cs="Arial"/>
          <w:sz w:val="24"/>
          <w:szCs w:val="24"/>
          <w:vertAlign w:val="subscript"/>
        </w:rPr>
        <w:t>f</w:t>
      </w:r>
      <w:r w:rsidRPr="002F2907">
        <w:rPr>
          <w:rFonts w:ascii="Arial" w:hAnsi="Arial" w:cs="Arial"/>
          <w:sz w:val="24"/>
          <w:szCs w:val="24"/>
        </w:rPr>
        <w:t xml:space="preserve"> et [C</w:t>
      </w:r>
      <w:r w:rsidRPr="002F2907">
        <w:rPr>
          <w:rFonts w:ascii="Arial" w:hAnsi="Arial" w:cs="Arial"/>
          <w:sz w:val="24"/>
          <w:szCs w:val="24"/>
          <w:vertAlign w:val="subscript"/>
        </w:rPr>
        <w:t>3</w:t>
      </w:r>
      <w:r w:rsidRPr="002F2907">
        <w:rPr>
          <w:rFonts w:ascii="Arial" w:hAnsi="Arial" w:cs="Arial"/>
          <w:sz w:val="24"/>
          <w:szCs w:val="24"/>
        </w:rPr>
        <w:t>H</w:t>
      </w:r>
      <w:r w:rsidRPr="002F2907">
        <w:rPr>
          <w:rFonts w:ascii="Arial" w:hAnsi="Arial" w:cs="Arial"/>
          <w:sz w:val="24"/>
          <w:szCs w:val="24"/>
          <w:vertAlign w:val="subscript"/>
        </w:rPr>
        <w:t>7</w:t>
      </w:r>
      <w:r w:rsidRPr="002F2907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O</w:t>
      </w:r>
      <w:r w:rsidRPr="002F2907">
        <w:rPr>
          <w:rFonts w:ascii="Arial" w:hAnsi="Arial" w:cs="Arial"/>
          <w:sz w:val="24"/>
          <w:szCs w:val="24"/>
          <w:vertAlign w:val="superscript"/>
        </w:rPr>
        <w:t>–</w:t>
      </w:r>
      <w:r w:rsidRPr="002F2907">
        <w:rPr>
          <w:rFonts w:ascii="Arial" w:hAnsi="Arial" w:cs="Arial"/>
          <w:sz w:val="24"/>
          <w:szCs w:val="24"/>
        </w:rPr>
        <w:t>]</w:t>
      </w:r>
      <w:r w:rsidRPr="002F2907">
        <w:rPr>
          <w:rFonts w:ascii="Arial" w:hAnsi="Arial" w:cs="Arial"/>
          <w:sz w:val="24"/>
          <w:szCs w:val="24"/>
          <w:vertAlign w:val="subscript"/>
        </w:rPr>
        <w:t>f</w:t>
      </w:r>
      <w:r w:rsidRPr="002F29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présents à l’état final est égale à</w:t>
      </w:r>
      <w:r w:rsidRPr="002F2907">
        <w:rPr>
          <w:rFonts w:ascii="Arial" w:hAnsi="Arial" w:cs="Arial"/>
          <w:sz w:val="24"/>
          <w:szCs w:val="24"/>
        </w:rPr>
        <w:t xml:space="preserve"> 0,381 </w:t>
      </w:r>
      <w:proofErr w:type="spellStart"/>
      <w:r w:rsidRPr="002F2907">
        <w:rPr>
          <w:rFonts w:ascii="Arial" w:hAnsi="Arial" w:cs="Arial"/>
          <w:sz w:val="24"/>
          <w:szCs w:val="24"/>
        </w:rPr>
        <w:t>mmol·L</w:t>
      </w:r>
      <w:proofErr w:type="spellEnd"/>
      <w:r w:rsidRPr="002F2907">
        <w:rPr>
          <w:rFonts w:ascii="Arial" w:hAnsi="Arial" w:cs="Arial"/>
          <w:sz w:val="24"/>
          <w:szCs w:val="24"/>
          <w:vertAlign w:val="superscript"/>
        </w:rPr>
        <w:t>–1</w:t>
      </w:r>
      <w:r w:rsidRPr="002F2907">
        <w:rPr>
          <w:rFonts w:ascii="Arial" w:hAnsi="Arial" w:cs="Arial"/>
          <w:sz w:val="24"/>
          <w:szCs w:val="24"/>
        </w:rPr>
        <w:t xml:space="preserve">.  </w:t>
      </w:r>
    </w:p>
    <w:p w14:paraId="1221D7D8" w14:textId="77777777" w:rsidR="002A7AB2" w:rsidRDefault="002A7AB2" w:rsidP="002A7AB2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762235B" w14:textId="7140D09C" w:rsidR="002A7AB2" w:rsidRDefault="002A7AB2" w:rsidP="002A7AB2">
      <w:pPr>
        <w:autoSpaceDE w:val="0"/>
        <w:autoSpaceDN w:val="0"/>
        <w:adjustRightInd w:val="0"/>
        <w:rPr>
          <w:rFonts w:cs="Arial"/>
          <w:szCs w:val="24"/>
        </w:rPr>
      </w:pPr>
      <w:r w:rsidRPr="00727D12">
        <w:rPr>
          <w:rFonts w:cs="Arial"/>
          <w:szCs w:val="24"/>
        </w:rPr>
        <w:t>Le tableau ci-dessous regroupe les valeurs des concentrations en quantité de matière</w:t>
      </w:r>
      <w:r>
        <w:rPr>
          <w:rFonts w:cs="Arial"/>
          <w:szCs w:val="24"/>
        </w:rPr>
        <w:t xml:space="preserve"> </w:t>
      </w:r>
      <w:r w:rsidRPr="00727D12">
        <w:rPr>
          <w:rFonts w:cs="Arial"/>
          <w:szCs w:val="24"/>
        </w:rPr>
        <w:t xml:space="preserve">des espèces chimiques présentes dans les différents </w:t>
      </w:r>
      <w:r w:rsidR="002F2907">
        <w:rPr>
          <w:rFonts w:cs="Arial"/>
          <w:szCs w:val="24"/>
        </w:rPr>
        <w:t>mélanges</w:t>
      </w:r>
      <w:r w:rsidRPr="00727D12">
        <w:rPr>
          <w:rFonts w:cs="Arial"/>
          <w:szCs w:val="24"/>
        </w:rPr>
        <w:t>.</w:t>
      </w:r>
    </w:p>
    <w:p w14:paraId="4B74E356" w14:textId="77777777" w:rsidR="002F2907" w:rsidRDefault="002F2907" w:rsidP="002A7AB2">
      <w:pPr>
        <w:autoSpaceDE w:val="0"/>
        <w:autoSpaceDN w:val="0"/>
        <w:adjustRightInd w:val="0"/>
        <w:rPr>
          <w:rFonts w:cs="Arial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79"/>
        <w:gridCol w:w="1996"/>
        <w:gridCol w:w="1996"/>
        <w:gridCol w:w="1996"/>
      </w:tblGrid>
      <w:tr w:rsidR="002A7AB2" w14:paraId="079BD506" w14:textId="77777777" w:rsidTr="006537E8">
        <w:trPr>
          <w:trHeight w:val="337"/>
        </w:trPr>
        <w:tc>
          <w:tcPr>
            <w:tcW w:w="3079" w:type="dxa"/>
            <w:vAlign w:val="center"/>
          </w:tcPr>
          <w:p w14:paraId="4AF32224" w14:textId="3F643EC0" w:rsidR="002A7AB2" w:rsidRDefault="002F2907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Mélange</w:t>
            </w:r>
          </w:p>
        </w:tc>
        <w:tc>
          <w:tcPr>
            <w:tcW w:w="1996" w:type="dxa"/>
            <w:vAlign w:val="center"/>
          </w:tcPr>
          <w:p w14:paraId="6C718EE0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5B83125F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4E64AF09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2A7AB2" w14:paraId="5ABCD67A" w14:textId="77777777" w:rsidTr="006537E8">
        <w:trPr>
          <w:trHeight w:val="348"/>
        </w:trPr>
        <w:tc>
          <w:tcPr>
            <w:tcW w:w="3079" w:type="dxa"/>
            <w:vAlign w:val="center"/>
          </w:tcPr>
          <w:p w14:paraId="0047F81D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27D12">
              <w:rPr>
                <w:rFonts w:ascii="Arial" w:hAnsi="Arial" w:cs="Arial"/>
                <w:szCs w:val="24"/>
              </w:rPr>
              <w:t>[H</w:t>
            </w:r>
            <w:r w:rsidRPr="00727D12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727D12">
              <w:rPr>
                <w:rFonts w:ascii="Arial" w:hAnsi="Arial" w:cs="Arial"/>
                <w:szCs w:val="24"/>
              </w:rPr>
              <w:t>O</w:t>
            </w:r>
            <w:proofErr w:type="gramStart"/>
            <w:r w:rsidRPr="00727D12">
              <w:rPr>
                <w:rFonts w:ascii="Arial" w:hAnsi="Arial" w:cs="Arial"/>
                <w:szCs w:val="24"/>
                <w:vertAlign w:val="superscript"/>
              </w:rPr>
              <w:t>+</w:t>
            </w:r>
            <w:r w:rsidRPr="00727D12">
              <w:rPr>
                <w:rFonts w:ascii="Arial" w:hAnsi="Arial" w:cs="Arial"/>
                <w:szCs w:val="24"/>
              </w:rPr>
              <w:t>]</w:t>
            </w:r>
            <w:r w:rsidRPr="00727D12">
              <w:rPr>
                <w:rFonts w:ascii="Arial" w:hAnsi="Arial" w:cs="Arial"/>
                <w:szCs w:val="24"/>
                <w:vertAlign w:val="subscript"/>
              </w:rPr>
              <w:t>f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en </w:t>
            </w:r>
            <w:proofErr w:type="spellStart"/>
            <w:r w:rsidRPr="00727D12">
              <w:rPr>
                <w:rFonts w:ascii="Arial" w:hAnsi="Arial" w:cs="Arial"/>
                <w:szCs w:val="24"/>
              </w:rPr>
              <w:t>mmol·L</w:t>
            </w:r>
            <w:proofErr w:type="spellEnd"/>
            <w:r w:rsidRPr="00727D12">
              <w:rPr>
                <w:rFonts w:ascii="Arial" w:hAnsi="Arial" w:cs="Arial"/>
                <w:szCs w:val="24"/>
                <w:vertAlign w:val="superscript"/>
              </w:rPr>
              <w:t>–1</w:t>
            </w:r>
          </w:p>
        </w:tc>
        <w:tc>
          <w:tcPr>
            <w:tcW w:w="1996" w:type="dxa"/>
            <w:vAlign w:val="center"/>
          </w:tcPr>
          <w:p w14:paraId="64061519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0,381</w:t>
            </w:r>
          </w:p>
        </w:tc>
        <w:tc>
          <w:tcPr>
            <w:tcW w:w="1996" w:type="dxa"/>
            <w:vAlign w:val="center"/>
          </w:tcPr>
          <w:p w14:paraId="5864527F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0,267</w:t>
            </w:r>
          </w:p>
        </w:tc>
        <w:tc>
          <w:tcPr>
            <w:tcW w:w="1996" w:type="dxa"/>
            <w:vAlign w:val="center"/>
          </w:tcPr>
          <w:p w14:paraId="1BBDC860" w14:textId="77777777" w:rsidR="002A7AB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0,115</w:t>
            </w:r>
          </w:p>
        </w:tc>
      </w:tr>
      <w:tr w:rsidR="002A7AB2" w:rsidRPr="00727D12" w14:paraId="45AE6E33" w14:textId="77777777" w:rsidTr="006537E8">
        <w:trPr>
          <w:trHeight w:val="337"/>
        </w:trPr>
        <w:tc>
          <w:tcPr>
            <w:tcW w:w="3079" w:type="dxa"/>
            <w:vAlign w:val="center"/>
          </w:tcPr>
          <w:p w14:paraId="197CEABA" w14:textId="2E9397D5" w:rsidR="002A7AB2" w:rsidRPr="002F2907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F2907">
              <w:rPr>
                <w:rFonts w:ascii="Arial" w:hAnsi="Arial" w:cs="Arial"/>
                <w:szCs w:val="24"/>
              </w:rPr>
              <w:t>[C</w:t>
            </w:r>
            <w:r w:rsidRPr="002F2907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2F2907">
              <w:rPr>
                <w:rFonts w:ascii="Arial" w:hAnsi="Arial" w:cs="Arial"/>
                <w:szCs w:val="24"/>
              </w:rPr>
              <w:t>H</w:t>
            </w:r>
            <w:r w:rsidRPr="002F2907">
              <w:rPr>
                <w:rFonts w:ascii="Arial" w:hAnsi="Arial" w:cs="Arial"/>
                <w:szCs w:val="24"/>
                <w:vertAlign w:val="subscript"/>
              </w:rPr>
              <w:t>7</w:t>
            </w:r>
            <w:r w:rsidRPr="002F2907">
              <w:rPr>
                <w:rFonts w:ascii="Arial" w:hAnsi="Arial" w:cs="Arial"/>
                <w:szCs w:val="24"/>
              </w:rPr>
              <w:t>CO</w:t>
            </w:r>
            <w:r w:rsidR="002F2907" w:rsidRPr="002F2907">
              <w:rPr>
                <w:rFonts w:ascii="Arial" w:hAnsi="Arial" w:cs="Arial"/>
                <w:szCs w:val="24"/>
              </w:rPr>
              <w:t>O</w:t>
            </w:r>
            <w:proofErr w:type="gramStart"/>
            <w:r w:rsidRPr="002F2907">
              <w:rPr>
                <w:rFonts w:ascii="Arial" w:hAnsi="Arial" w:cs="Arial"/>
                <w:szCs w:val="24"/>
                <w:vertAlign w:val="superscript"/>
              </w:rPr>
              <w:t>–</w:t>
            </w:r>
            <w:r w:rsidRPr="002F2907">
              <w:rPr>
                <w:rFonts w:ascii="Arial" w:hAnsi="Arial" w:cs="Arial"/>
                <w:szCs w:val="24"/>
              </w:rPr>
              <w:t>]</w:t>
            </w:r>
            <w:r w:rsidRPr="002F2907">
              <w:rPr>
                <w:rFonts w:ascii="Arial" w:hAnsi="Arial" w:cs="Arial"/>
                <w:szCs w:val="24"/>
                <w:vertAlign w:val="subscript"/>
              </w:rPr>
              <w:t>f</w:t>
            </w:r>
            <w:proofErr w:type="gramEnd"/>
            <w:r w:rsidRPr="002F2907">
              <w:rPr>
                <w:rFonts w:ascii="Arial" w:hAnsi="Arial" w:cs="Arial"/>
                <w:szCs w:val="24"/>
              </w:rPr>
              <w:t xml:space="preserve"> en </w:t>
            </w:r>
            <w:proofErr w:type="spellStart"/>
            <w:r w:rsidRPr="002F2907">
              <w:rPr>
                <w:rFonts w:ascii="Arial" w:hAnsi="Arial" w:cs="Arial"/>
                <w:szCs w:val="24"/>
              </w:rPr>
              <w:t>mmol·L</w:t>
            </w:r>
            <w:proofErr w:type="spellEnd"/>
            <w:r w:rsidRPr="002F2907">
              <w:rPr>
                <w:rFonts w:ascii="Arial" w:hAnsi="Arial" w:cs="Arial"/>
                <w:szCs w:val="24"/>
                <w:vertAlign w:val="superscript"/>
              </w:rPr>
              <w:t>–1</w:t>
            </w:r>
          </w:p>
        </w:tc>
        <w:tc>
          <w:tcPr>
            <w:tcW w:w="1996" w:type="dxa"/>
            <w:vAlign w:val="center"/>
          </w:tcPr>
          <w:p w14:paraId="6845A454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0,381</w:t>
            </w:r>
          </w:p>
        </w:tc>
        <w:tc>
          <w:tcPr>
            <w:tcW w:w="1996" w:type="dxa"/>
            <w:vAlign w:val="center"/>
          </w:tcPr>
          <w:p w14:paraId="52BE24A6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0,267</w:t>
            </w:r>
          </w:p>
        </w:tc>
        <w:tc>
          <w:tcPr>
            <w:tcW w:w="1996" w:type="dxa"/>
            <w:vAlign w:val="center"/>
          </w:tcPr>
          <w:p w14:paraId="6390D0FD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0,115</w:t>
            </w:r>
          </w:p>
        </w:tc>
      </w:tr>
      <w:tr w:rsidR="002A7AB2" w:rsidRPr="00727D12" w14:paraId="66C2BFBA" w14:textId="77777777" w:rsidTr="006537E8">
        <w:trPr>
          <w:trHeight w:val="337"/>
        </w:trPr>
        <w:tc>
          <w:tcPr>
            <w:tcW w:w="3079" w:type="dxa"/>
            <w:vAlign w:val="center"/>
          </w:tcPr>
          <w:p w14:paraId="4FC670C5" w14:textId="501BBFB7" w:rsidR="002A7AB2" w:rsidRPr="002F2907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F2907">
              <w:rPr>
                <w:rFonts w:ascii="Arial" w:hAnsi="Arial" w:cs="Arial"/>
                <w:szCs w:val="24"/>
              </w:rPr>
              <w:t>[C</w:t>
            </w:r>
            <w:r w:rsidRPr="002F2907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2F2907">
              <w:rPr>
                <w:rFonts w:ascii="Arial" w:hAnsi="Arial" w:cs="Arial"/>
                <w:szCs w:val="24"/>
              </w:rPr>
              <w:t>H</w:t>
            </w:r>
            <w:r w:rsidRPr="002F2907">
              <w:rPr>
                <w:rFonts w:ascii="Arial" w:hAnsi="Arial" w:cs="Arial"/>
                <w:szCs w:val="24"/>
                <w:vertAlign w:val="subscript"/>
              </w:rPr>
              <w:t>7</w:t>
            </w:r>
            <w:proofErr w:type="gramStart"/>
            <w:r w:rsidRPr="002F2907">
              <w:rPr>
                <w:rFonts w:ascii="Arial" w:hAnsi="Arial" w:cs="Arial"/>
                <w:szCs w:val="24"/>
              </w:rPr>
              <w:t>CO</w:t>
            </w:r>
            <w:r w:rsidR="002F2907" w:rsidRPr="002F2907">
              <w:rPr>
                <w:rFonts w:ascii="Arial" w:hAnsi="Arial" w:cs="Arial"/>
                <w:szCs w:val="24"/>
              </w:rPr>
              <w:t>O</w:t>
            </w:r>
            <w:r w:rsidRPr="002F2907">
              <w:rPr>
                <w:rFonts w:ascii="Arial" w:hAnsi="Arial" w:cs="Arial"/>
                <w:szCs w:val="24"/>
              </w:rPr>
              <w:t>H]</w:t>
            </w:r>
            <w:r w:rsidRPr="002F2907">
              <w:rPr>
                <w:rFonts w:ascii="Arial" w:hAnsi="Arial" w:cs="Arial"/>
                <w:szCs w:val="24"/>
                <w:vertAlign w:val="subscript"/>
              </w:rPr>
              <w:t>f</w:t>
            </w:r>
            <w:proofErr w:type="gramEnd"/>
            <w:r w:rsidRPr="002F2907">
              <w:rPr>
                <w:rFonts w:ascii="Arial" w:hAnsi="Arial" w:cs="Arial"/>
                <w:szCs w:val="24"/>
              </w:rPr>
              <w:t xml:space="preserve"> en </w:t>
            </w:r>
            <w:proofErr w:type="spellStart"/>
            <w:r w:rsidRPr="002F2907">
              <w:rPr>
                <w:rFonts w:ascii="Arial" w:hAnsi="Arial" w:cs="Arial"/>
                <w:szCs w:val="24"/>
              </w:rPr>
              <w:t>mmol·L</w:t>
            </w:r>
            <w:proofErr w:type="spellEnd"/>
            <w:r w:rsidRPr="002F2907">
              <w:rPr>
                <w:rFonts w:ascii="Arial" w:hAnsi="Arial" w:cs="Arial"/>
                <w:szCs w:val="24"/>
                <w:vertAlign w:val="superscript"/>
              </w:rPr>
              <w:t>–1</w:t>
            </w:r>
          </w:p>
        </w:tc>
        <w:tc>
          <w:tcPr>
            <w:tcW w:w="1996" w:type="dxa"/>
            <w:vAlign w:val="center"/>
          </w:tcPr>
          <w:p w14:paraId="0AE11208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9,619</w:t>
            </w:r>
          </w:p>
        </w:tc>
        <w:tc>
          <w:tcPr>
            <w:tcW w:w="1996" w:type="dxa"/>
            <w:vAlign w:val="center"/>
          </w:tcPr>
          <w:p w14:paraId="777D75EC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4,73</w:t>
            </w:r>
          </w:p>
        </w:tc>
        <w:tc>
          <w:tcPr>
            <w:tcW w:w="1996" w:type="dxa"/>
            <w:vAlign w:val="center"/>
          </w:tcPr>
          <w:p w14:paraId="2321E7B5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0,885</w:t>
            </w:r>
          </w:p>
        </w:tc>
      </w:tr>
      <w:tr w:rsidR="002A7AB2" w:rsidRPr="00727D12" w14:paraId="72709FC0" w14:textId="77777777" w:rsidTr="006537E8">
        <w:trPr>
          <w:trHeight w:val="348"/>
        </w:trPr>
        <w:tc>
          <w:tcPr>
            <w:tcW w:w="3079" w:type="dxa"/>
            <w:vAlign w:val="center"/>
          </w:tcPr>
          <w:p w14:paraId="58422C85" w14:textId="77777777" w:rsidR="002A7AB2" w:rsidRPr="00727D12" w:rsidRDefault="002A7AB2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proofErr w:type="gramStart"/>
            <w:r w:rsidRPr="00727D12">
              <w:rPr>
                <w:rFonts w:ascii="Arial" w:hAnsi="Arial" w:cs="Arial"/>
                <w:i/>
                <w:iCs/>
                <w:szCs w:val="24"/>
                <w:lang w:val="en-US"/>
              </w:rPr>
              <w:t>Q</w:t>
            </w:r>
            <w:r w:rsidRPr="00727D12">
              <w:rPr>
                <w:rFonts w:ascii="Arial" w:hAnsi="Arial" w:cs="Arial"/>
                <w:szCs w:val="24"/>
                <w:vertAlign w:val="subscript"/>
                <w:lang w:val="en-US"/>
              </w:rPr>
              <w:t>r,f</w:t>
            </w:r>
            <w:proofErr w:type="spellEnd"/>
            <w:proofErr w:type="gramEnd"/>
          </w:p>
        </w:tc>
        <w:tc>
          <w:tcPr>
            <w:tcW w:w="1996" w:type="dxa"/>
            <w:vAlign w:val="center"/>
          </w:tcPr>
          <w:p w14:paraId="7DB2BE02" w14:textId="5396AB1E" w:rsidR="002A7AB2" w:rsidRPr="00727D12" w:rsidRDefault="002F2907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?</w:t>
            </w:r>
          </w:p>
        </w:tc>
        <w:tc>
          <w:tcPr>
            <w:tcW w:w="1996" w:type="dxa"/>
            <w:vAlign w:val="center"/>
          </w:tcPr>
          <w:p w14:paraId="4D304ECF" w14:textId="7406E1D0" w:rsidR="002A7AB2" w:rsidRPr="00727D12" w:rsidRDefault="002F2907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1,51</w:t>
            </w:r>
            <w:r w:rsidRPr="002F2907">
              <w:rPr>
                <w:rFonts w:ascii="Arial" w:hAnsi="Arial" w:cs="Arial"/>
                <w:sz w:val="22"/>
                <w:szCs w:val="24"/>
                <w:lang w:val="en-US"/>
              </w:rPr>
              <w:t>×</w:t>
            </w:r>
            <w:r>
              <w:rPr>
                <w:rFonts w:ascii="Arial" w:hAnsi="Arial" w:cs="Arial"/>
                <w:szCs w:val="24"/>
                <w:lang w:val="en-US"/>
              </w:rPr>
              <w:t>10</w:t>
            </w:r>
            <w:r w:rsidRPr="002F2907">
              <w:rPr>
                <w:rFonts w:ascii="Arial" w:hAnsi="Arial" w:cs="Arial"/>
                <w:szCs w:val="24"/>
                <w:vertAlign w:val="superscript"/>
                <w:lang w:val="en-US"/>
              </w:rPr>
              <w:t>–5</w:t>
            </w:r>
          </w:p>
        </w:tc>
        <w:tc>
          <w:tcPr>
            <w:tcW w:w="1996" w:type="dxa"/>
            <w:vAlign w:val="center"/>
          </w:tcPr>
          <w:p w14:paraId="514C2D3F" w14:textId="5BE2C6B3" w:rsidR="002A7AB2" w:rsidRPr="00727D12" w:rsidRDefault="002F2907" w:rsidP="00366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1,51</w:t>
            </w:r>
            <w:r w:rsidRPr="002F2907">
              <w:rPr>
                <w:rFonts w:ascii="Arial" w:hAnsi="Arial" w:cs="Arial"/>
                <w:sz w:val="22"/>
                <w:szCs w:val="24"/>
                <w:lang w:val="en-US"/>
              </w:rPr>
              <w:t>×</w:t>
            </w:r>
            <w:r>
              <w:rPr>
                <w:rFonts w:ascii="Arial" w:hAnsi="Arial" w:cs="Arial"/>
                <w:szCs w:val="24"/>
                <w:lang w:val="en-US"/>
              </w:rPr>
              <w:t>10</w:t>
            </w:r>
            <w:r w:rsidRPr="002F2907">
              <w:rPr>
                <w:rFonts w:ascii="Arial" w:hAnsi="Arial" w:cs="Arial"/>
                <w:szCs w:val="24"/>
                <w:vertAlign w:val="superscript"/>
                <w:lang w:val="en-US"/>
              </w:rPr>
              <w:t>–5</w:t>
            </w:r>
          </w:p>
        </w:tc>
      </w:tr>
    </w:tbl>
    <w:p w14:paraId="65AD8F18" w14:textId="77777777" w:rsidR="002A7AB2" w:rsidRPr="00727D12" w:rsidRDefault="002A7AB2" w:rsidP="002A7AB2">
      <w:pPr>
        <w:autoSpaceDE w:val="0"/>
        <w:autoSpaceDN w:val="0"/>
        <w:adjustRightInd w:val="0"/>
        <w:rPr>
          <w:rFonts w:cs="Arial"/>
          <w:szCs w:val="24"/>
          <w:lang w:val="en-US"/>
        </w:rPr>
      </w:pPr>
    </w:p>
    <w:p w14:paraId="106C965D" w14:textId="29AB2BBE" w:rsidR="002A7AB2" w:rsidRDefault="002F2907" w:rsidP="002F29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</w:t>
      </w:r>
      <w:r w:rsidR="002A7AB2" w:rsidRPr="00727D12">
        <w:rPr>
          <w:rFonts w:ascii="Arial" w:hAnsi="Arial" w:cs="Arial"/>
          <w:sz w:val="24"/>
          <w:szCs w:val="24"/>
        </w:rPr>
        <w:t xml:space="preserve"> l’expression littérale du quotient de réaction </w:t>
      </w:r>
      <w:proofErr w:type="spellStart"/>
      <w:proofErr w:type="gramStart"/>
      <w:r w:rsidR="002A7AB2" w:rsidRPr="00727D12">
        <w:rPr>
          <w:rFonts w:ascii="Arial" w:hAnsi="Arial" w:cs="Arial"/>
          <w:i/>
          <w:iCs/>
          <w:sz w:val="24"/>
          <w:szCs w:val="24"/>
        </w:rPr>
        <w:t>Q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r,f</w:t>
      </w:r>
      <w:proofErr w:type="spellEnd"/>
      <w:proofErr w:type="gramEnd"/>
      <w:r w:rsidR="002A7AB2" w:rsidRPr="00727D12">
        <w:rPr>
          <w:rFonts w:ascii="Arial" w:hAnsi="Arial" w:cs="Arial"/>
          <w:sz w:val="24"/>
          <w:szCs w:val="24"/>
        </w:rPr>
        <w:t xml:space="preserve"> à l’état final en fonction des concentrations</w:t>
      </w:r>
      <w:r>
        <w:rPr>
          <w:rFonts w:ascii="Arial" w:hAnsi="Arial" w:cs="Arial"/>
          <w:sz w:val="24"/>
          <w:szCs w:val="24"/>
        </w:rPr>
        <w:t xml:space="preserve"> en quantité de matière</w:t>
      </w:r>
      <w:r w:rsidR="002A7AB2" w:rsidRPr="00727D12">
        <w:rPr>
          <w:rFonts w:ascii="Arial" w:hAnsi="Arial" w:cs="Arial"/>
          <w:sz w:val="24"/>
          <w:szCs w:val="24"/>
        </w:rPr>
        <w:t xml:space="preserve"> [C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3</w:t>
      </w:r>
      <w:r w:rsidR="002A7AB2" w:rsidRPr="00727D12">
        <w:rPr>
          <w:rFonts w:ascii="Arial" w:hAnsi="Arial" w:cs="Arial"/>
          <w:sz w:val="24"/>
          <w:szCs w:val="24"/>
        </w:rPr>
        <w:t>H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7</w:t>
      </w:r>
      <w:r w:rsidR="002A7AB2" w:rsidRPr="00727D12">
        <w:rPr>
          <w:rFonts w:ascii="Arial" w:hAnsi="Arial" w:cs="Arial"/>
          <w:sz w:val="24"/>
          <w:szCs w:val="24"/>
        </w:rPr>
        <w:t>CO</w:t>
      </w:r>
      <w:r w:rsidRPr="002F2907">
        <w:rPr>
          <w:rFonts w:ascii="Arial" w:hAnsi="Arial" w:cs="Arial"/>
          <w:sz w:val="24"/>
          <w:szCs w:val="24"/>
        </w:rPr>
        <w:t>O</w:t>
      </w:r>
      <w:r w:rsidR="002A7AB2" w:rsidRPr="00727D12">
        <w:rPr>
          <w:rFonts w:ascii="Arial" w:hAnsi="Arial" w:cs="Arial"/>
          <w:sz w:val="24"/>
          <w:szCs w:val="24"/>
        </w:rPr>
        <w:t>H]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f</w:t>
      </w:r>
      <w:r w:rsidR="002A7AB2" w:rsidRPr="00727D12">
        <w:rPr>
          <w:rFonts w:ascii="Arial" w:hAnsi="Arial" w:cs="Arial"/>
          <w:sz w:val="24"/>
          <w:szCs w:val="24"/>
        </w:rPr>
        <w:t>, [H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3</w:t>
      </w:r>
      <w:r w:rsidR="002A7AB2" w:rsidRPr="00727D12">
        <w:rPr>
          <w:rFonts w:ascii="Arial" w:hAnsi="Arial" w:cs="Arial"/>
          <w:sz w:val="24"/>
          <w:szCs w:val="24"/>
        </w:rPr>
        <w:t>O</w:t>
      </w:r>
      <w:r w:rsidR="002A7AB2" w:rsidRPr="00727D12">
        <w:rPr>
          <w:rFonts w:ascii="Arial" w:hAnsi="Arial" w:cs="Arial"/>
          <w:sz w:val="24"/>
          <w:szCs w:val="24"/>
          <w:vertAlign w:val="superscript"/>
        </w:rPr>
        <w:t>+</w:t>
      </w:r>
      <w:r w:rsidR="002A7AB2" w:rsidRPr="00727D12">
        <w:rPr>
          <w:rFonts w:ascii="Arial" w:hAnsi="Arial" w:cs="Arial"/>
          <w:sz w:val="24"/>
          <w:szCs w:val="24"/>
        </w:rPr>
        <w:t>]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f</w:t>
      </w:r>
      <w:r w:rsidR="002A7AB2" w:rsidRPr="00727D12">
        <w:rPr>
          <w:rFonts w:ascii="Arial" w:hAnsi="Arial" w:cs="Arial"/>
          <w:sz w:val="24"/>
          <w:szCs w:val="24"/>
        </w:rPr>
        <w:t>, [C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3</w:t>
      </w:r>
      <w:r w:rsidR="002A7AB2" w:rsidRPr="00727D12">
        <w:rPr>
          <w:rFonts w:ascii="Arial" w:hAnsi="Arial" w:cs="Arial"/>
          <w:sz w:val="24"/>
          <w:szCs w:val="24"/>
        </w:rPr>
        <w:t>H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7</w:t>
      </w:r>
      <w:r w:rsidR="002A7AB2" w:rsidRPr="00727D12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O</w:t>
      </w:r>
      <w:r w:rsidR="002A7AB2" w:rsidRPr="00727D12">
        <w:rPr>
          <w:rFonts w:ascii="Arial" w:hAnsi="Arial" w:cs="Arial"/>
          <w:sz w:val="24"/>
          <w:szCs w:val="24"/>
          <w:vertAlign w:val="superscript"/>
        </w:rPr>
        <w:t>–</w:t>
      </w:r>
      <w:r w:rsidR="002A7AB2" w:rsidRPr="00727D12">
        <w:rPr>
          <w:rFonts w:ascii="Arial" w:hAnsi="Arial" w:cs="Arial"/>
          <w:sz w:val="24"/>
          <w:szCs w:val="24"/>
        </w:rPr>
        <w:t>]</w:t>
      </w:r>
      <w:r w:rsidR="002A7AB2" w:rsidRPr="00727D12">
        <w:rPr>
          <w:rFonts w:ascii="Arial" w:hAnsi="Arial" w:cs="Arial"/>
          <w:sz w:val="24"/>
          <w:szCs w:val="24"/>
          <w:vertAlign w:val="subscript"/>
        </w:rPr>
        <w:t>f</w:t>
      </w:r>
      <w:r w:rsidR="002A7AB2" w:rsidRPr="00727D12">
        <w:rPr>
          <w:rFonts w:ascii="Arial" w:hAnsi="Arial" w:cs="Arial"/>
          <w:sz w:val="24"/>
          <w:szCs w:val="24"/>
        </w:rPr>
        <w:t xml:space="preserve"> et </w:t>
      </w:r>
      <w:r w:rsidR="00121D3B" w:rsidRPr="00121D3B">
        <w:rPr>
          <w:rFonts w:ascii="Arial" w:hAnsi="Arial" w:cs="Arial"/>
          <w:i/>
          <w:iCs/>
          <w:sz w:val="24"/>
          <w:szCs w:val="24"/>
        </w:rPr>
        <w:t>C</w:t>
      </w:r>
      <w:r w:rsidR="002A7AB2" w:rsidRPr="00727D12"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 pour le mélange 1</w:t>
      </w:r>
      <w:r w:rsidR="00121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puis calculer sa valeur. Commenter</w:t>
      </w:r>
      <w:r w:rsidR="002A7AB2" w:rsidRPr="00727D12">
        <w:rPr>
          <w:rFonts w:ascii="Arial" w:hAnsi="Arial" w:cs="Arial"/>
          <w:sz w:val="24"/>
          <w:szCs w:val="24"/>
        </w:rPr>
        <w:t xml:space="preserve">. </w:t>
      </w:r>
    </w:p>
    <w:p w14:paraId="2D289B03" w14:textId="77777777" w:rsidR="002F2907" w:rsidRDefault="002F2907" w:rsidP="002F2907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C615248" w14:textId="77777777" w:rsidR="002F2907" w:rsidRPr="002F2907" w:rsidRDefault="002F2907" w:rsidP="002F2907">
      <w:pPr>
        <w:autoSpaceDE w:val="0"/>
        <w:autoSpaceDN w:val="0"/>
        <w:adjustRightInd w:val="0"/>
        <w:jc w:val="center"/>
        <w:rPr>
          <w:b/>
          <w:bCs/>
        </w:rPr>
      </w:pPr>
      <w:r w:rsidRPr="002F2907">
        <w:rPr>
          <w:b/>
          <w:bCs/>
        </w:rPr>
        <w:t>Calcul du taux d’avancement de la réaction mettant en jeu la transformation de</w:t>
      </w:r>
    </w:p>
    <w:p w14:paraId="5C9E533F" w14:textId="77777777" w:rsidR="002F2907" w:rsidRDefault="002F2907" w:rsidP="002F290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2F2907">
        <w:rPr>
          <w:b/>
          <w:bCs/>
        </w:rPr>
        <w:t>l’acide</w:t>
      </w:r>
      <w:proofErr w:type="gramEnd"/>
      <w:r w:rsidRPr="002F2907">
        <w:rPr>
          <w:b/>
          <w:bCs/>
        </w:rPr>
        <w:t xml:space="preserve"> butanoïque avec l’eau dans le cas général.</w:t>
      </w:r>
    </w:p>
    <w:p w14:paraId="3B282AE4" w14:textId="77777777" w:rsidR="002F2907" w:rsidRPr="002F2907" w:rsidRDefault="002F2907" w:rsidP="002F2907">
      <w:pPr>
        <w:autoSpaceDE w:val="0"/>
        <w:autoSpaceDN w:val="0"/>
        <w:adjustRightInd w:val="0"/>
        <w:jc w:val="center"/>
        <w:rPr>
          <w:b/>
          <w:bCs/>
        </w:rPr>
      </w:pPr>
    </w:p>
    <w:p w14:paraId="6EF5C131" w14:textId="09C08D62" w:rsidR="002F2907" w:rsidRDefault="002F2907" w:rsidP="002F2907">
      <w:pPr>
        <w:autoSpaceDE w:val="0"/>
        <w:autoSpaceDN w:val="0"/>
        <w:adjustRightInd w:val="0"/>
      </w:pPr>
      <w:r w:rsidRPr="002F2907">
        <w:t xml:space="preserve">On considère un volume </w:t>
      </w:r>
      <w:r w:rsidRPr="002F2907">
        <w:rPr>
          <w:i/>
          <w:iCs/>
        </w:rPr>
        <w:t xml:space="preserve">V </w:t>
      </w:r>
      <w:r w:rsidRPr="002F2907">
        <w:t>de valeur égale à 1,00 L d’une solution d’acide butanoïque</w:t>
      </w:r>
      <w:r>
        <w:t xml:space="preserve"> </w:t>
      </w:r>
      <w:r w:rsidRPr="002F2907">
        <w:t xml:space="preserve">de concentration en quantité de matière </w:t>
      </w:r>
      <w:r w:rsidRPr="002F2907">
        <w:rPr>
          <w:i/>
          <w:iCs/>
        </w:rPr>
        <w:t xml:space="preserve">C </w:t>
      </w:r>
      <w:r w:rsidRPr="002F2907">
        <w:t>de valeur égale à 1,0×10</w:t>
      </w:r>
      <w:r w:rsidRPr="002F2907">
        <w:rPr>
          <w:vertAlign w:val="superscript"/>
        </w:rPr>
        <w:t>–3</w:t>
      </w:r>
      <w:r w:rsidRPr="002F2907">
        <w:t xml:space="preserve"> </w:t>
      </w:r>
      <w:proofErr w:type="spellStart"/>
      <w:r w:rsidRPr="002F2907">
        <w:t>mol·L</w:t>
      </w:r>
      <w:proofErr w:type="spellEnd"/>
      <w:r w:rsidRPr="002F2907">
        <w:rPr>
          <w:vertAlign w:val="superscript"/>
        </w:rPr>
        <w:t>–1</w:t>
      </w:r>
      <w:r>
        <w:rPr>
          <w:vertAlign w:val="superscript"/>
        </w:rPr>
        <w:t xml:space="preserve"> </w:t>
      </w:r>
      <w:r w:rsidRPr="002F2907">
        <w:t>à 25 °C.</w:t>
      </w:r>
    </w:p>
    <w:p w14:paraId="0B101981" w14:textId="77777777" w:rsidR="002F2907" w:rsidRPr="002F2907" w:rsidRDefault="002F2907" w:rsidP="002F2907">
      <w:pPr>
        <w:autoSpaceDE w:val="0"/>
        <w:autoSpaceDN w:val="0"/>
        <w:adjustRightInd w:val="0"/>
      </w:pPr>
    </w:p>
    <w:p w14:paraId="263BBEC0" w14:textId="66C6E9D4" w:rsidR="002F2907" w:rsidRPr="00121D3B" w:rsidRDefault="002F2907" w:rsidP="002F2907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i/>
          <w:iCs/>
        </w:rPr>
      </w:pPr>
      <w:r w:rsidRPr="002F2907">
        <w:t xml:space="preserve">Établir que la constante d’équilibre </w:t>
      </w:r>
      <w:r w:rsidRPr="00121D3B">
        <w:rPr>
          <w:i/>
          <w:iCs/>
        </w:rPr>
        <w:t xml:space="preserve">Ka </w:t>
      </w:r>
      <w:r w:rsidRPr="002F2907">
        <w:t>de la réaction mettant en jeu la</w:t>
      </w:r>
      <w:r>
        <w:t xml:space="preserve"> </w:t>
      </w:r>
      <w:r w:rsidRPr="002F2907">
        <w:t>transformation de l’acide butanoïque avec l’eau a pour expression :</w:t>
      </w:r>
    </w:p>
    <w:bookmarkStart w:id="0" w:name="_Hlk157258106"/>
    <w:p w14:paraId="29A38EEE" w14:textId="4099B633" w:rsidR="002F2907" w:rsidRDefault="00121D3B" w:rsidP="002F2907">
      <w:pPr>
        <w:autoSpaceDE w:val="0"/>
        <w:autoSpaceDN w:val="0"/>
        <w:adjustRightInd w:val="0"/>
        <w:jc w:val="center"/>
        <w:rPr>
          <w:i/>
          <w:iCs/>
        </w:rPr>
      </w:pPr>
      <w:r w:rsidRPr="007869D2">
        <w:rPr>
          <w:i/>
          <w:iCs/>
          <w:position w:val="-56"/>
        </w:rPr>
        <w:object w:dxaOrig="1880" w:dyaOrig="1280" w14:anchorId="675B6350">
          <v:shape id="_x0000_i1026" type="#_x0000_t75" style="width:94.2pt;height:63.6pt" o:ole="">
            <v:imagedata r:id="rId8" o:title=""/>
          </v:shape>
          <o:OLEObject Type="Embed" ProgID="Equation.DSMT4" ShapeID="_x0000_i1026" DrawAspect="Content" ObjectID="_1767871141" r:id="rId9"/>
        </w:object>
      </w:r>
      <w:bookmarkEnd w:id="0"/>
      <w:r w:rsidR="002F2907">
        <w:rPr>
          <w:i/>
          <w:iCs/>
        </w:rPr>
        <w:t xml:space="preserve"> </w:t>
      </w:r>
    </w:p>
    <w:p w14:paraId="0F15B5BD" w14:textId="77777777" w:rsidR="002F2907" w:rsidRPr="002F2907" w:rsidRDefault="002F2907" w:rsidP="002F2907">
      <w:pPr>
        <w:autoSpaceDE w:val="0"/>
        <w:autoSpaceDN w:val="0"/>
        <w:adjustRightInd w:val="0"/>
        <w:rPr>
          <w:i/>
          <w:iCs/>
        </w:rPr>
      </w:pPr>
    </w:p>
    <w:p w14:paraId="4B45726E" w14:textId="77777777" w:rsidR="002F2907" w:rsidRDefault="002F2907" w:rsidP="002F2907">
      <w:pPr>
        <w:autoSpaceDE w:val="0"/>
        <w:autoSpaceDN w:val="0"/>
        <w:adjustRightInd w:val="0"/>
      </w:pPr>
      <w:r w:rsidRPr="002F2907">
        <w:t xml:space="preserve">On pourra s’aider du tableau d’avancement complété à la question </w:t>
      </w:r>
      <w:r w:rsidRPr="002F2907">
        <w:rPr>
          <w:b/>
          <w:bCs/>
        </w:rPr>
        <w:t>Q2</w:t>
      </w:r>
      <w:r w:rsidRPr="002F2907">
        <w:t>.</w:t>
      </w:r>
    </w:p>
    <w:p w14:paraId="752DBF82" w14:textId="77777777" w:rsidR="007869D2" w:rsidRPr="002F2907" w:rsidRDefault="007869D2" w:rsidP="007869D2">
      <w:pPr>
        <w:autoSpaceDE w:val="0"/>
        <w:autoSpaceDN w:val="0"/>
        <w:adjustRightInd w:val="0"/>
        <w:ind w:left="720"/>
      </w:pPr>
    </w:p>
    <w:p w14:paraId="55B335A8" w14:textId="77777777" w:rsidR="007869D2" w:rsidRPr="007869D2" w:rsidRDefault="002F2907" w:rsidP="002F2907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b/>
          <w:bCs/>
          <w:szCs w:val="24"/>
          <w:lang w:eastAsia="fr-FR"/>
        </w:rPr>
      </w:pPr>
      <w:r w:rsidRPr="002F2907">
        <w:t>En déduire que, dans ce cas, le taux d’avancement de la réaction de l’acide</w:t>
      </w:r>
      <w:r w:rsidR="007869D2">
        <w:t xml:space="preserve"> </w:t>
      </w:r>
      <w:r w:rsidRPr="002F2907">
        <w:t>butanoïque avec l’eau est proche de 12%.</w:t>
      </w:r>
    </w:p>
    <w:p w14:paraId="1D947422" w14:textId="680CFF83" w:rsidR="000D13ED" w:rsidRPr="007869D2" w:rsidRDefault="000D13ED" w:rsidP="002F2907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b/>
          <w:bCs/>
          <w:szCs w:val="24"/>
          <w:lang w:eastAsia="fr-FR"/>
        </w:rPr>
      </w:pPr>
      <w:r>
        <w:br w:type="page"/>
      </w:r>
      <w:r w:rsidRPr="007869D2">
        <w:rPr>
          <w:rFonts w:cs="Arial"/>
          <w:b/>
          <w:bCs/>
          <w:szCs w:val="24"/>
          <w:lang w:eastAsia="fr-FR"/>
        </w:rPr>
        <w:lastRenderedPageBreak/>
        <w:t>DOCUMENT RÉPONSE À RENDRE OBLIGATOIREMENT AVEC LA COPIE</w:t>
      </w:r>
    </w:p>
    <w:p w14:paraId="481C02A6" w14:textId="77777777" w:rsidR="000D13ED" w:rsidRDefault="000D13ED" w:rsidP="000D13ED">
      <w:pPr>
        <w:autoSpaceDE w:val="0"/>
        <w:autoSpaceDN w:val="0"/>
        <w:adjustRightInd w:val="0"/>
        <w:jc w:val="left"/>
        <w:rPr>
          <w:rFonts w:cs="Arial"/>
          <w:b/>
          <w:bCs/>
          <w:szCs w:val="24"/>
          <w:lang w:eastAsia="fr-FR"/>
        </w:rPr>
      </w:pPr>
    </w:p>
    <w:p w14:paraId="6337F898" w14:textId="11D8E027" w:rsidR="000D13ED" w:rsidRDefault="000D13ED" w:rsidP="000D13E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fr-FR"/>
        </w:rPr>
      </w:pPr>
      <w:r>
        <w:rPr>
          <w:rFonts w:cs="Arial"/>
          <w:b/>
          <w:bCs/>
          <w:szCs w:val="24"/>
          <w:lang w:eastAsia="fr-FR"/>
        </w:rPr>
        <w:t>EXERCICE 2 - L’ACIDE BUTANOÏQUE</w:t>
      </w:r>
    </w:p>
    <w:p w14:paraId="58455EDB" w14:textId="77777777" w:rsidR="000D13ED" w:rsidRDefault="000D13ED" w:rsidP="000D13E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fr-FR"/>
        </w:rPr>
      </w:pPr>
    </w:p>
    <w:p w14:paraId="7BA12DDC" w14:textId="7548BA8E" w:rsidR="00202BE6" w:rsidRDefault="000D13ED" w:rsidP="000D13ED">
      <w:r>
        <w:rPr>
          <w:rFonts w:cs="Arial"/>
          <w:b/>
          <w:bCs/>
          <w:szCs w:val="24"/>
          <w:lang w:eastAsia="fr-FR"/>
        </w:rPr>
        <w:t xml:space="preserve">Q2. </w:t>
      </w:r>
      <w:r>
        <w:rPr>
          <w:rFonts w:cs="Arial"/>
          <w:szCs w:val="24"/>
          <w:lang w:eastAsia="fr-FR"/>
        </w:rPr>
        <w:t>Compléter le tableau d’avancement</w:t>
      </w:r>
    </w:p>
    <w:p w14:paraId="700DC6AA" w14:textId="77777777" w:rsidR="000D13ED" w:rsidRDefault="000D13ED" w:rsidP="002A7AB2"/>
    <w:p w14:paraId="1BEBCDD8" w14:textId="77777777" w:rsidR="000D13ED" w:rsidRDefault="000D13ED" w:rsidP="002A7AB2"/>
    <w:tbl>
      <w:tblPr>
        <w:tblStyle w:val="Grilledutableau"/>
        <w:tblW w:w="10160" w:type="dxa"/>
        <w:tblInd w:w="284" w:type="dxa"/>
        <w:tblLook w:val="04A0" w:firstRow="1" w:lastRow="0" w:firstColumn="1" w:lastColumn="0" w:noHBand="0" w:noVBand="1"/>
      </w:tblPr>
      <w:tblGrid>
        <w:gridCol w:w="1969"/>
        <w:gridCol w:w="1700"/>
        <w:gridCol w:w="1604"/>
        <w:gridCol w:w="1892"/>
        <w:gridCol w:w="1492"/>
        <w:gridCol w:w="1503"/>
      </w:tblGrid>
      <w:tr w:rsidR="000D13ED" w:rsidRPr="00E45405" w14:paraId="767A59C7" w14:textId="77777777" w:rsidTr="00461ECF">
        <w:trPr>
          <w:trHeight w:val="558"/>
        </w:trPr>
        <w:tc>
          <w:tcPr>
            <w:tcW w:w="3669" w:type="dxa"/>
            <w:gridSpan w:val="2"/>
            <w:vAlign w:val="center"/>
          </w:tcPr>
          <w:p w14:paraId="3014927E" w14:textId="77777777" w:rsidR="000D13ED" w:rsidRDefault="000D13ED" w:rsidP="00461ECF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91" w:type="dxa"/>
            <w:gridSpan w:val="4"/>
            <w:vAlign w:val="center"/>
          </w:tcPr>
          <w:p w14:paraId="5C6DAC5D" w14:textId="5B5D6F19" w:rsidR="000D13ED" w:rsidRPr="00574316" w:rsidRDefault="000D13ED" w:rsidP="00461ECF">
            <w:pPr>
              <w:pStyle w:val="Paragraphedeliste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A968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A968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7</w:t>
            </w:r>
            <w:proofErr w:type="gramStart"/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  <w:r w:rsidR="00051D6E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461EC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(</w:t>
            </w:r>
            <w:proofErr w:type="gramEnd"/>
            <w:r w:rsidRPr="00461EC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aq)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61E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 xml:space="preserve">+ </w:t>
            </w:r>
            <w:r w:rsidR="00461E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A968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1EC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(</w:t>
            </w:r>
            <w:r w:rsidRPr="00461ECF">
              <w:rPr>
                <w:rFonts w:ascii="Script MT Bold" w:hAnsi="Script MT Bold" w:cs="Arial"/>
                <w:bCs/>
                <w:sz w:val="24"/>
                <w:szCs w:val="24"/>
                <w:vertAlign w:val="subscript"/>
                <w:lang w:val="en-US"/>
              </w:rPr>
              <w:t>l</w:t>
            </w:r>
            <w:r w:rsidRPr="00461EC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61ECF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2F290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96828">
              <w:rPr>
                <w:rFonts w:ascii="CambriaMath" w:eastAsia="CambriaMath" w:hAnsi="Arial" w:cs="CambriaMath" w:hint="eastAsia"/>
                <w:sz w:val="24"/>
                <w:szCs w:val="24"/>
                <w:lang w:val="en-US"/>
              </w:rPr>
              <w:t>⇄</w:t>
            </w:r>
            <w:r w:rsidRPr="00A96828">
              <w:rPr>
                <w:rFonts w:ascii="CambriaMath" w:eastAsia="CambriaMath" w:hAnsi="Arial" w:cs="CambriaMath"/>
                <w:sz w:val="24"/>
                <w:szCs w:val="24"/>
                <w:lang w:val="en-US"/>
              </w:rPr>
              <w:t xml:space="preserve"> </w:t>
            </w:r>
            <w:r w:rsidR="002F2907">
              <w:rPr>
                <w:rFonts w:ascii="CambriaMath" w:eastAsia="CambriaMath" w:hAnsi="Arial" w:cs="CambriaMath"/>
                <w:sz w:val="24"/>
                <w:szCs w:val="24"/>
                <w:lang w:val="en-US"/>
              </w:rPr>
              <w:t xml:space="preserve">  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A968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A968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7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  <w:r w:rsidR="00461ECF" w:rsidRPr="00461ECF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9682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–</w:t>
            </w:r>
            <w:r w:rsidRPr="00461EC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(aq)</w:t>
            </w:r>
            <w:r w:rsidR="00461E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A968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 w:rsidRPr="00A9682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9682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 w:rsidRPr="00461EC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(aq)</w:t>
            </w:r>
          </w:p>
        </w:tc>
      </w:tr>
      <w:tr w:rsidR="00461ECF" w:rsidRPr="00E45405" w14:paraId="01CE7FFE" w14:textId="77777777" w:rsidTr="00461ECF">
        <w:trPr>
          <w:trHeight w:val="558"/>
        </w:trPr>
        <w:tc>
          <w:tcPr>
            <w:tcW w:w="1969" w:type="dxa"/>
            <w:vAlign w:val="center"/>
          </w:tcPr>
          <w:p w14:paraId="020A8531" w14:textId="77777777" w:rsidR="000D13ED" w:rsidRP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4C07EDD" w14:textId="0A02B558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Avancement</w:t>
            </w:r>
          </w:p>
        </w:tc>
        <w:tc>
          <w:tcPr>
            <w:tcW w:w="6491" w:type="dxa"/>
            <w:gridSpan w:val="4"/>
            <w:vAlign w:val="center"/>
          </w:tcPr>
          <w:p w14:paraId="68A44A97" w14:textId="0E78C7ED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Quantités de matière</w:t>
            </w:r>
          </w:p>
        </w:tc>
      </w:tr>
      <w:tr w:rsidR="00461ECF" w14:paraId="1DE495CA" w14:textId="77777777" w:rsidTr="00461ECF">
        <w:trPr>
          <w:trHeight w:val="654"/>
        </w:trPr>
        <w:tc>
          <w:tcPr>
            <w:tcW w:w="1969" w:type="dxa"/>
            <w:vAlign w:val="center"/>
          </w:tcPr>
          <w:p w14:paraId="4ED31A02" w14:textId="090E9DBF" w:rsidR="000D13ED" w:rsidRDefault="000D13ED" w:rsidP="00121D3B">
            <w:pPr>
              <w:pStyle w:val="Paragraphedeliste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État initial</w:t>
            </w:r>
          </w:p>
        </w:tc>
        <w:tc>
          <w:tcPr>
            <w:tcW w:w="1700" w:type="dxa"/>
            <w:vAlign w:val="center"/>
          </w:tcPr>
          <w:p w14:paraId="22C9FC55" w14:textId="1BC935E4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= </w:t>
            </w:r>
            <w:r w:rsidRPr="002F29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4" w:type="dxa"/>
            <w:vAlign w:val="center"/>
          </w:tcPr>
          <w:p w14:paraId="13999C2A" w14:textId="4A9A845F" w:rsidR="000D13ED" w:rsidRPr="00727D12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Pr="00574316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i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</w:t>
            </w:r>
          </w:p>
        </w:tc>
        <w:tc>
          <w:tcPr>
            <w:tcW w:w="1892" w:type="dxa"/>
            <w:vAlign w:val="center"/>
          </w:tcPr>
          <w:p w14:paraId="0708BE25" w14:textId="1CD286AC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D13ED">
              <w:rPr>
                <w:rFonts w:ascii="Arial" w:hAnsi="Arial" w:cs="Arial"/>
                <w:sz w:val="24"/>
                <w:szCs w:val="24"/>
              </w:rPr>
              <w:t>xcès</w:t>
            </w:r>
            <w:proofErr w:type="gramEnd"/>
          </w:p>
        </w:tc>
        <w:tc>
          <w:tcPr>
            <w:tcW w:w="1492" w:type="dxa"/>
            <w:vAlign w:val="center"/>
          </w:tcPr>
          <w:p w14:paraId="75733E78" w14:textId="35F63E91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6130882A" w14:textId="53852556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ECF" w14:paraId="49301179" w14:textId="77777777" w:rsidTr="00461ECF">
        <w:trPr>
          <w:trHeight w:val="654"/>
        </w:trPr>
        <w:tc>
          <w:tcPr>
            <w:tcW w:w="1969" w:type="dxa"/>
            <w:vAlign w:val="center"/>
          </w:tcPr>
          <w:p w14:paraId="65533AC0" w14:textId="1BA89D56" w:rsidR="000D13ED" w:rsidRDefault="000D13ED" w:rsidP="00121D3B">
            <w:pPr>
              <w:pStyle w:val="Paragraphedeliste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État intermédiaire</w:t>
            </w:r>
          </w:p>
        </w:tc>
        <w:tc>
          <w:tcPr>
            <w:tcW w:w="1700" w:type="dxa"/>
            <w:vAlign w:val="center"/>
          </w:tcPr>
          <w:p w14:paraId="2FAEC8CE" w14:textId="1125242E" w:rsidR="000D13ED" w:rsidRPr="00051D6E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051D6E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</w:p>
        </w:tc>
        <w:tc>
          <w:tcPr>
            <w:tcW w:w="1604" w:type="dxa"/>
            <w:vAlign w:val="center"/>
          </w:tcPr>
          <w:p w14:paraId="4501C5D2" w14:textId="39E20A38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700EDC9B" w14:textId="04E0769F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excès</w:t>
            </w:r>
            <w:proofErr w:type="gramEnd"/>
          </w:p>
        </w:tc>
        <w:tc>
          <w:tcPr>
            <w:tcW w:w="1492" w:type="dxa"/>
            <w:vAlign w:val="center"/>
          </w:tcPr>
          <w:p w14:paraId="053225EA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6FE5425E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ECF" w14:paraId="5C93892A" w14:textId="77777777" w:rsidTr="00461ECF">
        <w:trPr>
          <w:trHeight w:val="654"/>
        </w:trPr>
        <w:tc>
          <w:tcPr>
            <w:tcW w:w="1969" w:type="dxa"/>
            <w:vAlign w:val="center"/>
          </w:tcPr>
          <w:p w14:paraId="541B3C94" w14:textId="5534ED49" w:rsidR="000D13ED" w:rsidRDefault="000D13ED" w:rsidP="00121D3B">
            <w:pPr>
              <w:pStyle w:val="Paragraphedeliste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État final si réaction totale</w:t>
            </w:r>
          </w:p>
        </w:tc>
        <w:tc>
          <w:tcPr>
            <w:tcW w:w="1700" w:type="dxa"/>
            <w:vAlign w:val="center"/>
          </w:tcPr>
          <w:p w14:paraId="29E536E4" w14:textId="188BF043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1D6E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051D6E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051D6E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604" w:type="dxa"/>
            <w:vAlign w:val="center"/>
          </w:tcPr>
          <w:p w14:paraId="33EFC9A4" w14:textId="5F5A6518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1117642F" w14:textId="32337606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excès</w:t>
            </w:r>
            <w:proofErr w:type="gramEnd"/>
          </w:p>
        </w:tc>
        <w:tc>
          <w:tcPr>
            <w:tcW w:w="1492" w:type="dxa"/>
            <w:vAlign w:val="center"/>
          </w:tcPr>
          <w:p w14:paraId="496B1D1D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2D48CAA9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ECF" w14:paraId="2C14EDDA" w14:textId="77777777" w:rsidTr="00461ECF">
        <w:trPr>
          <w:trHeight w:val="654"/>
        </w:trPr>
        <w:tc>
          <w:tcPr>
            <w:tcW w:w="1969" w:type="dxa"/>
            <w:vAlign w:val="center"/>
          </w:tcPr>
          <w:p w14:paraId="246FEA51" w14:textId="4DE50FFE" w:rsidR="000D13ED" w:rsidRDefault="000D13ED" w:rsidP="00121D3B">
            <w:pPr>
              <w:pStyle w:val="Paragraphedeliste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État final observé</w:t>
            </w:r>
          </w:p>
        </w:tc>
        <w:tc>
          <w:tcPr>
            <w:tcW w:w="1700" w:type="dxa"/>
            <w:vAlign w:val="center"/>
          </w:tcPr>
          <w:p w14:paraId="747CDCF2" w14:textId="7100663C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1D6E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051D6E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1604" w:type="dxa"/>
            <w:vAlign w:val="center"/>
          </w:tcPr>
          <w:p w14:paraId="7535209A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1230BB58" w14:textId="7B43A0DA" w:rsidR="000D13ED" w:rsidRDefault="00051D6E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excès</w:t>
            </w:r>
            <w:proofErr w:type="gramEnd"/>
          </w:p>
        </w:tc>
        <w:tc>
          <w:tcPr>
            <w:tcW w:w="1492" w:type="dxa"/>
            <w:vAlign w:val="center"/>
          </w:tcPr>
          <w:p w14:paraId="728FDB22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3D6A216" w14:textId="77777777" w:rsidR="000D13ED" w:rsidRDefault="000D13ED" w:rsidP="000D13ED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FB69EA" w14:textId="77777777" w:rsidR="000D13ED" w:rsidRPr="007154F2" w:rsidRDefault="000D13ED" w:rsidP="002A7AB2"/>
    <w:sectPr w:rsidR="000D13ED" w:rsidRPr="007154F2" w:rsidSect="00DF6A8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  <w:embedRegular r:id="rId1" w:subsetted="1" w:fontKey="{8D6361BF-9325-4A09-BEF5-3CD52D2CC3AE}"/>
  </w:font>
  <w:font w:name="Arial-Italic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15D2"/>
    <w:multiLevelType w:val="hybridMultilevel"/>
    <w:tmpl w:val="7FFA3410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7FA"/>
    <w:multiLevelType w:val="multilevel"/>
    <w:tmpl w:val="96581946"/>
    <w:lvl w:ilvl="0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7E6EC4"/>
    <w:multiLevelType w:val="hybridMultilevel"/>
    <w:tmpl w:val="E2349CAE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1ADA"/>
    <w:multiLevelType w:val="hybridMultilevel"/>
    <w:tmpl w:val="C0F406A6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A45"/>
    <w:multiLevelType w:val="hybridMultilevel"/>
    <w:tmpl w:val="07C2D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29672">
    <w:abstractNumId w:val="1"/>
  </w:num>
  <w:num w:numId="2" w16cid:durableId="692606664">
    <w:abstractNumId w:val="4"/>
  </w:num>
  <w:num w:numId="3" w16cid:durableId="819618016">
    <w:abstractNumId w:val="2"/>
  </w:num>
  <w:num w:numId="4" w16cid:durableId="1428651524">
    <w:abstractNumId w:val="0"/>
  </w:num>
  <w:num w:numId="5" w16cid:durableId="173801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2"/>
    <w:rsid w:val="00006FDA"/>
    <w:rsid w:val="00012568"/>
    <w:rsid w:val="00051D6E"/>
    <w:rsid w:val="000529F4"/>
    <w:rsid w:val="00055EDB"/>
    <w:rsid w:val="000D13ED"/>
    <w:rsid w:val="000D74C2"/>
    <w:rsid w:val="000F70FE"/>
    <w:rsid w:val="00121D3B"/>
    <w:rsid w:val="00127733"/>
    <w:rsid w:val="00143BA7"/>
    <w:rsid w:val="00176C43"/>
    <w:rsid w:val="00190D08"/>
    <w:rsid w:val="00196D22"/>
    <w:rsid w:val="001A5DFD"/>
    <w:rsid w:val="001B3672"/>
    <w:rsid w:val="001C00C3"/>
    <w:rsid w:val="001C61F6"/>
    <w:rsid w:val="001E44B4"/>
    <w:rsid w:val="001F13AB"/>
    <w:rsid w:val="00202BE6"/>
    <w:rsid w:val="0021216B"/>
    <w:rsid w:val="00221D1B"/>
    <w:rsid w:val="00225AD3"/>
    <w:rsid w:val="00290B46"/>
    <w:rsid w:val="002A7AB2"/>
    <w:rsid w:val="002E0A90"/>
    <w:rsid w:val="002F2907"/>
    <w:rsid w:val="0030164E"/>
    <w:rsid w:val="00327AA0"/>
    <w:rsid w:val="00336093"/>
    <w:rsid w:val="0039080C"/>
    <w:rsid w:val="00393F8E"/>
    <w:rsid w:val="003B05DB"/>
    <w:rsid w:val="003D3731"/>
    <w:rsid w:val="00435D0D"/>
    <w:rsid w:val="004468F1"/>
    <w:rsid w:val="0045319B"/>
    <w:rsid w:val="00457DDD"/>
    <w:rsid w:val="00461ECF"/>
    <w:rsid w:val="0047307B"/>
    <w:rsid w:val="004815CA"/>
    <w:rsid w:val="00553F31"/>
    <w:rsid w:val="00595138"/>
    <w:rsid w:val="0059619F"/>
    <w:rsid w:val="005A3FDB"/>
    <w:rsid w:val="005B6458"/>
    <w:rsid w:val="00622D04"/>
    <w:rsid w:val="006404B9"/>
    <w:rsid w:val="006537E8"/>
    <w:rsid w:val="006754F6"/>
    <w:rsid w:val="006A36CD"/>
    <w:rsid w:val="006A3FC2"/>
    <w:rsid w:val="006E7202"/>
    <w:rsid w:val="007104BA"/>
    <w:rsid w:val="007154F2"/>
    <w:rsid w:val="00730858"/>
    <w:rsid w:val="00764643"/>
    <w:rsid w:val="007869D2"/>
    <w:rsid w:val="007B3028"/>
    <w:rsid w:val="008114F2"/>
    <w:rsid w:val="00836FB6"/>
    <w:rsid w:val="00843253"/>
    <w:rsid w:val="00862317"/>
    <w:rsid w:val="00874167"/>
    <w:rsid w:val="00885877"/>
    <w:rsid w:val="00886195"/>
    <w:rsid w:val="00902983"/>
    <w:rsid w:val="00911682"/>
    <w:rsid w:val="00931B22"/>
    <w:rsid w:val="00951E1E"/>
    <w:rsid w:val="00985BBF"/>
    <w:rsid w:val="00986F51"/>
    <w:rsid w:val="00996BEF"/>
    <w:rsid w:val="009B6ACF"/>
    <w:rsid w:val="009E05FF"/>
    <w:rsid w:val="009E0A75"/>
    <w:rsid w:val="009F6D17"/>
    <w:rsid w:val="009F6FB3"/>
    <w:rsid w:val="00A001C7"/>
    <w:rsid w:val="00A0284C"/>
    <w:rsid w:val="00A76D25"/>
    <w:rsid w:val="00AA1C8C"/>
    <w:rsid w:val="00AA5CA7"/>
    <w:rsid w:val="00AC06D5"/>
    <w:rsid w:val="00AC42C6"/>
    <w:rsid w:val="00AD4BE8"/>
    <w:rsid w:val="00B046EE"/>
    <w:rsid w:val="00B21A0F"/>
    <w:rsid w:val="00B31248"/>
    <w:rsid w:val="00B335AE"/>
    <w:rsid w:val="00B429C6"/>
    <w:rsid w:val="00B507E8"/>
    <w:rsid w:val="00B6552F"/>
    <w:rsid w:val="00B86F44"/>
    <w:rsid w:val="00BB3A62"/>
    <w:rsid w:val="00BC3D94"/>
    <w:rsid w:val="00BD2B9A"/>
    <w:rsid w:val="00BE5C90"/>
    <w:rsid w:val="00C7274C"/>
    <w:rsid w:val="00C96450"/>
    <w:rsid w:val="00CC0EF0"/>
    <w:rsid w:val="00CD559C"/>
    <w:rsid w:val="00CD688B"/>
    <w:rsid w:val="00D05FE6"/>
    <w:rsid w:val="00D461E7"/>
    <w:rsid w:val="00DB0047"/>
    <w:rsid w:val="00DF6A8E"/>
    <w:rsid w:val="00E31A00"/>
    <w:rsid w:val="00E501AC"/>
    <w:rsid w:val="00EA5A16"/>
    <w:rsid w:val="00EF602E"/>
    <w:rsid w:val="00F178C2"/>
    <w:rsid w:val="00F27508"/>
    <w:rsid w:val="00F54D3E"/>
    <w:rsid w:val="00FB193F"/>
    <w:rsid w:val="00FD1B2D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5D2E13"/>
  <w15:chartTrackingRefBased/>
  <w15:docId w15:val="{489C8103-84C4-4136-8943-9CE4219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8114F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8114F2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2A7AB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</w:rPr>
  </w:style>
  <w:style w:type="table" w:styleId="Grilledutableau">
    <w:name w:val="Table Grid"/>
    <w:basedOn w:val="TableauNormal"/>
    <w:uiPriority w:val="39"/>
    <w:rsid w:val="002A7AB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2A7AB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dc:description/>
  <cp:lastModifiedBy>Jocelyn CLEMENT</cp:lastModifiedBy>
  <cp:revision>6</cp:revision>
  <cp:lastPrinted>2024-01-27T13:30:00Z</cp:lastPrinted>
  <dcterms:created xsi:type="dcterms:W3CDTF">2024-01-18T15:13:00Z</dcterms:created>
  <dcterms:modified xsi:type="dcterms:W3CDTF">2024-01-27T13:30:00Z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