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28F2F731" w:rsidR="00040449" w:rsidRDefault="001E7045" w:rsidP="004C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47C25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47C25">
        <w:rPr>
          <w:rFonts w:ascii="Arial" w:hAnsi="Arial" w:cs="Arial"/>
          <w:b/>
          <w:bCs/>
          <w:sz w:val="24"/>
          <w:szCs w:val="24"/>
        </w:rPr>
        <w:t>Amérique du Nord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47C25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67BC5" w14:textId="1AFA21BA" w:rsidR="00EB63DF" w:rsidRPr="00FB3A28" w:rsidRDefault="00EB63DF" w:rsidP="004C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EXERCICE 1 (1</w:t>
      </w:r>
      <w:r w:rsidR="00C47C25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  <w:r w:rsidR="00294617">
        <w:rPr>
          <w:rFonts w:ascii="Arial" w:hAnsi="Arial" w:cs="Arial"/>
          <w:b/>
          <w:bCs/>
          <w:sz w:val="24"/>
          <w:szCs w:val="24"/>
        </w:rPr>
        <w:t xml:space="preserve"> </w:t>
      </w:r>
      <w:r w:rsidR="00C47C25" w:rsidRPr="00FB3A28">
        <w:rPr>
          <w:rFonts w:ascii="Arial" w:hAnsi="Arial" w:cs="Arial"/>
          <w:b/>
          <w:bCs/>
          <w:sz w:val="24"/>
          <w:szCs w:val="24"/>
        </w:rPr>
        <w:t>Bicycle motocross</w:t>
      </w:r>
    </w:p>
    <w:p w14:paraId="0609FF5C" w14:textId="21B4FC2E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8D2C0" w14:textId="1B906544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3DF1A" w14:textId="79A32B5E" w:rsidR="00C8552C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F3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651F1A" wp14:editId="19F05240">
                <wp:simplePos x="0" y="0"/>
                <wp:positionH relativeFrom="margin">
                  <wp:posOffset>3665855</wp:posOffset>
                </wp:positionH>
                <wp:positionV relativeFrom="paragraph">
                  <wp:posOffset>7620</wp:posOffset>
                </wp:positionV>
                <wp:extent cx="2795905" cy="1820545"/>
                <wp:effectExtent l="0" t="0" r="23495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9249" w14:textId="3188A08C" w:rsidR="003E2F34" w:rsidRDefault="003E2F34" w:rsidP="003E2F3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3E0EA" wp14:editId="3F3AB814">
                                  <wp:extent cx="2787954" cy="1624481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3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6889" cy="1641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81D62" w14:textId="3BC213A5" w:rsidR="003E2F34" w:rsidRDefault="003E2F34" w:rsidP="003E2F34">
                            <w:pPr>
                              <w:spacing w:after="0" w:line="240" w:lineRule="auto"/>
                              <w:jc w:val="center"/>
                            </w:pPr>
                            <w:r w:rsidRPr="003E2F3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Départ de la finale des J.O de Tokyo (2020)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51F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8.65pt;margin-top:.6pt;width:220.15pt;height:1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">
                <v:textbox inset="0,0,0,0">
                  <w:txbxContent>
                    <w:p w14:paraId="278D9249" w14:textId="3188A08C" w:rsidR="003E2F34" w:rsidRDefault="003E2F34" w:rsidP="003E2F34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83E0EA" wp14:editId="3F3AB814">
                            <wp:extent cx="2787954" cy="1624481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3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16889" cy="16413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81D62" w14:textId="3BC213A5" w:rsidR="003E2F34" w:rsidRDefault="003E2F34" w:rsidP="003E2F34">
                      <w:pPr>
                        <w:spacing w:after="0" w:line="240" w:lineRule="auto"/>
                        <w:jc w:val="center"/>
                      </w:pPr>
                      <w:r w:rsidRPr="003E2F3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Départ de la finale des J.O de Tokyo (2020)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52C" w:rsidRPr="00C8552C">
        <w:rPr>
          <w:rFonts w:ascii="Arial" w:hAnsi="Arial" w:cs="Arial"/>
          <w:sz w:val="24"/>
          <w:szCs w:val="24"/>
        </w:rPr>
        <w:t>Le BMX (Bicycle Moto Cross) est une discipline</w:t>
      </w:r>
      <w:r w:rsidR="00C8552C">
        <w:rPr>
          <w:rFonts w:ascii="Arial" w:hAnsi="Arial" w:cs="Arial"/>
          <w:sz w:val="24"/>
          <w:szCs w:val="24"/>
        </w:rPr>
        <w:t xml:space="preserve"> </w:t>
      </w:r>
      <w:r w:rsidR="00C8552C" w:rsidRPr="00C8552C">
        <w:rPr>
          <w:rFonts w:ascii="Arial" w:hAnsi="Arial" w:cs="Arial"/>
          <w:sz w:val="24"/>
          <w:szCs w:val="24"/>
        </w:rPr>
        <w:t xml:space="preserve">cycliste née aux </w:t>
      </w:r>
      <w:r>
        <w:rPr>
          <w:rFonts w:ascii="Arial" w:hAnsi="Arial" w:cs="Arial"/>
          <w:sz w:val="24"/>
          <w:szCs w:val="24"/>
        </w:rPr>
        <w:t>EU</w:t>
      </w:r>
      <w:r w:rsidR="00C8552C" w:rsidRPr="00C8552C">
        <w:rPr>
          <w:rFonts w:ascii="Arial" w:hAnsi="Arial" w:cs="Arial"/>
          <w:sz w:val="24"/>
          <w:szCs w:val="24"/>
        </w:rPr>
        <w:t>A et importée en France dans les</w:t>
      </w:r>
      <w:r w:rsidR="00C8552C">
        <w:rPr>
          <w:rFonts w:ascii="Arial" w:hAnsi="Arial" w:cs="Arial"/>
          <w:sz w:val="24"/>
          <w:szCs w:val="24"/>
        </w:rPr>
        <w:t xml:space="preserve"> </w:t>
      </w:r>
      <w:r w:rsidR="00C8552C" w:rsidRPr="00C8552C">
        <w:rPr>
          <w:rFonts w:ascii="Arial" w:hAnsi="Arial" w:cs="Arial"/>
          <w:sz w:val="24"/>
          <w:szCs w:val="24"/>
        </w:rPr>
        <w:t>années</w:t>
      </w:r>
      <w:r>
        <w:rPr>
          <w:rFonts w:ascii="Arial" w:hAnsi="Arial" w:cs="Arial"/>
          <w:sz w:val="24"/>
          <w:szCs w:val="24"/>
        </w:rPr>
        <w:t xml:space="preserve"> </w:t>
      </w:r>
      <w:r w:rsidR="00C8552C" w:rsidRPr="00C8552C">
        <w:rPr>
          <w:rFonts w:ascii="Arial" w:hAnsi="Arial" w:cs="Arial"/>
          <w:sz w:val="24"/>
          <w:szCs w:val="24"/>
        </w:rPr>
        <w:t>1980.</w:t>
      </w:r>
    </w:p>
    <w:p w14:paraId="78945C9C" w14:textId="34F99851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B2E79" w14:textId="144774F4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La «</w:t>
      </w:r>
      <w:r w:rsidR="003E2F34">
        <w:rPr>
          <w:rFonts w:ascii="Arial" w:hAnsi="Arial" w:cs="Arial"/>
          <w:sz w:val="24"/>
          <w:szCs w:val="24"/>
        </w:rPr>
        <w:t> </w:t>
      </w:r>
      <w:r w:rsidRPr="00C8552C">
        <w:rPr>
          <w:rFonts w:ascii="Arial" w:hAnsi="Arial" w:cs="Arial"/>
          <w:sz w:val="24"/>
          <w:szCs w:val="24"/>
        </w:rPr>
        <w:t>Race</w:t>
      </w:r>
      <w:r w:rsidR="003E2F34">
        <w:rPr>
          <w:rFonts w:ascii="Arial" w:hAnsi="Arial" w:cs="Arial"/>
          <w:sz w:val="24"/>
          <w:szCs w:val="24"/>
        </w:rPr>
        <w:t> </w:t>
      </w:r>
      <w:r w:rsidRPr="00C8552C">
        <w:rPr>
          <w:rFonts w:ascii="Arial" w:hAnsi="Arial" w:cs="Arial"/>
          <w:sz w:val="24"/>
          <w:szCs w:val="24"/>
        </w:rPr>
        <w:t>», sport olympique depuis 2008, est une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course qui se déroule sur une piste bosselée de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longueur comprise entre 270 et 400 m. Huit pilotes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partent d’une butte de départ surélevée et doivent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terminer le tour le plus rapidement possible en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franchissant plusieurs types d’obstacles.</w:t>
      </w:r>
    </w:p>
    <w:p w14:paraId="6CCBB3A9" w14:textId="62FF197E" w:rsidR="003E2F34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53B96" w14:textId="7CC3ABCF" w:rsidR="003E2F34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D304D" w14:textId="42BF630D" w:rsidR="003E2F34" w:rsidRPr="003E2F34" w:rsidRDefault="00C8552C" w:rsidP="004C22EB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76B0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3E2F34">
        <w:rPr>
          <w:rFonts w:ascii="Arial" w:hAnsi="Arial" w:cs="Arial"/>
          <w:b/>
          <w:bCs/>
          <w:sz w:val="24"/>
          <w:szCs w:val="24"/>
          <w:u w:val="single"/>
        </w:rPr>
        <w:t>Les signaux associés au départ de la course</w:t>
      </w:r>
    </w:p>
    <w:p w14:paraId="196FE2BF" w14:textId="343D6089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Une fois les pilotes bien positionnés sur la grille en haut de la butte, le starter lance la commande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automatique de départ, qui comporte une série de 4 bips sonores synchronisés avec des feux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(rouge, 1er orange, 2ème orange, vert). Au quatrième bip, qui coïncide avec le feu vert, la grille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s’abaisse pour libérer les pilotes.</w:t>
      </w:r>
    </w:p>
    <w:p w14:paraId="1BCEDA62" w14:textId="77777777" w:rsidR="003E2F34" w:rsidRPr="00C8552C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4DEF0" w14:textId="61D3827A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Lors de cette procédure, le cahier des charges de l’union cycliste internationale impose que le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niveau d’intensité sonore soit initialement réglé pour que, malgré l’atténuation acoustique générée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par leurs casques, les pilotes puissent tous entendre parfaitement les bips sonores. On considère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qu’un son est parfaitement audible par le pilote à partir d’un niveau d’intensité sonore de l’ordre de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60 dB, sans dépasser 85 dB.</w:t>
      </w:r>
    </w:p>
    <w:p w14:paraId="391639A4" w14:textId="77777777" w:rsidR="003E2F34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A4C57" w14:textId="77777777" w:rsidR="003E2F34" w:rsidRPr="00C8552C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96352" w14:textId="3B297412" w:rsidR="00C8552C" w:rsidRDefault="00C8552C" w:rsidP="004C22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2F34">
        <w:rPr>
          <w:rFonts w:ascii="Arial" w:hAnsi="Arial" w:cs="Arial"/>
          <w:b/>
          <w:bCs/>
          <w:sz w:val="24"/>
          <w:szCs w:val="24"/>
        </w:rPr>
        <w:t>Données :</w:t>
      </w:r>
    </w:p>
    <w:p w14:paraId="25FEAECB" w14:textId="77777777" w:rsidR="003E2F34" w:rsidRPr="00C8552C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C41B3A" w14:textId="065E67E8" w:rsidR="00C8552C" w:rsidRDefault="00C8552C" w:rsidP="004C22EB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E2F34">
        <w:rPr>
          <w:rFonts w:ascii="Arial" w:hAnsi="Arial" w:cs="Arial"/>
          <w:sz w:val="24"/>
          <w:szCs w:val="24"/>
        </w:rPr>
        <w:t>célérité</w:t>
      </w:r>
      <w:proofErr w:type="gramEnd"/>
      <w:r w:rsidRPr="003E2F34">
        <w:rPr>
          <w:rFonts w:ascii="Arial" w:hAnsi="Arial" w:cs="Arial"/>
          <w:sz w:val="24"/>
          <w:szCs w:val="24"/>
        </w:rPr>
        <w:t xml:space="preserve"> d’une onde sonore dans l’air à 20 °C</w:t>
      </w:r>
      <w:r w:rsidR="003E2F34">
        <w:rPr>
          <w:rFonts w:ascii="Arial" w:hAnsi="Arial" w:cs="Arial"/>
          <w:sz w:val="24"/>
          <w:szCs w:val="24"/>
        </w:rPr>
        <w:t> :</w:t>
      </w:r>
      <w:r w:rsidRPr="003E2F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3A28">
        <w:rPr>
          <w:rFonts w:ascii="Arial" w:hAnsi="Arial" w:cs="Arial"/>
          <w:i/>
          <w:iCs/>
          <w:sz w:val="24"/>
          <w:szCs w:val="24"/>
        </w:rPr>
        <w:t>c</w:t>
      </w:r>
      <w:r w:rsidRPr="00FB3A28">
        <w:rPr>
          <w:rFonts w:ascii="Arial" w:hAnsi="Arial" w:cs="Arial"/>
          <w:i/>
          <w:iCs/>
          <w:sz w:val="24"/>
          <w:szCs w:val="24"/>
          <w:vertAlign w:val="subscript"/>
        </w:rPr>
        <w:t>son</w:t>
      </w:r>
      <w:proofErr w:type="spellEnd"/>
      <w:r w:rsidRPr="003E2F34">
        <w:rPr>
          <w:rFonts w:ascii="Arial" w:hAnsi="Arial" w:cs="Arial"/>
          <w:sz w:val="24"/>
          <w:szCs w:val="24"/>
        </w:rPr>
        <w:t xml:space="preserve"> = 340 m∙s</w:t>
      </w:r>
      <w:r w:rsidRPr="003E2F34">
        <w:rPr>
          <w:rFonts w:ascii="Arial" w:hAnsi="Arial" w:cs="Arial"/>
          <w:sz w:val="24"/>
          <w:szCs w:val="24"/>
          <w:vertAlign w:val="superscript"/>
        </w:rPr>
        <w:t>-1</w:t>
      </w:r>
      <w:r w:rsidR="003E2F34">
        <w:rPr>
          <w:rFonts w:ascii="Arial" w:hAnsi="Arial" w:cs="Arial"/>
          <w:sz w:val="24"/>
          <w:szCs w:val="24"/>
        </w:rPr>
        <w:t> ;</w:t>
      </w:r>
    </w:p>
    <w:p w14:paraId="701C8A70" w14:textId="77777777" w:rsidR="003E2F34" w:rsidRPr="003E2F34" w:rsidRDefault="003E2F34" w:rsidP="004C22EB">
      <w:pPr>
        <w:pStyle w:val="Paragraphedeliste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D556320" w14:textId="43161B57" w:rsidR="00C8552C" w:rsidRDefault="00C8552C" w:rsidP="004C22EB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E2F34">
        <w:rPr>
          <w:rFonts w:ascii="Arial" w:hAnsi="Arial" w:cs="Arial"/>
          <w:sz w:val="24"/>
          <w:szCs w:val="24"/>
        </w:rPr>
        <w:t>célérité</w:t>
      </w:r>
      <w:proofErr w:type="gramEnd"/>
      <w:r w:rsidRPr="003E2F34">
        <w:rPr>
          <w:rFonts w:ascii="Arial" w:hAnsi="Arial" w:cs="Arial"/>
          <w:sz w:val="24"/>
          <w:szCs w:val="24"/>
        </w:rPr>
        <w:t xml:space="preserve"> d’une onde lumineuse dans l’air</w:t>
      </w:r>
      <w:r w:rsidR="003E2F34">
        <w:rPr>
          <w:rFonts w:ascii="Arial" w:hAnsi="Arial" w:cs="Arial"/>
          <w:sz w:val="24"/>
          <w:szCs w:val="24"/>
        </w:rPr>
        <w:t> :</w:t>
      </w:r>
      <w:r w:rsidRPr="003E2F34">
        <w:rPr>
          <w:rFonts w:ascii="Arial" w:hAnsi="Arial" w:cs="Arial"/>
          <w:sz w:val="24"/>
          <w:szCs w:val="24"/>
        </w:rPr>
        <w:t xml:space="preserve"> supposée connue</w:t>
      </w:r>
      <w:r w:rsidR="003E2F34">
        <w:rPr>
          <w:rFonts w:ascii="Arial" w:hAnsi="Arial" w:cs="Arial"/>
          <w:sz w:val="24"/>
          <w:szCs w:val="24"/>
        </w:rPr>
        <w:t> ;</w:t>
      </w:r>
    </w:p>
    <w:p w14:paraId="6ECFF784" w14:textId="77777777" w:rsidR="003E2F34" w:rsidRPr="003E2F34" w:rsidRDefault="003E2F34" w:rsidP="004C22EB">
      <w:pPr>
        <w:pStyle w:val="Paragraphedeliste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FC8A18F" w14:textId="7B22A12C" w:rsidR="00C8552C" w:rsidRPr="003E2F34" w:rsidRDefault="00C8552C" w:rsidP="004C22EB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E2F34">
        <w:rPr>
          <w:rFonts w:ascii="Arial" w:hAnsi="Arial" w:cs="Arial"/>
          <w:sz w:val="24"/>
          <w:szCs w:val="24"/>
        </w:rPr>
        <w:t>fréquence</w:t>
      </w:r>
      <w:proofErr w:type="gramEnd"/>
      <w:r w:rsidRPr="003E2F34">
        <w:rPr>
          <w:rFonts w:ascii="Arial" w:hAnsi="Arial" w:cs="Arial"/>
          <w:sz w:val="24"/>
          <w:szCs w:val="24"/>
        </w:rPr>
        <w:t xml:space="preserve"> des bips sonores</w:t>
      </w:r>
      <w:r w:rsidR="003E2F34">
        <w:rPr>
          <w:rFonts w:ascii="Arial" w:hAnsi="Arial" w:cs="Arial"/>
          <w:sz w:val="24"/>
          <w:szCs w:val="24"/>
        </w:rPr>
        <w:t> :</w:t>
      </w:r>
      <w:r w:rsidRPr="003E2F34">
        <w:rPr>
          <w:rFonts w:ascii="Arial" w:hAnsi="Arial" w:cs="Arial"/>
          <w:sz w:val="24"/>
          <w:szCs w:val="24"/>
        </w:rPr>
        <w:t xml:space="preserve"> </w:t>
      </w:r>
      <w:r w:rsidRPr="00FB3A28">
        <w:rPr>
          <w:rFonts w:ascii="Arial" w:hAnsi="Arial" w:cs="Arial"/>
          <w:i/>
          <w:iCs/>
          <w:sz w:val="24"/>
          <w:szCs w:val="24"/>
        </w:rPr>
        <w:t>f</w:t>
      </w:r>
      <w:r w:rsidRPr="003E2F34">
        <w:rPr>
          <w:rFonts w:ascii="Arial" w:hAnsi="Arial" w:cs="Arial"/>
          <w:sz w:val="24"/>
          <w:szCs w:val="24"/>
        </w:rPr>
        <w:t xml:space="preserve"> = 632 Hz.</w:t>
      </w:r>
    </w:p>
    <w:p w14:paraId="5A7F44C8" w14:textId="77777777" w:rsidR="003E2F34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A203D" w14:textId="77777777" w:rsidR="003E2F34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3430A" w14:textId="63D1B5F3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Le haut-parleur délivrant les bips sonores est unique. Il est situé dans le prolongement de la ligne</w:t>
      </w:r>
      <w:r w:rsidR="003E2F34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 xml:space="preserve">de départ à une distance </w:t>
      </w:r>
      <w:r w:rsidRPr="00FB3A28">
        <w:rPr>
          <w:rFonts w:ascii="Arial" w:hAnsi="Arial" w:cs="Arial"/>
          <w:i/>
          <w:iCs/>
          <w:sz w:val="24"/>
          <w:szCs w:val="24"/>
        </w:rPr>
        <w:t>d</w:t>
      </w:r>
      <w:r w:rsidRPr="00C8552C">
        <w:rPr>
          <w:rFonts w:ascii="Arial" w:hAnsi="Arial" w:cs="Arial"/>
          <w:sz w:val="24"/>
          <w:szCs w:val="24"/>
        </w:rPr>
        <w:t xml:space="preserve"> = 4,0 m sur la gauche du pilote le plus proche. Le pilote le plus éloigné</w:t>
      </w:r>
      <w:r w:rsidR="003E2F34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se trouve alors 7,0 m plus à droite.</w:t>
      </w:r>
    </w:p>
    <w:p w14:paraId="1AC9E181" w14:textId="77777777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8D720" w14:textId="05E137F6" w:rsidR="00C8552C" w:rsidRDefault="00C8552C" w:rsidP="004C22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16F738" wp14:editId="571839A2">
            <wp:extent cx="5196530" cy="906449"/>
            <wp:effectExtent l="0" t="0" r="4445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24" cy="9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D1A3" w14:textId="77777777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FCD4F8" w14:textId="0CB684B2" w:rsidR="00C8552C" w:rsidRDefault="00C8552C" w:rsidP="004C2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F1FCF4" w14:textId="0D780EED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lastRenderedPageBreak/>
        <w:t>Le haut-parleur a été réglé de sorte que le niveau d’intensité sonore du son incident mesuré sur la</w:t>
      </w:r>
      <w:r w:rsidR="003E2F34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 xml:space="preserve">paroi du casque du premier pilote soit </w:t>
      </w:r>
      <w:r w:rsidRPr="003E2F34">
        <w:rPr>
          <w:rFonts w:ascii="Arial" w:hAnsi="Arial" w:cs="Arial"/>
          <w:i/>
          <w:iCs/>
          <w:sz w:val="24"/>
          <w:szCs w:val="24"/>
        </w:rPr>
        <w:t>L</w:t>
      </w:r>
      <w:r w:rsidRPr="003E2F34">
        <w:rPr>
          <w:rFonts w:ascii="Arial" w:hAnsi="Arial" w:cs="Arial"/>
          <w:i/>
          <w:iCs/>
          <w:sz w:val="24"/>
          <w:szCs w:val="24"/>
          <w:vertAlign w:val="subscript"/>
        </w:rPr>
        <w:t>i1</w:t>
      </w:r>
      <w:r w:rsidRPr="00C8552C">
        <w:rPr>
          <w:rFonts w:ascii="Arial" w:hAnsi="Arial" w:cs="Arial"/>
          <w:sz w:val="24"/>
          <w:szCs w:val="24"/>
        </w:rPr>
        <w:t xml:space="preserve"> = 83 dB.</w:t>
      </w:r>
    </w:p>
    <w:p w14:paraId="4A0E01B9" w14:textId="77777777" w:rsidR="003E2F34" w:rsidRPr="00C8552C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45401" w14:textId="1E16E523" w:rsidR="00C8552C" w:rsidRPr="00D43882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D43882">
        <w:rPr>
          <w:rFonts w:ascii="Arial" w:hAnsi="Arial" w:cs="Arial"/>
          <w:spacing w:val="-2"/>
          <w:sz w:val="24"/>
          <w:szCs w:val="24"/>
        </w:rPr>
        <w:t xml:space="preserve">L’atténuation par absorption, correspond à la différence entre le niveau d’intensité sonore </w:t>
      </w:r>
      <w:r w:rsidR="003E2F34" w:rsidRPr="00D43882">
        <w:rPr>
          <w:rFonts w:ascii="Arial" w:hAnsi="Arial" w:cs="Arial"/>
          <w:i/>
          <w:iCs/>
          <w:spacing w:val="-2"/>
          <w:sz w:val="24"/>
          <w:szCs w:val="24"/>
        </w:rPr>
        <w:t>L</w:t>
      </w:r>
      <w:r w:rsidR="003E2F34" w:rsidRPr="00D43882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i</w:t>
      </w:r>
      <w:r w:rsidRPr="00D43882">
        <w:rPr>
          <w:rFonts w:ascii="Arial" w:hAnsi="Arial" w:cs="Arial"/>
          <w:spacing w:val="-2"/>
          <w:sz w:val="24"/>
          <w:szCs w:val="24"/>
        </w:rPr>
        <w:t xml:space="preserve"> du son</w:t>
      </w:r>
      <w:r w:rsidR="003E2F34" w:rsidRPr="00D43882">
        <w:rPr>
          <w:rFonts w:ascii="Arial" w:hAnsi="Arial" w:cs="Arial"/>
          <w:spacing w:val="-2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2"/>
          <w:sz w:val="24"/>
          <w:szCs w:val="24"/>
        </w:rPr>
        <w:t xml:space="preserve">incident sur le casque et le niveau d’intensité sonore </w:t>
      </w:r>
      <w:proofErr w:type="spellStart"/>
      <w:r w:rsidR="00D43882" w:rsidRPr="00D43882">
        <w:rPr>
          <w:rFonts w:ascii="Arial" w:hAnsi="Arial" w:cs="Arial"/>
          <w:i/>
          <w:iCs/>
          <w:spacing w:val="-4"/>
          <w:sz w:val="24"/>
          <w:szCs w:val="24"/>
        </w:rPr>
        <w:t>L</w:t>
      </w:r>
      <w:r w:rsidR="00D43882" w:rsidRPr="00D43882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t</w:t>
      </w:r>
      <w:proofErr w:type="spellEnd"/>
      <w:r w:rsidRPr="00D43882">
        <w:rPr>
          <w:rFonts w:ascii="Arial" w:hAnsi="Arial" w:cs="Arial"/>
          <w:spacing w:val="-2"/>
          <w:sz w:val="24"/>
          <w:szCs w:val="24"/>
        </w:rPr>
        <w:t xml:space="preserve"> du son transmis à l’intérieur de celui-ci. Pour</w:t>
      </w:r>
      <w:r w:rsidR="003E2F34" w:rsidRPr="00D43882">
        <w:rPr>
          <w:rFonts w:ascii="Arial" w:hAnsi="Arial" w:cs="Arial"/>
          <w:spacing w:val="-2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2"/>
          <w:sz w:val="24"/>
          <w:szCs w:val="24"/>
        </w:rPr>
        <w:t>la fréquence 632</w:t>
      </w:r>
      <w:r w:rsidR="00D43882">
        <w:rPr>
          <w:rFonts w:ascii="Arial" w:hAnsi="Arial" w:cs="Arial"/>
          <w:spacing w:val="-2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2"/>
          <w:sz w:val="24"/>
          <w:szCs w:val="24"/>
        </w:rPr>
        <w:t>Hz et les casques en fibre de carbone utilisés par les pilotes de haut niveau, cette</w:t>
      </w:r>
      <w:r w:rsidR="003E2F34" w:rsidRPr="00D43882">
        <w:rPr>
          <w:rFonts w:ascii="Arial" w:hAnsi="Arial" w:cs="Arial"/>
          <w:spacing w:val="-2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2"/>
          <w:sz w:val="24"/>
          <w:szCs w:val="24"/>
        </w:rPr>
        <w:t>atténuation est de l’ordre de 10 dB.</w:t>
      </w:r>
    </w:p>
    <w:p w14:paraId="23C2BA1E" w14:textId="77777777" w:rsidR="003E2F34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95D2B" w14:textId="77777777" w:rsidR="003E2F34" w:rsidRPr="00C8552C" w:rsidRDefault="003E2F34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D76EC6" w14:textId="04B27F90" w:rsidR="00C8552C" w:rsidRPr="00C8552C" w:rsidRDefault="00C8552C" w:rsidP="004C22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E2F34">
        <w:rPr>
          <w:rFonts w:ascii="Arial" w:hAnsi="Arial" w:cs="Arial"/>
          <w:b/>
          <w:bCs/>
          <w:sz w:val="24"/>
          <w:szCs w:val="24"/>
        </w:rPr>
        <w:t>Q.1.</w:t>
      </w:r>
      <w:r w:rsidR="003E2F34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 xml:space="preserve">Calculer le niveau d’intensité sonore </w:t>
      </w:r>
      <w:r w:rsidR="003E2F34" w:rsidRPr="003E2F34">
        <w:rPr>
          <w:rFonts w:ascii="Arial" w:hAnsi="Arial" w:cs="Arial"/>
          <w:i/>
          <w:iCs/>
          <w:sz w:val="24"/>
          <w:szCs w:val="24"/>
        </w:rPr>
        <w:t>L</w:t>
      </w:r>
      <w:r w:rsidR="003E2F34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="003E2F34" w:rsidRPr="003E2F34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3E2F34">
        <w:rPr>
          <w:rFonts w:ascii="Arial" w:hAnsi="Arial" w:cs="Arial"/>
          <w:sz w:val="24"/>
          <w:szCs w:val="24"/>
        </w:rPr>
        <w:t xml:space="preserve"> tr</w:t>
      </w:r>
      <w:r w:rsidRPr="00C8552C">
        <w:rPr>
          <w:rFonts w:ascii="Arial" w:hAnsi="Arial" w:cs="Arial"/>
          <w:sz w:val="24"/>
          <w:szCs w:val="24"/>
        </w:rPr>
        <w:t>ansmis à l’intérieur du casque du premier pilote.</w:t>
      </w:r>
    </w:p>
    <w:p w14:paraId="3473838B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ADEBF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9E944" w14:textId="53C6A946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 xml:space="preserve">La relation entre </w:t>
      </w:r>
      <w:r w:rsidRPr="003E2F34">
        <w:rPr>
          <w:rFonts w:ascii="Arial" w:hAnsi="Arial" w:cs="Arial"/>
          <w:i/>
          <w:iCs/>
          <w:sz w:val="24"/>
          <w:szCs w:val="24"/>
        </w:rPr>
        <w:t>L</w:t>
      </w:r>
      <w:r w:rsidRPr="00C8552C">
        <w:rPr>
          <w:rFonts w:ascii="Arial" w:hAnsi="Arial" w:cs="Arial"/>
          <w:sz w:val="24"/>
          <w:szCs w:val="24"/>
        </w:rPr>
        <w:t xml:space="preserve">, le niveau d’intensité sonore à une distance </w:t>
      </w:r>
      <w:r w:rsidRPr="003E2F34">
        <w:rPr>
          <w:rFonts w:ascii="Arial" w:hAnsi="Arial" w:cs="Arial"/>
          <w:i/>
          <w:iCs/>
          <w:sz w:val="24"/>
          <w:szCs w:val="24"/>
        </w:rPr>
        <w:t>d</w:t>
      </w:r>
      <w:r w:rsidRPr="00C8552C">
        <w:rPr>
          <w:rFonts w:ascii="Arial" w:hAnsi="Arial" w:cs="Arial"/>
          <w:sz w:val="24"/>
          <w:szCs w:val="24"/>
        </w:rPr>
        <w:t xml:space="preserve"> de la source et </w:t>
      </w:r>
      <w:r w:rsidRPr="00D43882">
        <w:rPr>
          <w:rFonts w:ascii="Arial" w:hAnsi="Arial" w:cs="Arial"/>
          <w:i/>
          <w:iCs/>
          <w:sz w:val="24"/>
          <w:szCs w:val="24"/>
        </w:rPr>
        <w:t>L’</w:t>
      </w:r>
      <w:r w:rsidRPr="00C8552C">
        <w:rPr>
          <w:rFonts w:ascii="Arial" w:hAnsi="Arial" w:cs="Arial"/>
          <w:sz w:val="24"/>
          <w:szCs w:val="24"/>
        </w:rPr>
        <w:t>, le niveau sonore</w:t>
      </w:r>
      <w:r w:rsidR="00D43882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 xml:space="preserve">à une distance </w:t>
      </w:r>
      <w:proofErr w:type="gramStart"/>
      <w:r w:rsidRPr="00D43882">
        <w:rPr>
          <w:rFonts w:ascii="Arial" w:hAnsi="Arial" w:cs="Arial"/>
          <w:i/>
          <w:iCs/>
          <w:sz w:val="24"/>
          <w:szCs w:val="24"/>
        </w:rPr>
        <w:t>d’</w:t>
      </w:r>
      <w:r w:rsidRPr="00C8552C">
        <w:rPr>
          <w:rFonts w:ascii="Arial" w:hAnsi="Arial" w:cs="Arial"/>
          <w:sz w:val="24"/>
          <w:szCs w:val="24"/>
        </w:rPr>
        <w:t xml:space="preserve"> plus</w:t>
      </w:r>
      <w:proofErr w:type="gramEnd"/>
      <w:r w:rsidRPr="00C8552C">
        <w:rPr>
          <w:rFonts w:ascii="Arial" w:hAnsi="Arial" w:cs="Arial"/>
          <w:sz w:val="24"/>
          <w:szCs w:val="24"/>
        </w:rPr>
        <w:t xml:space="preserve"> éloignée de cette source, est donnée par</w:t>
      </w:r>
      <w:r w:rsidR="00D43882">
        <w:rPr>
          <w:rFonts w:ascii="Arial" w:hAnsi="Arial" w:cs="Arial"/>
          <w:sz w:val="24"/>
          <w:szCs w:val="24"/>
        </w:rPr>
        <w:t> :</w:t>
      </w:r>
      <w:r w:rsidRPr="00C8552C">
        <w:rPr>
          <w:rFonts w:ascii="Arial" w:hAnsi="Arial" w:cs="Arial"/>
          <w:sz w:val="24"/>
          <w:szCs w:val="24"/>
        </w:rPr>
        <w:t xml:space="preserve"> </w:t>
      </w:r>
      <w:r w:rsidRPr="003E2F34">
        <w:rPr>
          <w:rFonts w:ascii="Arial" w:hAnsi="Arial" w:cs="Arial"/>
          <w:i/>
          <w:iCs/>
          <w:sz w:val="24"/>
          <w:szCs w:val="24"/>
        </w:rPr>
        <w:t>L’</w:t>
      </w:r>
      <w:r w:rsidRPr="00C8552C">
        <w:rPr>
          <w:rFonts w:ascii="Arial" w:hAnsi="Arial" w:cs="Arial"/>
          <w:sz w:val="24"/>
          <w:szCs w:val="24"/>
        </w:rPr>
        <w:t xml:space="preserve"> = </w:t>
      </w:r>
      <w:r w:rsidRPr="003E2F34">
        <w:rPr>
          <w:rFonts w:ascii="Arial" w:hAnsi="Arial" w:cs="Arial"/>
          <w:i/>
          <w:iCs/>
          <w:sz w:val="24"/>
          <w:szCs w:val="24"/>
        </w:rPr>
        <w:t>L</w:t>
      </w:r>
      <w:r w:rsidRPr="00C8552C">
        <w:rPr>
          <w:rFonts w:ascii="Arial" w:hAnsi="Arial" w:cs="Arial"/>
          <w:sz w:val="24"/>
          <w:szCs w:val="24"/>
        </w:rPr>
        <w:t xml:space="preserve"> + 20∙log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d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'</m:t>
                    </m:r>
                  </m:sup>
                </m:sSup>
              </m:den>
            </m:f>
          </m:e>
        </m:d>
      </m:oMath>
    </w:p>
    <w:p w14:paraId="05B6D310" w14:textId="17D5923B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71594" w14:textId="77777777" w:rsidR="00D43882" w:rsidRPr="00C8552C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31030" w14:textId="750325F5" w:rsidR="00C8552C" w:rsidRPr="00D43882" w:rsidRDefault="00C8552C" w:rsidP="004C22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3E2F34">
        <w:rPr>
          <w:rFonts w:ascii="Arial" w:hAnsi="Arial" w:cs="Arial"/>
          <w:b/>
          <w:bCs/>
          <w:sz w:val="24"/>
          <w:szCs w:val="24"/>
        </w:rPr>
        <w:t>Q.2.</w:t>
      </w:r>
      <w:r w:rsidR="003E2F34">
        <w:rPr>
          <w:rFonts w:ascii="Arial" w:hAnsi="Arial" w:cs="Arial"/>
          <w:sz w:val="24"/>
          <w:szCs w:val="24"/>
        </w:rPr>
        <w:tab/>
      </w:r>
      <w:r w:rsidRPr="00D43882">
        <w:rPr>
          <w:rFonts w:ascii="Arial" w:hAnsi="Arial" w:cs="Arial"/>
          <w:spacing w:val="-4"/>
          <w:sz w:val="24"/>
          <w:szCs w:val="24"/>
        </w:rPr>
        <w:t xml:space="preserve">Calculer le niveau d’intensité sonore </w:t>
      </w:r>
      <w:r w:rsidR="00D43882" w:rsidRPr="00D43882">
        <w:rPr>
          <w:rFonts w:ascii="Arial" w:hAnsi="Arial" w:cs="Arial"/>
          <w:i/>
          <w:iCs/>
          <w:spacing w:val="-4"/>
          <w:sz w:val="24"/>
          <w:szCs w:val="24"/>
        </w:rPr>
        <w:t>L</w:t>
      </w:r>
      <w:r w:rsidR="00D43882" w:rsidRPr="00D43882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i8</w:t>
      </w:r>
      <w:r w:rsidRPr="00D43882">
        <w:rPr>
          <w:rFonts w:ascii="Arial" w:hAnsi="Arial" w:cs="Arial"/>
          <w:spacing w:val="-4"/>
          <w:sz w:val="24"/>
          <w:szCs w:val="24"/>
        </w:rPr>
        <w:t xml:space="preserve"> du son incident sur le casque du huitième pilote,</w:t>
      </w:r>
      <w:r w:rsidR="00D43882" w:rsidRPr="00D43882">
        <w:rPr>
          <w:rFonts w:ascii="Arial" w:hAnsi="Arial" w:cs="Arial"/>
          <w:spacing w:val="-4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4"/>
          <w:sz w:val="24"/>
          <w:szCs w:val="24"/>
        </w:rPr>
        <w:t xml:space="preserve">puis le niveau d’intensité sonore </w:t>
      </w:r>
      <w:r w:rsidR="00D43882" w:rsidRPr="00D43882">
        <w:rPr>
          <w:rFonts w:ascii="Arial" w:hAnsi="Arial" w:cs="Arial"/>
          <w:i/>
          <w:iCs/>
          <w:spacing w:val="-4"/>
          <w:sz w:val="24"/>
          <w:szCs w:val="24"/>
        </w:rPr>
        <w:t>L</w:t>
      </w:r>
      <w:r w:rsidR="00D43882" w:rsidRPr="00D43882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t8</w:t>
      </w:r>
      <w:r w:rsidRPr="00D43882">
        <w:rPr>
          <w:rFonts w:ascii="Arial" w:hAnsi="Arial" w:cs="Arial"/>
          <w:spacing w:val="-4"/>
          <w:sz w:val="24"/>
          <w:szCs w:val="24"/>
        </w:rPr>
        <w:t xml:space="preserve"> du son transmis correspondant. Commenter ce résultat.</w:t>
      </w:r>
    </w:p>
    <w:p w14:paraId="26CA2B79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9BD5B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C95115" w14:textId="34F283DE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Certaines buttes sont maintenant sonorisées avec deux haut-parleurs, disposés aux extrémités de</w:t>
      </w:r>
      <w:r w:rsidR="00D43882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la ligne de départ.</w:t>
      </w:r>
    </w:p>
    <w:p w14:paraId="1CC5C38A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F1A7F" w14:textId="77777777" w:rsidR="00D43882" w:rsidRPr="00C8552C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86E6A" w14:textId="03F99AF5" w:rsidR="00C8552C" w:rsidRPr="00C8552C" w:rsidRDefault="00C8552C" w:rsidP="004C22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E2F34">
        <w:rPr>
          <w:rFonts w:ascii="Arial" w:hAnsi="Arial" w:cs="Arial"/>
          <w:b/>
          <w:bCs/>
          <w:sz w:val="24"/>
          <w:szCs w:val="24"/>
        </w:rPr>
        <w:t>Q.3.</w:t>
      </w:r>
      <w:r w:rsidR="003E2F34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>Expliquer qualitativement pourquoi ce dispositif à double haut-parleur est plus équitable.</w:t>
      </w:r>
    </w:p>
    <w:p w14:paraId="68DF21AB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6A0CF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51040" w14:textId="531B9096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Deux rampes de feux lumineux sont installées à mi-pente de la butte de départ de part et d’autre du</w:t>
      </w:r>
      <w:r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plan incliné de la descente</w:t>
      </w:r>
      <w:r>
        <w:rPr>
          <w:rFonts w:ascii="Arial" w:hAnsi="Arial" w:cs="Arial"/>
          <w:sz w:val="24"/>
          <w:szCs w:val="24"/>
        </w:rPr>
        <w:t> :</w:t>
      </w:r>
    </w:p>
    <w:p w14:paraId="027FB563" w14:textId="77777777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7EE5D" w14:textId="28B116E3" w:rsidR="00C8552C" w:rsidRDefault="00C8552C" w:rsidP="004C22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C7DB1B" wp14:editId="2FE95F91">
            <wp:extent cx="5348605" cy="1767301"/>
            <wp:effectExtent l="0" t="0" r="4445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7" cy="17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11DB9" w14:textId="77777777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D4F02" w14:textId="7436CC5D" w:rsidR="00C8552C" w:rsidRDefault="00C8552C" w:rsidP="004C22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E2F34">
        <w:rPr>
          <w:rFonts w:ascii="Arial" w:hAnsi="Arial" w:cs="Arial"/>
          <w:b/>
          <w:bCs/>
          <w:sz w:val="24"/>
          <w:szCs w:val="24"/>
        </w:rPr>
        <w:t>Q.4.</w:t>
      </w:r>
      <w:r w:rsidR="003E2F34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>Justifier sans calcul l’intérêt pour les pilotes d’être davantage attentifs aux signaux lumineux</w:t>
      </w:r>
      <w:r w:rsidR="00D43882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qu’aux signaux sonores pour prendre le départ.</w:t>
      </w:r>
    </w:p>
    <w:p w14:paraId="008931D7" w14:textId="0D019593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2F586" w14:textId="60777F04" w:rsidR="00C8552C" w:rsidRDefault="00C8552C" w:rsidP="004C2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4930BC" w14:textId="7D7E19C3" w:rsidR="00C8552C" w:rsidRPr="00D43882" w:rsidRDefault="00C8552C" w:rsidP="004C22EB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76B0">
        <w:rPr>
          <w:rFonts w:ascii="Arial" w:hAnsi="Arial" w:cs="Arial"/>
          <w:b/>
          <w:bCs/>
          <w:sz w:val="24"/>
          <w:szCs w:val="24"/>
        </w:rPr>
        <w:lastRenderedPageBreak/>
        <w:t>B.</w:t>
      </w:r>
      <w:r w:rsidR="00D43882" w:rsidRPr="006476B0">
        <w:rPr>
          <w:rFonts w:ascii="Arial" w:hAnsi="Arial" w:cs="Arial"/>
          <w:b/>
          <w:bCs/>
          <w:sz w:val="24"/>
          <w:szCs w:val="24"/>
        </w:rPr>
        <w:tab/>
      </w:r>
      <w:r w:rsidRPr="00D43882">
        <w:rPr>
          <w:rFonts w:ascii="Arial" w:hAnsi="Arial" w:cs="Arial"/>
          <w:b/>
          <w:bCs/>
          <w:sz w:val="24"/>
          <w:szCs w:val="24"/>
          <w:u w:val="single"/>
        </w:rPr>
        <w:t>Le départ</w:t>
      </w:r>
    </w:p>
    <w:p w14:paraId="7CB649F3" w14:textId="0509455E" w:rsidR="00C8552C" w:rsidRPr="00D43882" w:rsidRDefault="00C8552C" w:rsidP="004C22EB">
      <w:pPr>
        <w:spacing w:after="1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D43882">
        <w:rPr>
          <w:rFonts w:ascii="Arial" w:hAnsi="Arial" w:cs="Arial"/>
          <w:spacing w:val="-2"/>
          <w:sz w:val="24"/>
          <w:szCs w:val="24"/>
        </w:rPr>
        <w:t>Lorsque la grille s’abaisse, les pilotes pédalent intensément pour acquérir la plus grande vitesse</w:t>
      </w:r>
      <w:r w:rsidR="00D43882" w:rsidRPr="00D43882">
        <w:rPr>
          <w:rFonts w:ascii="Arial" w:hAnsi="Arial" w:cs="Arial"/>
          <w:spacing w:val="-2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2"/>
          <w:sz w:val="24"/>
          <w:szCs w:val="24"/>
        </w:rPr>
        <w:t>possible au bas de la butte. Lors d’une séance d’entrainement, filmée pour une chaine sportive, se</w:t>
      </w:r>
      <w:r w:rsidR="00D43882" w:rsidRPr="00D43882">
        <w:rPr>
          <w:rFonts w:ascii="Arial" w:hAnsi="Arial" w:cs="Arial"/>
          <w:spacing w:val="-2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2"/>
          <w:sz w:val="24"/>
          <w:szCs w:val="24"/>
        </w:rPr>
        <w:t>déroulant sur une piste possédant une butte de départ à 8 m de hauteur, un pilote atteint la vitesse</w:t>
      </w:r>
      <w:r w:rsidR="00D43882" w:rsidRPr="00D43882">
        <w:rPr>
          <w:rFonts w:ascii="Arial" w:hAnsi="Arial" w:cs="Arial"/>
          <w:spacing w:val="-2"/>
          <w:sz w:val="24"/>
          <w:szCs w:val="24"/>
        </w:rPr>
        <w:t xml:space="preserve"> </w:t>
      </w:r>
      <w:r w:rsidRPr="00D43882">
        <w:rPr>
          <w:rFonts w:ascii="Arial" w:hAnsi="Arial" w:cs="Arial"/>
          <w:spacing w:val="-2"/>
          <w:sz w:val="24"/>
          <w:szCs w:val="24"/>
        </w:rPr>
        <w:t>de 61 km∙h</w:t>
      </w:r>
      <w:r w:rsidRPr="00D43882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D43882">
        <w:rPr>
          <w:rFonts w:ascii="Arial" w:hAnsi="Arial" w:cs="Arial"/>
          <w:spacing w:val="-2"/>
          <w:sz w:val="24"/>
          <w:szCs w:val="24"/>
        </w:rPr>
        <w:t xml:space="preserve"> au bas de la butte en 2,7 s.</w:t>
      </w:r>
    </w:p>
    <w:p w14:paraId="572E3035" w14:textId="20B27BAB" w:rsidR="00C8552C" w:rsidRDefault="00C8552C" w:rsidP="004C22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3F2104" wp14:editId="327AE67F">
            <wp:extent cx="3587994" cy="2372360"/>
            <wp:effectExtent l="0" t="0" r="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33" cy="238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DB60F" w14:textId="77777777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710C9" w14:textId="71B45AD0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Pendant cette descente, on considère que le système {pilote + bicyclette}, assimilé à un point</w:t>
      </w:r>
      <w:r w:rsidR="00D43882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 xml:space="preserve">matériel de masse totale </w:t>
      </w:r>
      <w:r w:rsidRPr="00B723D8">
        <w:rPr>
          <w:rFonts w:ascii="Arial" w:hAnsi="Arial" w:cs="Arial"/>
          <w:i/>
          <w:iCs/>
          <w:sz w:val="24"/>
          <w:szCs w:val="24"/>
        </w:rPr>
        <w:t>m</w:t>
      </w:r>
      <w:r w:rsidRPr="00C8552C">
        <w:rPr>
          <w:rFonts w:ascii="Arial" w:hAnsi="Arial" w:cs="Arial"/>
          <w:sz w:val="24"/>
          <w:szCs w:val="24"/>
        </w:rPr>
        <w:t xml:space="preserve"> = 93 kg se déplace de la position A jusqu’à la position B, en n’étant</w:t>
      </w:r>
      <w:r w:rsidR="00D43882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soumis qu’à trois actions mécaniques modélisées par son poids</w:t>
      </w:r>
      <w:r w:rsidR="00B723D8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Cambria Math" w:cs="Arial"/>
                <w:i/>
                <w:iCs/>
                <w:sz w:val="24"/>
                <w:szCs w:val="24"/>
              </w:rPr>
              <m:t>P</m:t>
            </m:r>
          </m:e>
        </m:acc>
      </m:oMath>
      <w:r w:rsidRPr="00C8552C">
        <w:rPr>
          <w:rFonts w:ascii="Arial" w:hAnsi="Arial" w:cs="Arial"/>
          <w:sz w:val="24"/>
          <w:szCs w:val="24"/>
        </w:rPr>
        <w:t xml:space="preserve">, la réaction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</m:oMath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du plan incliné</w:t>
      </w:r>
      <w:r w:rsidR="00D43882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 xml:space="preserve">toujours perpendiculaire au plan et la force motrice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de norme supposée constante et parallèle au</w:t>
      </w:r>
      <w:r w:rsidR="00D43882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plan. Le référentiel terrestre est ici considéré comme galiléen.</w:t>
      </w:r>
    </w:p>
    <w:p w14:paraId="53E9477C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9D9E2" w14:textId="77777777" w:rsidR="00D43882" w:rsidRPr="00C8552C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7BE003" w14:textId="711C74D2" w:rsidR="00C8552C" w:rsidRPr="00B723D8" w:rsidRDefault="00C8552C" w:rsidP="004C22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23D8">
        <w:rPr>
          <w:rFonts w:ascii="Arial" w:hAnsi="Arial" w:cs="Arial"/>
          <w:b/>
          <w:bCs/>
          <w:sz w:val="24"/>
          <w:szCs w:val="24"/>
        </w:rPr>
        <w:t>Données</w:t>
      </w:r>
      <w:r w:rsidR="00D43882" w:rsidRPr="00B723D8">
        <w:rPr>
          <w:rFonts w:ascii="Arial" w:hAnsi="Arial" w:cs="Arial"/>
          <w:b/>
          <w:bCs/>
          <w:sz w:val="24"/>
          <w:szCs w:val="24"/>
        </w:rPr>
        <w:t> :</w:t>
      </w:r>
    </w:p>
    <w:p w14:paraId="6EDEF8DE" w14:textId="77777777" w:rsidR="00D43882" w:rsidRPr="00C8552C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DA9A3" w14:textId="048101B4" w:rsidR="00C8552C" w:rsidRPr="00B723D8" w:rsidRDefault="00C8552C" w:rsidP="004C22EB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723D8">
        <w:rPr>
          <w:rFonts w:ascii="Arial" w:hAnsi="Arial" w:cs="Arial"/>
          <w:sz w:val="24"/>
          <w:szCs w:val="24"/>
        </w:rPr>
        <w:t>intensité</w:t>
      </w:r>
      <w:proofErr w:type="gramEnd"/>
      <w:r w:rsidRPr="00B723D8">
        <w:rPr>
          <w:rFonts w:ascii="Arial" w:hAnsi="Arial" w:cs="Arial"/>
          <w:sz w:val="24"/>
          <w:szCs w:val="24"/>
        </w:rPr>
        <w:t xml:space="preserve"> de la pesanteur g = 9,81 m∙s</w:t>
      </w:r>
      <w:r w:rsidRPr="00B723D8">
        <w:rPr>
          <w:rFonts w:ascii="Arial" w:hAnsi="Arial" w:cs="Arial"/>
          <w:sz w:val="24"/>
          <w:szCs w:val="24"/>
          <w:vertAlign w:val="superscript"/>
        </w:rPr>
        <w:t>-2</w:t>
      </w:r>
      <w:r w:rsidR="00B723D8">
        <w:rPr>
          <w:rFonts w:ascii="Arial" w:hAnsi="Arial" w:cs="Arial"/>
          <w:sz w:val="24"/>
          <w:szCs w:val="24"/>
        </w:rPr>
        <w:t> ;</w:t>
      </w:r>
    </w:p>
    <w:p w14:paraId="06CA9C29" w14:textId="77777777" w:rsidR="00D43882" w:rsidRPr="00C8552C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7C353" w14:textId="3F78F617" w:rsidR="00C8552C" w:rsidRPr="00B723D8" w:rsidRDefault="00C8552C" w:rsidP="004C22EB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723D8">
        <w:rPr>
          <w:rFonts w:ascii="Arial" w:hAnsi="Arial" w:cs="Arial"/>
          <w:sz w:val="24"/>
          <w:szCs w:val="24"/>
        </w:rPr>
        <w:t>théorème</w:t>
      </w:r>
      <w:proofErr w:type="gramEnd"/>
      <w:r w:rsidRPr="00B723D8">
        <w:rPr>
          <w:rFonts w:ascii="Arial" w:hAnsi="Arial" w:cs="Arial"/>
          <w:sz w:val="24"/>
          <w:szCs w:val="24"/>
        </w:rPr>
        <w:t xml:space="preserve"> de l’énergie cinétique</w:t>
      </w:r>
      <w:r w:rsidR="00B723D8">
        <w:rPr>
          <w:rFonts w:ascii="Arial" w:hAnsi="Arial" w:cs="Arial"/>
          <w:sz w:val="24"/>
          <w:szCs w:val="24"/>
        </w:rPr>
        <w:t> :</w:t>
      </w:r>
      <w:r w:rsidRPr="00B723D8">
        <w:rPr>
          <w:rFonts w:ascii="Arial" w:hAnsi="Arial" w:cs="Arial"/>
          <w:sz w:val="24"/>
          <w:szCs w:val="24"/>
        </w:rPr>
        <w:t xml:space="preserve"> la variation d’énergie cinétique d’un système entre deux</w:t>
      </w:r>
      <w:r w:rsidR="00D43882" w:rsidRPr="00B723D8">
        <w:rPr>
          <w:rFonts w:ascii="Arial" w:hAnsi="Arial" w:cs="Arial"/>
          <w:sz w:val="24"/>
          <w:szCs w:val="24"/>
        </w:rPr>
        <w:t xml:space="preserve"> </w:t>
      </w:r>
      <w:r w:rsidRPr="00B723D8">
        <w:rPr>
          <w:rFonts w:ascii="Arial" w:hAnsi="Arial" w:cs="Arial"/>
          <w:sz w:val="24"/>
          <w:szCs w:val="24"/>
        </w:rPr>
        <w:t>positions A et B est égale à la somme des travaux des forces appliquées à ce système entre</w:t>
      </w:r>
      <w:r w:rsidR="00D43882" w:rsidRPr="00B723D8">
        <w:rPr>
          <w:rFonts w:ascii="Arial" w:hAnsi="Arial" w:cs="Arial"/>
          <w:sz w:val="24"/>
          <w:szCs w:val="24"/>
        </w:rPr>
        <w:t xml:space="preserve"> </w:t>
      </w:r>
      <w:r w:rsidRPr="00B723D8">
        <w:rPr>
          <w:rFonts w:ascii="Arial" w:hAnsi="Arial" w:cs="Arial"/>
          <w:sz w:val="24"/>
          <w:szCs w:val="24"/>
        </w:rPr>
        <w:t>les deux positions A et B.</w:t>
      </w:r>
    </w:p>
    <w:p w14:paraId="6DB096CC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D61A7" w14:textId="77777777" w:rsidR="00D43882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22491" w14:textId="2C5DCFD0" w:rsidR="00C8552C" w:rsidRDefault="00C8552C" w:rsidP="004C22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723D8">
        <w:rPr>
          <w:rFonts w:ascii="Arial" w:hAnsi="Arial" w:cs="Arial"/>
          <w:b/>
          <w:bCs/>
          <w:sz w:val="24"/>
          <w:szCs w:val="24"/>
        </w:rPr>
        <w:t>Q.5.</w:t>
      </w:r>
      <w:r w:rsidR="00B723D8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>Appliquer le théorème de l’énergie cinétique au système lors du trajet AB pour exprimer le</w:t>
      </w:r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 xml:space="preserve">travail </w:t>
      </w:r>
      <w:proofErr w:type="gramStart"/>
      <w:r w:rsidRPr="00C8552C">
        <w:rPr>
          <w:rFonts w:ascii="Arial" w:hAnsi="Arial" w:cs="Arial"/>
          <w:sz w:val="24"/>
          <w:szCs w:val="24"/>
        </w:rPr>
        <w:t>W</w:t>
      </w:r>
      <w:r w:rsidRPr="00B723D8">
        <w:rPr>
          <w:rFonts w:ascii="Arial" w:hAnsi="Arial" w:cs="Arial"/>
          <w:sz w:val="24"/>
          <w:szCs w:val="24"/>
          <w:vertAlign w:val="subscript"/>
        </w:rPr>
        <w:t>AB</w:t>
      </w:r>
      <w:r w:rsidRPr="00C8552C">
        <w:rPr>
          <w:rFonts w:ascii="Arial" w:hAnsi="Arial" w:cs="Arial"/>
          <w:sz w:val="24"/>
          <w:szCs w:val="24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Pr="00C8552C">
        <w:rPr>
          <w:rFonts w:ascii="Arial" w:hAnsi="Arial" w:cs="Arial"/>
          <w:sz w:val="24"/>
          <w:szCs w:val="24"/>
        </w:rPr>
        <w:t>) de la force motrice liée au pédalage du pilote.</w:t>
      </w:r>
    </w:p>
    <w:p w14:paraId="68E19E18" w14:textId="77777777" w:rsidR="00D43882" w:rsidRPr="00C8552C" w:rsidRDefault="00D43882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18035" w14:textId="24566A59" w:rsidR="00C8552C" w:rsidRDefault="00C8552C" w:rsidP="004C22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723D8">
        <w:rPr>
          <w:rFonts w:ascii="Arial" w:hAnsi="Arial" w:cs="Arial"/>
          <w:b/>
          <w:bCs/>
          <w:sz w:val="24"/>
          <w:szCs w:val="24"/>
        </w:rPr>
        <w:t>Q.6.</w:t>
      </w:r>
      <w:r w:rsidR="00B723D8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>Calculer la valeur de ce travail.</w:t>
      </w:r>
    </w:p>
    <w:p w14:paraId="4BC7734E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CCC57" w14:textId="77777777" w:rsidR="00B723D8" w:rsidRPr="00C8552C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CC756" w14:textId="2F4063A3" w:rsidR="00C8552C" w:rsidRPr="00B723D8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B723D8">
        <w:rPr>
          <w:rFonts w:ascii="Arial" w:hAnsi="Arial" w:cs="Arial"/>
          <w:spacing w:val="-2"/>
          <w:sz w:val="24"/>
          <w:szCs w:val="24"/>
        </w:rPr>
        <w:t>Ce pilote est capable de développer une puissance de pédalage de l’ordre de 2000 à 2500 W lors</w:t>
      </w:r>
      <w:r w:rsidR="00B723D8" w:rsidRPr="00B723D8">
        <w:rPr>
          <w:rFonts w:ascii="Arial" w:hAnsi="Arial" w:cs="Arial"/>
          <w:spacing w:val="-2"/>
          <w:sz w:val="24"/>
          <w:szCs w:val="24"/>
        </w:rPr>
        <w:t xml:space="preserve"> </w:t>
      </w:r>
      <w:r w:rsidRPr="00B723D8">
        <w:rPr>
          <w:rFonts w:ascii="Arial" w:hAnsi="Arial" w:cs="Arial"/>
          <w:spacing w:val="-2"/>
          <w:sz w:val="24"/>
          <w:szCs w:val="24"/>
        </w:rPr>
        <w:t>du trajet AB.</w:t>
      </w:r>
    </w:p>
    <w:p w14:paraId="7E94DE98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4DC54" w14:textId="77777777" w:rsidR="00B723D8" w:rsidRPr="00C8552C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0A906" w14:textId="7DA6FE84" w:rsidR="00C8552C" w:rsidRDefault="00C8552C" w:rsidP="004C22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723D8">
        <w:rPr>
          <w:rFonts w:ascii="Arial" w:hAnsi="Arial" w:cs="Arial"/>
          <w:b/>
          <w:bCs/>
          <w:sz w:val="24"/>
          <w:szCs w:val="24"/>
        </w:rPr>
        <w:t>Q.7.</w:t>
      </w:r>
      <w:r w:rsidR="00B723D8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 xml:space="preserve">Montrer que la valeur du travail calculé à la question </w:t>
      </w:r>
      <w:r w:rsidRPr="00B723D8">
        <w:rPr>
          <w:rFonts w:ascii="Arial" w:hAnsi="Arial" w:cs="Arial"/>
          <w:b/>
          <w:bCs/>
          <w:sz w:val="24"/>
          <w:szCs w:val="24"/>
        </w:rPr>
        <w:t>Q.6</w:t>
      </w:r>
      <w:r w:rsidRPr="00C8552C">
        <w:rPr>
          <w:rFonts w:ascii="Arial" w:hAnsi="Arial" w:cs="Arial"/>
          <w:sz w:val="24"/>
          <w:szCs w:val="24"/>
        </w:rPr>
        <w:t xml:space="preserve"> est en accord avec la puissance</w:t>
      </w:r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de pédalage du pilote, supposée constante.</w:t>
      </w:r>
    </w:p>
    <w:p w14:paraId="3DBC3D61" w14:textId="77777777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756254" w14:textId="0CA59328" w:rsidR="00C8552C" w:rsidRDefault="00C8552C" w:rsidP="004C2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9F3DA3" w14:textId="207B320A" w:rsidR="00C8552C" w:rsidRPr="00B723D8" w:rsidRDefault="00C8552C" w:rsidP="004C22E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76B0">
        <w:rPr>
          <w:rFonts w:ascii="Arial" w:hAnsi="Arial" w:cs="Arial"/>
          <w:b/>
          <w:bCs/>
          <w:sz w:val="24"/>
          <w:szCs w:val="24"/>
        </w:rPr>
        <w:lastRenderedPageBreak/>
        <w:t>C.</w:t>
      </w:r>
      <w:r w:rsidR="00B723D8" w:rsidRPr="006476B0">
        <w:rPr>
          <w:rFonts w:ascii="Arial" w:hAnsi="Arial" w:cs="Arial"/>
          <w:b/>
          <w:bCs/>
          <w:sz w:val="24"/>
          <w:szCs w:val="24"/>
        </w:rPr>
        <w:tab/>
      </w:r>
      <w:r w:rsidRPr="00B723D8">
        <w:rPr>
          <w:rFonts w:ascii="Arial" w:hAnsi="Arial" w:cs="Arial"/>
          <w:b/>
          <w:bCs/>
          <w:sz w:val="24"/>
          <w:szCs w:val="24"/>
          <w:u w:val="single"/>
        </w:rPr>
        <w:t>Le saut de bosse</w:t>
      </w:r>
    </w:p>
    <w:p w14:paraId="09CBAAAF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C5BD3" w14:textId="25FA2E37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Le pilote aborde maintenant une bosse double avec l’objectif de complètement franchir l’obstacle.</w:t>
      </w:r>
    </w:p>
    <w:p w14:paraId="27092FDF" w14:textId="77777777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D0310" w14:textId="74B4601B" w:rsidR="00C8552C" w:rsidRDefault="00C8552C" w:rsidP="004C22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7E62B" wp14:editId="08ECADCC">
            <wp:extent cx="3729161" cy="1562336"/>
            <wp:effectExtent l="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119" cy="156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3846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80A3F1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3C520" w14:textId="52A828B0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 xml:space="preserve">Le vecteur vitesse initiale du système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B723D8">
        <w:rPr>
          <w:rFonts w:ascii="Arial" w:hAnsi="Arial" w:cs="Arial"/>
          <w:sz w:val="24"/>
          <w:szCs w:val="24"/>
        </w:rPr>
        <w:t xml:space="preserve"> e</w:t>
      </w:r>
      <w:r w:rsidRPr="00C8552C">
        <w:rPr>
          <w:rFonts w:ascii="Arial" w:hAnsi="Arial" w:cs="Arial"/>
          <w:sz w:val="24"/>
          <w:szCs w:val="24"/>
        </w:rPr>
        <w:t>st incliné d’un angle α = 23° par rapport à l’horizontale.</w:t>
      </w:r>
    </w:p>
    <w:p w14:paraId="2D7B6BF5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AE4680" w14:textId="182DBB69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Les deux sommets sont situés à la même hauteur et distants de 7,0 m.</w:t>
      </w:r>
    </w:p>
    <w:p w14:paraId="0123DB42" w14:textId="77777777" w:rsidR="00B723D8" w:rsidRPr="00C8552C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014F51" w14:textId="2250476E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 xml:space="preserve">À la date </w:t>
      </w:r>
      <w:r w:rsidRPr="00B723D8">
        <w:rPr>
          <w:rFonts w:ascii="Arial" w:hAnsi="Arial" w:cs="Arial"/>
          <w:i/>
          <w:iCs/>
          <w:sz w:val="24"/>
          <w:szCs w:val="24"/>
        </w:rPr>
        <w:t>t</w:t>
      </w:r>
      <w:r w:rsidRPr="00C8552C">
        <w:rPr>
          <w:rFonts w:ascii="Arial" w:hAnsi="Arial" w:cs="Arial"/>
          <w:sz w:val="24"/>
          <w:szCs w:val="24"/>
        </w:rPr>
        <w:t xml:space="preserve"> = 0 de son «</w:t>
      </w:r>
      <w:r w:rsidR="00B723D8">
        <w:rPr>
          <w:rFonts w:ascii="Arial" w:hAnsi="Arial" w:cs="Arial"/>
          <w:sz w:val="24"/>
          <w:szCs w:val="24"/>
        </w:rPr>
        <w:t> </w:t>
      </w:r>
      <w:r w:rsidRPr="00C8552C">
        <w:rPr>
          <w:rFonts w:ascii="Arial" w:hAnsi="Arial" w:cs="Arial"/>
          <w:sz w:val="24"/>
          <w:szCs w:val="24"/>
        </w:rPr>
        <w:t>envol</w:t>
      </w:r>
      <w:r w:rsidR="00B723D8">
        <w:rPr>
          <w:rFonts w:ascii="Arial" w:hAnsi="Arial" w:cs="Arial"/>
          <w:sz w:val="24"/>
          <w:szCs w:val="24"/>
        </w:rPr>
        <w:t> </w:t>
      </w:r>
      <w:r w:rsidRPr="00C8552C">
        <w:rPr>
          <w:rFonts w:ascii="Arial" w:hAnsi="Arial" w:cs="Arial"/>
          <w:sz w:val="24"/>
          <w:szCs w:val="24"/>
        </w:rPr>
        <w:t>» l’ensemble {pilote + bicyclette}, assimilé à un point matériel noté G,</w:t>
      </w:r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 xml:space="preserve">se trouve en O. Sa masse totale vaut </w:t>
      </w:r>
      <w:r w:rsidRPr="00B723D8">
        <w:rPr>
          <w:rFonts w:ascii="Arial" w:hAnsi="Arial" w:cs="Arial"/>
          <w:i/>
          <w:iCs/>
          <w:sz w:val="24"/>
          <w:szCs w:val="24"/>
        </w:rPr>
        <w:t>m</w:t>
      </w:r>
      <w:r w:rsidRPr="00C8552C">
        <w:rPr>
          <w:rFonts w:ascii="Arial" w:hAnsi="Arial" w:cs="Arial"/>
          <w:sz w:val="24"/>
          <w:szCs w:val="24"/>
        </w:rPr>
        <w:t xml:space="preserve"> = 93 kg, et la norme de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est mesurée à 13,6 m∙s</w:t>
      </w:r>
      <w:r w:rsidRPr="00B723D8">
        <w:rPr>
          <w:rFonts w:ascii="Arial" w:hAnsi="Arial" w:cs="Arial"/>
          <w:sz w:val="24"/>
          <w:szCs w:val="24"/>
          <w:vertAlign w:val="superscript"/>
        </w:rPr>
        <w:t>-1</w:t>
      </w:r>
      <w:r w:rsidRPr="00C8552C">
        <w:rPr>
          <w:rFonts w:ascii="Arial" w:hAnsi="Arial" w:cs="Arial"/>
          <w:sz w:val="24"/>
          <w:szCs w:val="24"/>
        </w:rPr>
        <w:t>.</w:t>
      </w:r>
    </w:p>
    <w:p w14:paraId="7B746634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4CAFF7" w14:textId="7CD1108A" w:rsidR="00C8552C" w:rsidRP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On néglige l’action de l’air sur l’ensemble {pilote + bicyclette}.</w:t>
      </w:r>
    </w:p>
    <w:p w14:paraId="012CEB8E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CF7EB3" w14:textId="77631E44" w:rsidR="00C8552C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723D8">
        <w:rPr>
          <w:rFonts w:ascii="Arial" w:hAnsi="Arial" w:cs="Arial"/>
          <w:b/>
          <w:bCs/>
          <w:sz w:val="24"/>
          <w:szCs w:val="24"/>
        </w:rPr>
        <w:t>Q.8.</w:t>
      </w:r>
      <w:r w:rsidR="00B723D8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>En appliquant la deuxième loi de Newton au système, montrer que les équations horaires</w:t>
      </w:r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du mouvement pendant le saut sont</w:t>
      </w:r>
      <w:r w:rsidR="00B723D8">
        <w:rPr>
          <w:rFonts w:ascii="Arial" w:hAnsi="Arial" w:cs="Arial"/>
          <w:sz w:val="24"/>
          <w:szCs w:val="24"/>
        </w:rPr>
        <w:t> :</w:t>
      </w:r>
    </w:p>
    <w:p w14:paraId="2C6A59FF" w14:textId="77777777" w:rsidR="00B723D8" w:rsidRDefault="00B723D8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</w:p>
    <w:p w14:paraId="5A40F680" w14:textId="3929A061" w:rsidR="00B723D8" w:rsidRPr="00C8552C" w:rsidRDefault="00661D00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OG</m:t>
              </m:r>
            </m:e>
          </m:acc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Arial"/>
                        <w:i/>
                        <w:iCs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eastAsiaTheme="minorEastAsia" w:hAnsi="Cambria Math" w:cs="Arial"/>
                        <w:i/>
                        <w:iCs/>
                        <w:sz w:val="24"/>
                        <w:szCs w:val="24"/>
                      </w:rPr>
                      <m:t>=(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eastAsiaTheme="minorEastAsia" w:hAnsi="Cambria Math" w:cs="Arial"/>
                        <w:i/>
                        <w:iCs/>
                        <w:sz w:val="24"/>
                        <w:szCs w:val="24"/>
                      </w:rPr>
                      <m:t>·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Arial"/>
                            <w:i/>
                            <w:iCs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m:rPr>
                        <m:nor/>
                      </m:rPr>
                      <w:rPr>
                        <w:rFonts w:ascii="Cambria Math" w:eastAsiaTheme="minorEastAsia" w:hAnsi="Cambria Math" w:cs="Arial"/>
                        <w:i/>
                        <w:iCs/>
                        <w:sz w:val="24"/>
                        <w:szCs w:val="24"/>
                      </w:rPr>
                      <m:t>)·t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‒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g·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·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)·t</m:t>
                    </m:r>
                  </m:e>
                </m:mr>
              </m:m>
            </m:e>
          </m:d>
        </m:oMath>
      </m:oMathPara>
    </w:p>
    <w:p w14:paraId="6828A60A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E86F12" w14:textId="77777777" w:rsidR="004C22EB" w:rsidRDefault="004C22EB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40D1E" w14:textId="07A53681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Le système retrouve le contact avec le sol au bout de 1,0 s.</w:t>
      </w:r>
    </w:p>
    <w:p w14:paraId="54D203E2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B64C2" w14:textId="77777777" w:rsidR="00B723D8" w:rsidRPr="00C8552C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8005B" w14:textId="0C2DE34C" w:rsidR="00C8552C" w:rsidRPr="00C8552C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723D8">
        <w:rPr>
          <w:rFonts w:ascii="Arial" w:hAnsi="Arial" w:cs="Arial"/>
          <w:b/>
          <w:bCs/>
          <w:sz w:val="24"/>
          <w:szCs w:val="24"/>
        </w:rPr>
        <w:t>Q.9.</w:t>
      </w:r>
      <w:r w:rsidR="00B723D8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>Déterminer si le saut est réussi dans le cadre du modèle utilisé.</w:t>
      </w:r>
    </w:p>
    <w:p w14:paraId="172E8BAC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4607F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60CA3" w14:textId="6FB10F49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52C">
        <w:rPr>
          <w:rFonts w:ascii="Arial" w:hAnsi="Arial" w:cs="Arial"/>
          <w:sz w:val="24"/>
          <w:szCs w:val="24"/>
        </w:rPr>
        <w:t>En réalité le système entre en contact avec le sol juste après le deuxième sommet, pour une</w:t>
      </w:r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distance horizontale parcourue de l’ordre de 8,0 m.</w:t>
      </w:r>
    </w:p>
    <w:p w14:paraId="640A2EDC" w14:textId="77777777" w:rsidR="00B723D8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9A4E7" w14:textId="77777777" w:rsidR="00B723D8" w:rsidRPr="00C8552C" w:rsidRDefault="00B723D8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B2BBD" w14:textId="5D4AEA4C" w:rsidR="00C8552C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723D8">
        <w:rPr>
          <w:rFonts w:ascii="Arial" w:hAnsi="Arial" w:cs="Arial"/>
          <w:b/>
          <w:bCs/>
          <w:sz w:val="24"/>
          <w:szCs w:val="24"/>
        </w:rPr>
        <w:t>Q.10.</w:t>
      </w:r>
      <w:r w:rsidR="00B723D8">
        <w:rPr>
          <w:rFonts w:ascii="Arial" w:hAnsi="Arial" w:cs="Arial"/>
          <w:sz w:val="24"/>
          <w:szCs w:val="24"/>
        </w:rPr>
        <w:tab/>
      </w:r>
      <w:r w:rsidRPr="00C8552C">
        <w:rPr>
          <w:rFonts w:ascii="Arial" w:hAnsi="Arial" w:cs="Arial"/>
          <w:sz w:val="24"/>
          <w:szCs w:val="24"/>
        </w:rPr>
        <w:t>Montrer que le modèle n’est pas adapté à la description du saut et en indiquer une raison</w:t>
      </w:r>
      <w:r w:rsidR="00B723D8">
        <w:rPr>
          <w:rFonts w:ascii="Arial" w:hAnsi="Arial" w:cs="Arial"/>
          <w:sz w:val="24"/>
          <w:szCs w:val="24"/>
        </w:rPr>
        <w:t xml:space="preserve"> </w:t>
      </w:r>
      <w:r w:rsidRPr="00C8552C">
        <w:rPr>
          <w:rFonts w:ascii="Arial" w:hAnsi="Arial" w:cs="Arial"/>
          <w:sz w:val="24"/>
          <w:szCs w:val="24"/>
        </w:rPr>
        <w:t>possible.</w:t>
      </w:r>
    </w:p>
    <w:p w14:paraId="3243121C" w14:textId="77777777" w:rsidR="00C8552C" w:rsidRDefault="00C8552C" w:rsidP="004C2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5D994" w14:textId="1BF87E34" w:rsidR="00C8552C" w:rsidRDefault="00C8552C" w:rsidP="004C2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47461D" w14:textId="7BB1D1D7" w:rsidR="00C8552C" w:rsidRPr="004C22EB" w:rsidRDefault="00C8552C" w:rsidP="004C22EB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A5FCA">
        <w:rPr>
          <w:rFonts w:ascii="Arial" w:hAnsi="Arial" w:cs="Arial"/>
          <w:b/>
          <w:bCs/>
          <w:sz w:val="24"/>
          <w:szCs w:val="24"/>
        </w:rPr>
        <w:lastRenderedPageBreak/>
        <w:t>D.</w:t>
      </w:r>
      <w:r w:rsidR="004C22EB" w:rsidRPr="00BA5FCA">
        <w:rPr>
          <w:rFonts w:ascii="Arial" w:hAnsi="Arial" w:cs="Arial"/>
          <w:b/>
          <w:bCs/>
          <w:sz w:val="24"/>
          <w:szCs w:val="24"/>
        </w:rPr>
        <w:tab/>
      </w:r>
      <w:r w:rsidRPr="004C22EB">
        <w:rPr>
          <w:rFonts w:ascii="Arial" w:hAnsi="Arial" w:cs="Arial"/>
          <w:b/>
          <w:bCs/>
          <w:sz w:val="24"/>
          <w:szCs w:val="24"/>
          <w:u w:val="single"/>
        </w:rPr>
        <w:t>Une expérience contestée</w:t>
      </w:r>
    </w:p>
    <w:p w14:paraId="10D67422" w14:textId="763F3DEB" w:rsidR="00C8552C" w:rsidRPr="004C22EB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spacing w:val="-2"/>
          <w:sz w:val="24"/>
          <w:szCs w:val="24"/>
        </w:rPr>
        <w:t>Après la course, la technique dite du bain froid, est utilisée par des pilotes de BMX pour favoriser la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récupération physique. Elle consiste à immerger le pilote de BMX dans un bain d’eau froide à 10</w:t>
      </w:r>
      <w:r w:rsidR="004C22EB">
        <w:rPr>
          <w:rFonts w:ascii="Arial" w:hAnsi="Arial" w:cs="Arial"/>
          <w:spacing w:val="-2"/>
          <w:sz w:val="24"/>
          <w:szCs w:val="24"/>
        </w:rPr>
        <w:t> </w:t>
      </w:r>
      <w:r w:rsidRPr="004C22EB">
        <w:rPr>
          <w:rFonts w:ascii="Arial" w:hAnsi="Arial" w:cs="Arial"/>
          <w:spacing w:val="-2"/>
          <w:sz w:val="24"/>
          <w:szCs w:val="24"/>
        </w:rPr>
        <w:t>°C,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pendant quelques minutes.</w:t>
      </w:r>
    </w:p>
    <w:p w14:paraId="2ACF596B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7EABCE0A" w14:textId="2C25144F" w:rsidR="00C8552C" w:rsidRPr="004C22EB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spacing w:val="-2"/>
          <w:sz w:val="24"/>
          <w:szCs w:val="24"/>
        </w:rPr>
        <w:t>Dans cette partie, on cherche à déterminer la température du corps du pilote au bout de la durée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d’immersion. Pour cela on s’intéresse à l’évolution de la température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du système {pilote de BMX}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placé au contact de l’eau froide du bain dont la température </w:t>
      </w:r>
      <w:proofErr w:type="spellStart"/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eau</w:t>
      </w:r>
      <w:proofErr w:type="spellEnd"/>
      <w:r w:rsidRPr="004C22EB">
        <w:rPr>
          <w:rFonts w:ascii="Arial" w:hAnsi="Arial" w:cs="Arial"/>
          <w:spacing w:val="-2"/>
          <w:sz w:val="24"/>
          <w:szCs w:val="24"/>
        </w:rPr>
        <w:t xml:space="preserve"> demeure constante et égale à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10</w:t>
      </w:r>
      <w:r w:rsidR="004C22EB">
        <w:rPr>
          <w:rFonts w:ascii="Arial" w:hAnsi="Arial" w:cs="Arial"/>
          <w:spacing w:val="-2"/>
          <w:sz w:val="24"/>
          <w:szCs w:val="24"/>
        </w:rPr>
        <w:t> </w:t>
      </w:r>
      <w:r w:rsidRPr="004C22EB">
        <w:rPr>
          <w:rFonts w:ascii="Arial" w:hAnsi="Arial" w:cs="Arial"/>
          <w:spacing w:val="-2"/>
          <w:sz w:val="24"/>
          <w:szCs w:val="24"/>
        </w:rPr>
        <w:t>°C.</w:t>
      </w:r>
    </w:p>
    <w:p w14:paraId="517B6EED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10DECB9A" w14:textId="108D75A8" w:rsidR="00C8552C" w:rsidRPr="004C22EB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spacing w:val="-2"/>
          <w:sz w:val="24"/>
          <w:szCs w:val="24"/>
        </w:rPr>
        <w:t xml:space="preserve">On note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Q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l’énergie thermique échangée entre le pilote et l’eau pendant une durée 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>. On note</w:t>
      </w:r>
      <w:r w:rsidR="004C22EB">
        <w:rPr>
          <w:rFonts w:ascii="Arial" w:hAnsi="Arial" w:cs="Arial"/>
          <w:spacing w:val="-2"/>
          <w:sz w:val="24"/>
          <w:szCs w:val="24"/>
        </w:rPr>
        <w:t> 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Φ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le flux thermique correspondant.</w:t>
      </w:r>
    </w:p>
    <w:p w14:paraId="5559B3BD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4E359B07" w14:textId="77777777" w:rsidR="00C8552C" w:rsidRPr="004C22EB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spacing w:val="-2"/>
          <w:sz w:val="24"/>
          <w:szCs w:val="24"/>
        </w:rPr>
        <w:t xml:space="preserve">On assimile le pilote à un système incompressible possédant une capacité thermique,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Pr="004C22EB">
        <w:rPr>
          <w:rFonts w:ascii="Arial" w:hAnsi="Arial" w:cs="Arial"/>
          <w:spacing w:val="-2"/>
          <w:sz w:val="24"/>
          <w:szCs w:val="24"/>
        </w:rPr>
        <w:t>, constante.</w:t>
      </w:r>
    </w:p>
    <w:p w14:paraId="6067F934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3FB6D2BE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79892B57" w14:textId="29AB8486" w:rsidR="00C8552C" w:rsidRPr="004C22EB" w:rsidRDefault="00C8552C" w:rsidP="004C22EB">
      <w:pPr>
        <w:spacing w:after="120" w:line="240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4C22EB">
        <w:rPr>
          <w:rFonts w:ascii="Arial" w:hAnsi="Arial" w:cs="Arial"/>
          <w:b/>
          <w:bCs/>
          <w:spacing w:val="-2"/>
          <w:sz w:val="24"/>
          <w:szCs w:val="24"/>
        </w:rPr>
        <w:t>Données</w:t>
      </w:r>
      <w:r w:rsidR="004C22EB" w:rsidRPr="004C22EB">
        <w:rPr>
          <w:rFonts w:ascii="Arial" w:hAnsi="Arial" w:cs="Arial"/>
          <w:b/>
          <w:bCs/>
          <w:spacing w:val="-2"/>
          <w:sz w:val="24"/>
          <w:szCs w:val="24"/>
        </w:rPr>
        <w:t> :</w:t>
      </w:r>
    </w:p>
    <w:p w14:paraId="1E50939B" w14:textId="452763D0" w:rsidR="00C8552C" w:rsidRPr="004C22EB" w:rsidRDefault="00C8552C" w:rsidP="004C22EB">
      <w:pPr>
        <w:pStyle w:val="Paragraphedeliste"/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4C22EB">
        <w:rPr>
          <w:rFonts w:ascii="Arial" w:hAnsi="Arial" w:cs="Arial"/>
          <w:spacing w:val="-2"/>
          <w:sz w:val="24"/>
          <w:szCs w:val="24"/>
        </w:rPr>
        <w:t>température</w:t>
      </w:r>
      <w:proofErr w:type="gramEnd"/>
      <w:r w:rsidRPr="004C22EB">
        <w:rPr>
          <w:rFonts w:ascii="Arial" w:hAnsi="Arial" w:cs="Arial"/>
          <w:spacing w:val="-2"/>
          <w:sz w:val="24"/>
          <w:szCs w:val="24"/>
        </w:rPr>
        <w:t xml:space="preserve"> initiale du pilote avant son immersion</w:t>
      </w:r>
      <w:r w:rsidR="004C22EB" w:rsidRPr="004C22EB">
        <w:rPr>
          <w:rFonts w:ascii="Arial" w:hAnsi="Arial" w:cs="Arial"/>
          <w:spacing w:val="-2"/>
          <w:sz w:val="24"/>
          <w:szCs w:val="24"/>
        </w:rPr>
        <w:t> :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θ</w:t>
      </w:r>
      <w:r w:rsidRPr="004C22EB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0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= 37 °C</w:t>
      </w:r>
      <w:r w:rsidR="004C22EB" w:rsidRPr="004C22EB">
        <w:rPr>
          <w:rFonts w:ascii="Arial" w:hAnsi="Arial" w:cs="Arial"/>
          <w:spacing w:val="-2"/>
          <w:sz w:val="24"/>
          <w:szCs w:val="24"/>
        </w:rPr>
        <w:t> ;</w:t>
      </w:r>
    </w:p>
    <w:p w14:paraId="143B6379" w14:textId="32D99812" w:rsidR="00C8552C" w:rsidRPr="004C22EB" w:rsidRDefault="00C8552C" w:rsidP="004C22EB">
      <w:pPr>
        <w:pStyle w:val="Paragraphedeliste"/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(K) =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θ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(°C) + 273</w:t>
      </w:r>
      <w:r w:rsidR="004C22EB" w:rsidRPr="004C22EB">
        <w:rPr>
          <w:rFonts w:ascii="Arial" w:hAnsi="Arial" w:cs="Arial"/>
          <w:spacing w:val="-2"/>
          <w:sz w:val="24"/>
          <w:szCs w:val="24"/>
        </w:rPr>
        <w:t> ;</w:t>
      </w:r>
    </w:p>
    <w:p w14:paraId="4563DB58" w14:textId="543E5E73" w:rsidR="00C8552C" w:rsidRPr="004C22EB" w:rsidRDefault="00C8552C" w:rsidP="004C22EB">
      <w:pPr>
        <w:pStyle w:val="Paragraphedeliste"/>
        <w:numPr>
          <w:ilvl w:val="0"/>
          <w:numId w:val="8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4C22EB">
        <w:rPr>
          <w:rFonts w:ascii="Arial" w:hAnsi="Arial" w:cs="Arial"/>
          <w:spacing w:val="-2"/>
          <w:sz w:val="24"/>
          <w:szCs w:val="24"/>
        </w:rPr>
        <w:t>capacité</w:t>
      </w:r>
      <w:proofErr w:type="gramEnd"/>
      <w:r w:rsidRPr="004C22EB">
        <w:rPr>
          <w:rFonts w:ascii="Arial" w:hAnsi="Arial" w:cs="Arial"/>
          <w:spacing w:val="-2"/>
          <w:sz w:val="24"/>
          <w:szCs w:val="24"/>
        </w:rPr>
        <w:t xml:space="preserve"> thermique du système {pilote de BMX}</w:t>
      </w:r>
      <w:r w:rsidR="004C22EB" w:rsidRPr="004C22EB">
        <w:rPr>
          <w:rFonts w:ascii="Arial" w:hAnsi="Arial" w:cs="Arial"/>
          <w:spacing w:val="-2"/>
          <w:sz w:val="24"/>
          <w:szCs w:val="24"/>
        </w:rPr>
        <w:t> :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= 347 kJ</w:t>
      </w:r>
      <w:r w:rsidRPr="004C22EB">
        <w:rPr>
          <w:rFonts w:ascii="Cambria Math" w:hAnsi="Cambria Math" w:cs="Cambria Math"/>
          <w:spacing w:val="-2"/>
          <w:sz w:val="24"/>
          <w:szCs w:val="24"/>
        </w:rPr>
        <w:t>⋅</w:t>
      </w:r>
      <w:r w:rsidRPr="004C22EB">
        <w:rPr>
          <w:rFonts w:ascii="Arial" w:hAnsi="Arial" w:cs="Arial"/>
          <w:spacing w:val="-2"/>
          <w:sz w:val="24"/>
          <w:szCs w:val="24"/>
        </w:rPr>
        <w:t>K</w:t>
      </w:r>
      <w:r w:rsidRPr="004C22EB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4C22EB">
        <w:rPr>
          <w:rFonts w:ascii="Arial" w:hAnsi="Arial" w:cs="Arial"/>
          <w:spacing w:val="-2"/>
          <w:sz w:val="24"/>
          <w:szCs w:val="24"/>
        </w:rPr>
        <w:t>.</w:t>
      </w:r>
    </w:p>
    <w:p w14:paraId="46177CCE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5BE7606A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22E29643" w14:textId="3065CC59" w:rsidR="00C8552C" w:rsidRPr="004C22EB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b/>
          <w:bCs/>
          <w:spacing w:val="-2"/>
          <w:sz w:val="24"/>
          <w:szCs w:val="24"/>
        </w:rPr>
        <w:t>Q.11.</w:t>
      </w:r>
      <w:r w:rsidR="004C22EB" w:rsidRPr="004C22EB">
        <w:rPr>
          <w:rFonts w:ascii="Arial" w:hAnsi="Arial" w:cs="Arial"/>
          <w:spacing w:val="-2"/>
          <w:sz w:val="24"/>
          <w:szCs w:val="24"/>
        </w:rPr>
        <w:tab/>
      </w:r>
      <w:r w:rsidRPr="004C22EB">
        <w:rPr>
          <w:rFonts w:ascii="Arial" w:hAnsi="Arial" w:cs="Arial"/>
          <w:spacing w:val="-2"/>
          <w:sz w:val="24"/>
          <w:szCs w:val="24"/>
        </w:rPr>
        <w:t>Citer trois modes de transfert thermique.</w:t>
      </w:r>
    </w:p>
    <w:p w14:paraId="7DADB390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6CA64A1E" w14:textId="371CF476" w:rsidR="00C8552C" w:rsidRPr="004C22EB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b/>
          <w:bCs/>
          <w:spacing w:val="-2"/>
          <w:sz w:val="24"/>
          <w:szCs w:val="24"/>
        </w:rPr>
        <w:t>Q.12.</w:t>
      </w:r>
      <w:r w:rsidR="004C22EB" w:rsidRPr="004C22EB">
        <w:rPr>
          <w:rFonts w:ascii="Arial" w:hAnsi="Arial" w:cs="Arial"/>
          <w:spacing w:val="-2"/>
          <w:sz w:val="24"/>
          <w:szCs w:val="24"/>
        </w:rPr>
        <w:tab/>
      </w:r>
      <w:r w:rsidRPr="004C22EB">
        <w:rPr>
          <w:rFonts w:ascii="Arial" w:hAnsi="Arial" w:cs="Arial"/>
          <w:spacing w:val="-2"/>
          <w:sz w:val="24"/>
          <w:szCs w:val="24"/>
        </w:rPr>
        <w:t>En appliquant le premier principe de la thermodynamique, relier la variation d’énergie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interne 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U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du système {pilote de BMX} à l’énergie thermique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Q</w:t>
      </w:r>
      <w:r w:rsidRPr="004C22EB">
        <w:rPr>
          <w:rFonts w:ascii="Arial" w:hAnsi="Arial" w:cs="Arial"/>
          <w:spacing w:val="-2"/>
          <w:sz w:val="24"/>
          <w:szCs w:val="24"/>
        </w:rPr>
        <w:t>.</w:t>
      </w:r>
    </w:p>
    <w:p w14:paraId="7E57D74A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4ED1BE4C" w14:textId="5BF27E49" w:rsidR="00C8552C" w:rsidRPr="004C22EB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b/>
          <w:bCs/>
          <w:spacing w:val="-2"/>
          <w:sz w:val="24"/>
          <w:szCs w:val="24"/>
        </w:rPr>
        <w:t>Q.13.</w:t>
      </w:r>
      <w:r w:rsidR="004C22EB" w:rsidRPr="004C22EB">
        <w:rPr>
          <w:rFonts w:ascii="Arial" w:hAnsi="Arial" w:cs="Arial"/>
          <w:spacing w:val="-2"/>
          <w:sz w:val="24"/>
          <w:szCs w:val="24"/>
        </w:rPr>
        <w:tab/>
      </w:r>
      <w:r w:rsidRPr="004C22EB">
        <w:rPr>
          <w:rFonts w:ascii="Arial" w:hAnsi="Arial" w:cs="Arial"/>
          <w:spacing w:val="-2"/>
          <w:sz w:val="24"/>
          <w:szCs w:val="24"/>
        </w:rPr>
        <w:t xml:space="preserve">Exprimer le flux thermique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Φ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en fonction de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Q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et de 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>. Indiquer les unités du système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international des grandeurs intervenant dans cette expression.</w:t>
      </w:r>
    </w:p>
    <w:p w14:paraId="0CCFAFB5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5453EBED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0B7272FE" w14:textId="16945A2B" w:rsidR="00C8552C" w:rsidRPr="004C22EB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spacing w:val="-2"/>
          <w:sz w:val="24"/>
          <w:szCs w:val="24"/>
        </w:rPr>
        <w:t>La variation d’énergie interne d’un système incompressible au repos dont la température varie de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est donnée par la relation 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U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= C ∙ 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>.</w:t>
      </w:r>
    </w:p>
    <w:p w14:paraId="0B77AB37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2A93E21C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115DB039" w14:textId="12B2410C" w:rsidR="00C8552C" w:rsidRPr="004C22EB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b/>
          <w:bCs/>
          <w:spacing w:val="-2"/>
          <w:sz w:val="24"/>
          <w:szCs w:val="24"/>
        </w:rPr>
        <w:t>Q.14.</w:t>
      </w:r>
      <w:r w:rsidR="004C22EB" w:rsidRPr="004C22EB">
        <w:rPr>
          <w:rFonts w:ascii="Arial" w:hAnsi="Arial" w:cs="Arial"/>
          <w:spacing w:val="-2"/>
          <w:sz w:val="24"/>
          <w:szCs w:val="24"/>
        </w:rPr>
        <w:tab/>
      </w:r>
      <w:r w:rsidRPr="004C22EB">
        <w:rPr>
          <w:rFonts w:ascii="Arial" w:hAnsi="Arial" w:cs="Arial"/>
          <w:spacing w:val="-2"/>
          <w:sz w:val="24"/>
          <w:szCs w:val="24"/>
        </w:rPr>
        <w:t xml:space="preserve">Exprimer le flux thermique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Φ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en fonction de la capacité thermique 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Pr="004C22EB">
        <w:rPr>
          <w:rFonts w:ascii="Arial" w:hAnsi="Arial" w:cs="Arial"/>
          <w:spacing w:val="-2"/>
          <w:sz w:val="24"/>
          <w:szCs w:val="24"/>
        </w:rPr>
        <w:t>, de la variation de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température 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et de la durée Δ</w:t>
      </w:r>
      <w:r w:rsidRPr="004C22EB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4C22EB">
        <w:rPr>
          <w:rFonts w:ascii="Arial" w:hAnsi="Arial" w:cs="Arial"/>
          <w:spacing w:val="-2"/>
          <w:sz w:val="24"/>
          <w:szCs w:val="24"/>
        </w:rPr>
        <w:t>.</w:t>
      </w:r>
    </w:p>
    <w:p w14:paraId="55D9F2AB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2E9BD9B1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37E022D7" w14:textId="102EF9C4" w:rsidR="00C8552C" w:rsidRPr="004C22EB" w:rsidRDefault="00C8552C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spacing w:val="-2"/>
          <w:sz w:val="24"/>
          <w:szCs w:val="24"/>
        </w:rPr>
        <w:t>La valeur du flux thermique moyen échangé entre le système {pilote de BMX} et l’eau froide est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estimée à 4,6 </w:t>
      </w:r>
      <w:r w:rsidR="00661D00">
        <w:rPr>
          <w:rFonts w:ascii="Arial" w:hAnsi="Arial" w:cs="Arial"/>
          <w:spacing w:val="-2"/>
          <w:sz w:val="24"/>
          <w:szCs w:val="24"/>
        </w:rPr>
        <w:t>×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10</w:t>
      </w:r>
      <w:r w:rsidRPr="00FB3A28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  <w:r w:rsidRPr="004C22EB">
        <w:rPr>
          <w:rFonts w:ascii="Arial" w:hAnsi="Arial" w:cs="Arial"/>
          <w:spacing w:val="-2"/>
          <w:sz w:val="24"/>
          <w:szCs w:val="24"/>
        </w:rPr>
        <w:t xml:space="preserve"> W.</w:t>
      </w:r>
    </w:p>
    <w:p w14:paraId="013B4167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5B4D04A0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5FE06375" w14:textId="77D4AEF1" w:rsidR="00C8552C" w:rsidRPr="004C22EB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b/>
          <w:bCs/>
          <w:spacing w:val="-2"/>
          <w:sz w:val="24"/>
          <w:szCs w:val="24"/>
        </w:rPr>
        <w:t>Q.15.</w:t>
      </w:r>
      <w:r w:rsidR="004C22EB" w:rsidRPr="004C22EB">
        <w:rPr>
          <w:rFonts w:ascii="Arial" w:hAnsi="Arial" w:cs="Arial"/>
          <w:spacing w:val="-2"/>
          <w:sz w:val="24"/>
          <w:szCs w:val="24"/>
        </w:rPr>
        <w:tab/>
      </w:r>
      <w:r w:rsidRPr="004C22EB">
        <w:rPr>
          <w:rFonts w:ascii="Arial" w:hAnsi="Arial" w:cs="Arial"/>
          <w:spacing w:val="-2"/>
          <w:sz w:val="24"/>
          <w:szCs w:val="24"/>
        </w:rPr>
        <w:t>Calculer à l’aide du modèle la température du pilote au bout de 10 min d’immersion dans</w:t>
      </w:r>
      <w:r w:rsidR="004C22EB" w:rsidRPr="004C22EB">
        <w:rPr>
          <w:rFonts w:ascii="Arial" w:hAnsi="Arial" w:cs="Arial"/>
          <w:spacing w:val="-2"/>
          <w:sz w:val="24"/>
          <w:szCs w:val="24"/>
        </w:rPr>
        <w:t xml:space="preserve"> </w:t>
      </w:r>
      <w:r w:rsidRPr="004C22EB">
        <w:rPr>
          <w:rFonts w:ascii="Arial" w:hAnsi="Arial" w:cs="Arial"/>
          <w:spacing w:val="-2"/>
          <w:sz w:val="24"/>
          <w:szCs w:val="24"/>
        </w:rPr>
        <w:t>l’eau froide.</w:t>
      </w:r>
    </w:p>
    <w:p w14:paraId="0759CD34" w14:textId="77777777" w:rsidR="004C22EB" w:rsidRPr="004C22EB" w:rsidRDefault="004C22EB" w:rsidP="004C22E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270E58F9" w14:textId="2FCDE6CD" w:rsidR="00C8552C" w:rsidRPr="004C22EB" w:rsidRDefault="00C8552C" w:rsidP="004C22EB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2"/>
          <w:sz w:val="24"/>
          <w:szCs w:val="24"/>
        </w:rPr>
      </w:pPr>
      <w:r w:rsidRPr="004C22EB">
        <w:rPr>
          <w:rFonts w:ascii="Arial" w:hAnsi="Arial" w:cs="Arial"/>
          <w:b/>
          <w:bCs/>
          <w:spacing w:val="-2"/>
          <w:sz w:val="24"/>
          <w:szCs w:val="24"/>
        </w:rPr>
        <w:t>Q.16.</w:t>
      </w:r>
      <w:r w:rsidR="004C22EB" w:rsidRPr="004C22EB">
        <w:rPr>
          <w:rFonts w:ascii="Arial" w:hAnsi="Arial" w:cs="Arial"/>
          <w:spacing w:val="-2"/>
          <w:sz w:val="24"/>
          <w:szCs w:val="24"/>
        </w:rPr>
        <w:tab/>
      </w:r>
      <w:r w:rsidRPr="004C22EB">
        <w:rPr>
          <w:rFonts w:ascii="Arial" w:hAnsi="Arial" w:cs="Arial"/>
          <w:spacing w:val="-2"/>
          <w:sz w:val="24"/>
          <w:szCs w:val="24"/>
        </w:rPr>
        <w:t>Indiquer une des raisons expliquant pourquoi ce modèle n’est pas pertinent.</w:t>
      </w:r>
    </w:p>
    <w:sectPr w:rsidR="00C8552C" w:rsidRPr="004C22E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472C"/>
    <w:multiLevelType w:val="hybridMultilevel"/>
    <w:tmpl w:val="3B2676F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01F0"/>
    <w:multiLevelType w:val="hybridMultilevel"/>
    <w:tmpl w:val="1C86B652"/>
    <w:lvl w:ilvl="0" w:tplc="86AE2F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AB9"/>
    <w:multiLevelType w:val="hybridMultilevel"/>
    <w:tmpl w:val="4586B26A"/>
    <w:lvl w:ilvl="0" w:tplc="79FE9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5B6C"/>
    <w:multiLevelType w:val="hybridMultilevel"/>
    <w:tmpl w:val="D6E6DF76"/>
    <w:lvl w:ilvl="0" w:tplc="1506E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4826"/>
    <w:multiLevelType w:val="hybridMultilevel"/>
    <w:tmpl w:val="B0367A1C"/>
    <w:lvl w:ilvl="0" w:tplc="10889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4950"/>
    <w:multiLevelType w:val="hybridMultilevel"/>
    <w:tmpl w:val="79FE959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01F19"/>
    <w:multiLevelType w:val="hybridMultilevel"/>
    <w:tmpl w:val="673A9BD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7"/>
  </w:num>
  <w:num w:numId="2" w16cid:durableId="147598150">
    <w:abstractNumId w:val="8"/>
  </w:num>
  <w:num w:numId="3" w16cid:durableId="351998200">
    <w:abstractNumId w:val="0"/>
  </w:num>
  <w:num w:numId="4" w16cid:durableId="738404074">
    <w:abstractNumId w:val="3"/>
  </w:num>
  <w:num w:numId="5" w16cid:durableId="61027176">
    <w:abstractNumId w:val="5"/>
  </w:num>
  <w:num w:numId="6" w16cid:durableId="78329340">
    <w:abstractNumId w:val="2"/>
  </w:num>
  <w:num w:numId="7" w16cid:durableId="1278950425">
    <w:abstractNumId w:val="1"/>
  </w:num>
  <w:num w:numId="8" w16cid:durableId="1166750749">
    <w:abstractNumId w:val="6"/>
  </w:num>
  <w:num w:numId="9" w16cid:durableId="972367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42394"/>
    <w:rsid w:val="001E7045"/>
    <w:rsid w:val="00233A95"/>
    <w:rsid w:val="00234D33"/>
    <w:rsid w:val="00294617"/>
    <w:rsid w:val="00371118"/>
    <w:rsid w:val="00387A6D"/>
    <w:rsid w:val="003E2F34"/>
    <w:rsid w:val="004C22EB"/>
    <w:rsid w:val="005847DE"/>
    <w:rsid w:val="00603F7B"/>
    <w:rsid w:val="006476B0"/>
    <w:rsid w:val="00661D00"/>
    <w:rsid w:val="00772069"/>
    <w:rsid w:val="00A86B99"/>
    <w:rsid w:val="00AC0230"/>
    <w:rsid w:val="00B158CD"/>
    <w:rsid w:val="00B723D8"/>
    <w:rsid w:val="00BA5FCA"/>
    <w:rsid w:val="00C045DE"/>
    <w:rsid w:val="00C47C25"/>
    <w:rsid w:val="00C73CD9"/>
    <w:rsid w:val="00C8552C"/>
    <w:rsid w:val="00D43882"/>
    <w:rsid w:val="00EB63DF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72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7</cp:revision>
  <dcterms:created xsi:type="dcterms:W3CDTF">2024-01-21T13:49:00Z</dcterms:created>
  <dcterms:modified xsi:type="dcterms:W3CDTF">2024-02-10T18:10:00Z</dcterms:modified>
</cp:coreProperties>
</file>