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5F3FDD51" w:rsidR="00040449" w:rsidRPr="009D16B2" w:rsidRDefault="005878B3" w:rsidP="009D16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16B2">
        <w:rPr>
          <w:rFonts w:ascii="Arial" w:hAnsi="Arial" w:cs="Arial"/>
          <w:b/>
          <w:bCs/>
          <w:sz w:val="24"/>
          <w:szCs w:val="24"/>
        </w:rPr>
        <w:t xml:space="preserve">Asie </w:t>
      </w:r>
      <w:r w:rsidR="0046426E" w:rsidRPr="009D16B2">
        <w:rPr>
          <w:rFonts w:ascii="Arial" w:hAnsi="Arial" w:cs="Arial"/>
          <w:b/>
          <w:bCs/>
          <w:sz w:val="24"/>
          <w:szCs w:val="24"/>
        </w:rPr>
        <w:t xml:space="preserve">2023 Jour </w:t>
      </w:r>
      <w:r w:rsidR="00180E49" w:rsidRPr="009D16B2">
        <w:rPr>
          <w:rFonts w:ascii="Arial" w:hAnsi="Arial" w:cs="Arial"/>
          <w:b/>
          <w:bCs/>
          <w:sz w:val="24"/>
          <w:szCs w:val="24"/>
        </w:rPr>
        <w:t>2</w:t>
      </w:r>
      <w:r w:rsidR="009D16B2" w:rsidRPr="009D16B2">
        <w:rPr>
          <w:rFonts w:ascii="Arial" w:hAnsi="Arial" w:cs="Arial"/>
          <w:b/>
          <w:bCs/>
          <w:sz w:val="24"/>
          <w:szCs w:val="24"/>
        </w:rPr>
        <w:tab/>
      </w:r>
      <w:r w:rsidR="009D16B2" w:rsidRPr="009D16B2">
        <w:rPr>
          <w:rFonts w:ascii="Arial" w:hAnsi="Arial" w:cs="Arial"/>
          <w:b/>
          <w:bCs/>
          <w:sz w:val="24"/>
          <w:szCs w:val="24"/>
        </w:rPr>
        <w:tab/>
      </w:r>
      <w:r w:rsidR="009D16B2" w:rsidRPr="009D16B2">
        <w:rPr>
          <w:rFonts w:ascii="Arial" w:hAnsi="Arial" w:cs="Arial"/>
          <w:b/>
          <w:bCs/>
          <w:sz w:val="24"/>
          <w:szCs w:val="24"/>
        </w:rPr>
        <w:tab/>
      </w:r>
      <w:r w:rsidR="009D16B2" w:rsidRPr="009D16B2">
        <w:rPr>
          <w:rFonts w:ascii="Arial" w:hAnsi="Arial" w:cs="Arial"/>
          <w:b/>
          <w:bCs/>
          <w:sz w:val="24"/>
          <w:szCs w:val="24"/>
        </w:rPr>
        <w:tab/>
      </w:r>
      <w:r w:rsidR="009D16B2" w:rsidRPr="009D16B2">
        <w:rPr>
          <w:rFonts w:ascii="Arial" w:hAnsi="Arial" w:cs="Arial"/>
          <w:b/>
          <w:bCs/>
          <w:sz w:val="24"/>
          <w:szCs w:val="24"/>
        </w:rPr>
        <w:tab/>
      </w:r>
      <w:r w:rsidR="009D16B2" w:rsidRPr="009D16B2">
        <w:rPr>
          <w:rFonts w:ascii="Arial" w:hAnsi="Arial" w:cs="Arial"/>
          <w:b/>
          <w:bCs/>
          <w:sz w:val="24"/>
          <w:szCs w:val="24"/>
        </w:rPr>
        <w:tab/>
      </w:r>
      <w:r w:rsidR="009D16B2" w:rsidRPr="009D16B2">
        <w:rPr>
          <w:rFonts w:ascii="Arial" w:hAnsi="Arial" w:cs="Arial"/>
          <w:b/>
          <w:bCs/>
          <w:sz w:val="24"/>
          <w:szCs w:val="24"/>
        </w:rPr>
        <w:tab/>
      </w:r>
      <w:hyperlink r:id="rId7" w:history="1">
        <w:r w:rsidR="009D16B2" w:rsidRPr="009D16B2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="009D16B2" w:rsidRPr="009D16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75ED6BD9" w:rsidR="00EB63DF" w:rsidRPr="00EB63DF" w:rsidRDefault="00EB63DF" w:rsidP="009D16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80E49">
        <w:rPr>
          <w:rFonts w:ascii="Arial" w:hAnsi="Arial" w:cs="Arial"/>
          <w:b/>
          <w:bCs/>
          <w:sz w:val="24"/>
          <w:szCs w:val="24"/>
        </w:rPr>
        <w:t>1</w:t>
      </w:r>
      <w:r w:rsidR="00122699">
        <w:rPr>
          <w:rFonts w:ascii="Arial" w:hAnsi="Arial" w:cs="Arial"/>
          <w:b/>
          <w:bCs/>
          <w:sz w:val="24"/>
          <w:szCs w:val="24"/>
        </w:rPr>
        <w:t xml:space="preserve"> </w:t>
      </w:r>
      <w:r w:rsidR="00122699">
        <w:rPr>
          <w:rFonts w:ascii="Times New Roman" w:hAnsi="Times New Roman" w:cs="Times New Roman"/>
          <w:b/>
          <w:bCs/>
          <w:sz w:val="24"/>
          <w:szCs w:val="24"/>
        </w:rPr>
        <w:t>‒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180E49">
        <w:rPr>
          <w:rFonts w:ascii="Arial" w:hAnsi="Arial" w:cs="Arial"/>
          <w:b/>
          <w:bCs/>
          <w:caps/>
          <w:sz w:val="24"/>
          <w:szCs w:val="24"/>
        </w:rPr>
        <w:t>l’importance de la vitamine C</w:t>
      </w:r>
      <w:r w:rsidR="00122699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180E49">
        <w:rPr>
          <w:rFonts w:ascii="Arial" w:hAnsi="Arial" w:cs="Arial"/>
          <w:b/>
          <w:bCs/>
          <w:sz w:val="24"/>
          <w:szCs w:val="24"/>
        </w:rPr>
        <w:t>9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4B2F71" w14:textId="77777777" w:rsidR="00EB63DF" w:rsidRPr="00EB63DF" w:rsidRDefault="00EB63DF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8DA73" w14:textId="7FA14081" w:rsidR="00EB63DF" w:rsidRDefault="00EB63DF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5600C1" w14:textId="2ADF8110" w:rsidR="00180E49" w:rsidRPr="00180E49" w:rsidRDefault="00180E49" w:rsidP="00DD336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80E49">
        <w:rPr>
          <w:rFonts w:ascii="Arial" w:hAnsi="Arial" w:cs="Arial"/>
          <w:sz w:val="24"/>
          <w:szCs w:val="24"/>
        </w:rPr>
        <w:t>L'acide ascorbique, communément appelé vitamine C, est un antioxydant présent dans de nombreux</w:t>
      </w:r>
      <w:r w:rsidR="006F007E"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>fruits et légumes.</w:t>
      </w:r>
    </w:p>
    <w:p w14:paraId="157836B2" w14:textId="5435A4C2" w:rsidR="00180E49" w:rsidRPr="00180E49" w:rsidRDefault="00180E49" w:rsidP="00DD336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80E49">
        <w:rPr>
          <w:rFonts w:ascii="Arial" w:hAnsi="Arial" w:cs="Arial"/>
          <w:sz w:val="24"/>
          <w:szCs w:val="24"/>
        </w:rPr>
        <w:t>La vitamine C est parfois utilisée dans des cosmétiques pour ses propriétés antioxydantes. Elle est</w:t>
      </w:r>
      <w:r w:rsidR="006F007E"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 xml:space="preserve">aussi </w:t>
      </w:r>
      <w:r w:rsidR="006F007E">
        <w:rPr>
          <w:rFonts w:ascii="Arial" w:hAnsi="Arial" w:cs="Arial"/>
          <w:sz w:val="24"/>
          <w:szCs w:val="24"/>
        </w:rPr>
        <w:t>prescrite</w:t>
      </w:r>
      <w:r w:rsidRPr="00180E49">
        <w:rPr>
          <w:rFonts w:ascii="Arial" w:hAnsi="Arial" w:cs="Arial"/>
          <w:sz w:val="24"/>
          <w:szCs w:val="24"/>
        </w:rPr>
        <w:t xml:space="preserve"> en complément alimentaire car elle joue un rôle important dans le métabolisme de</w:t>
      </w:r>
      <w:r w:rsidR="006F007E"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>l'être humain. Elle se dégrade à l'air, à la lumière et en présence d'oxydants.</w:t>
      </w:r>
    </w:p>
    <w:p w14:paraId="4C7B758E" w14:textId="7491CBF5" w:rsidR="00180E49" w:rsidRDefault="00180E4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E49">
        <w:rPr>
          <w:rFonts w:ascii="Arial" w:hAnsi="Arial" w:cs="Arial"/>
          <w:sz w:val="24"/>
          <w:szCs w:val="24"/>
        </w:rPr>
        <w:t>L'objectif de l'exercice est d'étudier la dégradation de la vitamine C laissée à l'air libre dans un</w:t>
      </w:r>
      <w:r w:rsidR="006F007E"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>comprimé (</w:t>
      </w:r>
      <w:r w:rsidRPr="006F007E">
        <w:rPr>
          <w:rFonts w:ascii="Arial" w:hAnsi="Arial" w:cs="Arial"/>
          <w:b/>
          <w:bCs/>
          <w:sz w:val="24"/>
          <w:szCs w:val="24"/>
        </w:rPr>
        <w:t>partie A</w:t>
      </w:r>
      <w:r w:rsidRPr="00180E49">
        <w:rPr>
          <w:rFonts w:ascii="Arial" w:hAnsi="Arial" w:cs="Arial"/>
          <w:sz w:val="24"/>
          <w:szCs w:val="24"/>
        </w:rPr>
        <w:t>) ou dans un jus de fruit (</w:t>
      </w:r>
      <w:r w:rsidRPr="006F007E">
        <w:rPr>
          <w:rFonts w:ascii="Arial" w:hAnsi="Arial" w:cs="Arial"/>
          <w:b/>
          <w:bCs/>
          <w:sz w:val="24"/>
          <w:szCs w:val="24"/>
        </w:rPr>
        <w:t>partie B</w:t>
      </w:r>
      <w:r w:rsidRPr="00180E49">
        <w:rPr>
          <w:rFonts w:ascii="Arial" w:hAnsi="Arial" w:cs="Arial"/>
          <w:sz w:val="24"/>
          <w:szCs w:val="24"/>
        </w:rPr>
        <w:t>), puis d'examiner sa présence comme</w:t>
      </w:r>
      <w:r w:rsidR="006F007E"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>antioxydant dans les cosmétiques (</w:t>
      </w:r>
      <w:r w:rsidRPr="006F007E">
        <w:rPr>
          <w:rFonts w:ascii="Arial" w:hAnsi="Arial" w:cs="Arial"/>
          <w:b/>
          <w:bCs/>
          <w:sz w:val="24"/>
          <w:szCs w:val="24"/>
        </w:rPr>
        <w:t>partie C</w:t>
      </w:r>
      <w:r w:rsidRPr="00180E49">
        <w:rPr>
          <w:rFonts w:ascii="Arial" w:hAnsi="Arial" w:cs="Arial"/>
          <w:sz w:val="24"/>
          <w:szCs w:val="24"/>
        </w:rPr>
        <w:t>).</w:t>
      </w:r>
    </w:p>
    <w:p w14:paraId="4B07D075" w14:textId="4D7F0EE4" w:rsidR="006F007E" w:rsidRDefault="006F007E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863186B" wp14:editId="1F98DB9B">
            <wp:simplePos x="0" y="0"/>
            <wp:positionH relativeFrom="margin">
              <wp:posOffset>4590415</wp:posOffset>
            </wp:positionH>
            <wp:positionV relativeFrom="paragraph">
              <wp:posOffset>19050</wp:posOffset>
            </wp:positionV>
            <wp:extent cx="1885315" cy="1950720"/>
            <wp:effectExtent l="0" t="0" r="63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926AB" w14:textId="1E131155" w:rsidR="006F007E" w:rsidRPr="00180E49" w:rsidRDefault="006F007E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59A1C0" w14:textId="7EC1C527" w:rsidR="00180E49" w:rsidRPr="006F007E" w:rsidRDefault="00180E49" w:rsidP="00DD33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007E">
        <w:rPr>
          <w:rFonts w:ascii="Arial" w:hAnsi="Arial" w:cs="Arial"/>
          <w:b/>
          <w:bCs/>
          <w:sz w:val="24"/>
          <w:szCs w:val="24"/>
        </w:rPr>
        <w:t>Données</w:t>
      </w:r>
    </w:p>
    <w:p w14:paraId="67F8D470" w14:textId="53360C52" w:rsidR="00180E49" w:rsidRDefault="00180E49" w:rsidP="00B42BC4">
      <w:pPr>
        <w:pStyle w:val="Paragraphedeliste"/>
        <w:numPr>
          <w:ilvl w:val="0"/>
          <w:numId w:val="17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F007E">
        <w:rPr>
          <w:rFonts w:ascii="Arial" w:hAnsi="Arial" w:cs="Arial"/>
          <w:sz w:val="24"/>
          <w:szCs w:val="24"/>
        </w:rPr>
        <w:t>Formule développée de la molécule de vitamine C ou acide</w:t>
      </w:r>
      <w:r w:rsidR="006F007E" w:rsidRPr="006F007E">
        <w:rPr>
          <w:rFonts w:ascii="Arial" w:hAnsi="Arial" w:cs="Arial"/>
          <w:sz w:val="24"/>
          <w:szCs w:val="24"/>
        </w:rPr>
        <w:t xml:space="preserve"> </w:t>
      </w:r>
      <w:r w:rsidRPr="006F007E">
        <w:rPr>
          <w:rFonts w:ascii="Arial" w:hAnsi="Arial" w:cs="Arial"/>
          <w:sz w:val="24"/>
          <w:szCs w:val="24"/>
        </w:rPr>
        <w:t>ascorbique, voir ci-contre.</w:t>
      </w:r>
    </w:p>
    <w:p w14:paraId="0B90B2D7" w14:textId="7529280A" w:rsidR="006F007E" w:rsidRDefault="006F007E" w:rsidP="00B42BC4">
      <w:pPr>
        <w:pStyle w:val="Paragraphedeliste"/>
        <w:numPr>
          <w:ilvl w:val="0"/>
          <w:numId w:val="17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80E49">
        <w:rPr>
          <w:rFonts w:ascii="Arial" w:hAnsi="Arial" w:cs="Arial"/>
          <w:sz w:val="24"/>
          <w:szCs w:val="24"/>
        </w:rPr>
        <w:t>L'acide ascorbique C</w:t>
      </w:r>
      <w:r w:rsidRPr="006F007E">
        <w:rPr>
          <w:rFonts w:ascii="Arial" w:hAnsi="Arial" w:cs="Arial"/>
          <w:sz w:val="24"/>
          <w:szCs w:val="24"/>
          <w:vertAlign w:val="subscript"/>
        </w:rPr>
        <w:t>6</w:t>
      </w:r>
      <w:r w:rsidRPr="00180E49">
        <w:rPr>
          <w:rFonts w:ascii="Arial" w:hAnsi="Arial" w:cs="Arial"/>
          <w:sz w:val="24"/>
          <w:szCs w:val="24"/>
        </w:rPr>
        <w:t>H</w:t>
      </w:r>
      <w:r w:rsidRPr="006F007E">
        <w:rPr>
          <w:rFonts w:ascii="Arial" w:hAnsi="Arial" w:cs="Arial"/>
          <w:sz w:val="24"/>
          <w:szCs w:val="24"/>
          <w:vertAlign w:val="subscript"/>
        </w:rPr>
        <w:t>8</w:t>
      </w:r>
      <w:r w:rsidRPr="00180E49">
        <w:rPr>
          <w:rFonts w:ascii="Arial" w:hAnsi="Arial" w:cs="Arial"/>
          <w:sz w:val="24"/>
          <w:szCs w:val="24"/>
        </w:rPr>
        <w:t>0</w:t>
      </w:r>
      <w:r w:rsidRPr="006F007E">
        <w:rPr>
          <w:rFonts w:ascii="Arial" w:hAnsi="Arial" w:cs="Arial"/>
          <w:sz w:val="24"/>
          <w:szCs w:val="24"/>
          <w:vertAlign w:val="subscript"/>
        </w:rPr>
        <w:t>6</w:t>
      </w:r>
      <w:r w:rsidRPr="00180E49">
        <w:rPr>
          <w:rFonts w:ascii="Arial" w:hAnsi="Arial" w:cs="Arial"/>
          <w:sz w:val="24"/>
          <w:szCs w:val="24"/>
        </w:rPr>
        <w:t xml:space="preserve"> est un diacide possédant deux</w:t>
      </w:r>
      <w:r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>couples acid</w:t>
      </w:r>
      <w:r w:rsidR="00B42BC4">
        <w:rPr>
          <w:rFonts w:ascii="Arial" w:hAnsi="Arial" w:cs="Arial"/>
          <w:sz w:val="24"/>
          <w:szCs w:val="24"/>
        </w:rPr>
        <w:t>o</w:t>
      </w:r>
      <w:r w:rsidRPr="00180E49">
        <w:rPr>
          <w:rFonts w:ascii="Arial" w:hAnsi="Arial" w:cs="Arial"/>
          <w:sz w:val="24"/>
          <w:szCs w:val="24"/>
        </w:rPr>
        <w:t>-basiques notés AH</w:t>
      </w:r>
      <w:r w:rsidRPr="006F007E">
        <w:rPr>
          <w:rFonts w:ascii="Arial" w:hAnsi="Arial" w:cs="Arial"/>
          <w:sz w:val="24"/>
          <w:szCs w:val="24"/>
          <w:vertAlign w:val="subscript"/>
        </w:rPr>
        <w:t>2</w:t>
      </w:r>
      <w:r w:rsidRPr="00180E49">
        <w:rPr>
          <w:rFonts w:ascii="Arial" w:hAnsi="Arial" w:cs="Arial"/>
          <w:sz w:val="24"/>
          <w:szCs w:val="24"/>
        </w:rPr>
        <w:t>/AH</w:t>
      </w:r>
      <w:r w:rsidRPr="006F007E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180E49">
        <w:rPr>
          <w:rFonts w:ascii="Arial" w:hAnsi="Arial" w:cs="Arial"/>
          <w:sz w:val="24"/>
          <w:szCs w:val="24"/>
        </w:rPr>
        <w:t xml:space="preserve"> et AH-/A</w:t>
      </w:r>
      <w:r w:rsidRPr="006F007E">
        <w:rPr>
          <w:rFonts w:ascii="Arial" w:hAnsi="Arial" w:cs="Arial"/>
          <w:sz w:val="24"/>
          <w:szCs w:val="24"/>
          <w:vertAlign w:val="subscript"/>
        </w:rPr>
        <w:t>2</w:t>
      </w:r>
      <w:r w:rsidRPr="006F007E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180E49">
        <w:rPr>
          <w:rFonts w:ascii="Arial" w:hAnsi="Arial" w:cs="Arial"/>
          <w:sz w:val="24"/>
          <w:szCs w:val="24"/>
        </w:rPr>
        <w:t xml:space="preserve"> dont les</w:t>
      </w:r>
      <w:r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>p</w:t>
      </w:r>
      <w:r w:rsidRPr="006F007E">
        <w:rPr>
          <w:rFonts w:ascii="Arial" w:hAnsi="Arial" w:cs="Arial"/>
          <w:i/>
          <w:iCs/>
          <w:sz w:val="24"/>
          <w:szCs w:val="24"/>
        </w:rPr>
        <w:t>K</w:t>
      </w:r>
      <w:r w:rsidRPr="006F007E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r w:rsidRPr="00180E49">
        <w:rPr>
          <w:rFonts w:ascii="Arial" w:hAnsi="Arial" w:cs="Arial"/>
          <w:sz w:val="24"/>
          <w:szCs w:val="24"/>
        </w:rPr>
        <w:t xml:space="preserve"> respectifs sont</w:t>
      </w:r>
      <w:r>
        <w:rPr>
          <w:rFonts w:ascii="Arial" w:hAnsi="Arial" w:cs="Arial"/>
          <w:sz w:val="24"/>
          <w:szCs w:val="24"/>
        </w:rPr>
        <w:t> :</w:t>
      </w:r>
      <w:r w:rsidRPr="00180E49">
        <w:rPr>
          <w:rFonts w:ascii="Arial" w:hAnsi="Arial" w:cs="Arial"/>
          <w:sz w:val="24"/>
          <w:szCs w:val="24"/>
        </w:rPr>
        <w:t xml:space="preserve"> p</w:t>
      </w:r>
      <w:r w:rsidRPr="006F007E">
        <w:rPr>
          <w:rFonts w:ascii="Arial" w:hAnsi="Arial" w:cs="Arial"/>
          <w:i/>
          <w:iCs/>
          <w:sz w:val="24"/>
          <w:szCs w:val="24"/>
        </w:rPr>
        <w:t>K</w:t>
      </w:r>
      <w:r w:rsidRPr="006F007E">
        <w:rPr>
          <w:rFonts w:ascii="Arial" w:hAnsi="Arial" w:cs="Arial"/>
          <w:i/>
          <w:iCs/>
          <w:sz w:val="24"/>
          <w:szCs w:val="24"/>
          <w:vertAlign w:val="subscript"/>
        </w:rPr>
        <w:t>A1</w:t>
      </w:r>
      <w:r w:rsidRPr="00180E49">
        <w:rPr>
          <w:rFonts w:ascii="Arial" w:hAnsi="Arial" w:cs="Arial"/>
          <w:sz w:val="24"/>
          <w:szCs w:val="24"/>
        </w:rPr>
        <w:t xml:space="preserve"> = 4, 1 et p</w:t>
      </w:r>
      <w:r w:rsidRPr="006F007E">
        <w:rPr>
          <w:rFonts w:ascii="Arial" w:hAnsi="Arial" w:cs="Arial"/>
          <w:i/>
          <w:iCs/>
          <w:sz w:val="24"/>
          <w:szCs w:val="24"/>
        </w:rPr>
        <w:t>K</w:t>
      </w:r>
      <w:r w:rsidRPr="006F007E">
        <w:rPr>
          <w:rFonts w:ascii="Arial" w:hAnsi="Arial" w:cs="Arial"/>
          <w:i/>
          <w:iCs/>
          <w:sz w:val="24"/>
          <w:szCs w:val="24"/>
          <w:vertAlign w:val="subscript"/>
        </w:rPr>
        <w:t>A2</w:t>
      </w:r>
      <w:r w:rsidRPr="00180E49">
        <w:rPr>
          <w:rFonts w:ascii="Arial" w:hAnsi="Arial" w:cs="Arial"/>
          <w:sz w:val="24"/>
          <w:szCs w:val="24"/>
        </w:rPr>
        <w:t xml:space="preserve"> = 11,8.</w:t>
      </w:r>
    </w:p>
    <w:p w14:paraId="0857B1BD" w14:textId="0438B388" w:rsidR="006F007E" w:rsidRDefault="006F007E" w:rsidP="00B42BC4">
      <w:pPr>
        <w:pStyle w:val="Paragraphedeliste"/>
        <w:numPr>
          <w:ilvl w:val="0"/>
          <w:numId w:val="17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80E49">
        <w:rPr>
          <w:rFonts w:ascii="Arial" w:hAnsi="Arial" w:cs="Arial"/>
          <w:sz w:val="24"/>
          <w:szCs w:val="24"/>
        </w:rPr>
        <w:t>Masse molaire de l'acide ascorbique</w:t>
      </w:r>
      <w:r>
        <w:rPr>
          <w:rFonts w:ascii="Arial" w:hAnsi="Arial" w:cs="Arial"/>
          <w:sz w:val="24"/>
          <w:szCs w:val="24"/>
        </w:rPr>
        <w:t> :</w:t>
      </w:r>
      <w:r w:rsidRPr="00180E49">
        <w:rPr>
          <w:rFonts w:ascii="Arial" w:hAnsi="Arial" w:cs="Arial"/>
          <w:sz w:val="24"/>
          <w:szCs w:val="24"/>
        </w:rPr>
        <w:t xml:space="preserve"> </w:t>
      </w:r>
      <w:r w:rsidRPr="00A214FB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>= 176,1 g·mo</w:t>
      </w:r>
      <w:r>
        <w:rPr>
          <w:rFonts w:ascii="Arial" w:hAnsi="Arial" w:cs="Arial"/>
          <w:sz w:val="24"/>
          <w:szCs w:val="24"/>
        </w:rPr>
        <w:t>l</w:t>
      </w:r>
      <w:r w:rsidRPr="006F007E">
        <w:rPr>
          <w:rFonts w:ascii="Arial" w:hAnsi="Arial" w:cs="Arial"/>
          <w:sz w:val="24"/>
          <w:szCs w:val="24"/>
          <w:vertAlign w:val="superscript"/>
        </w:rPr>
        <w:t>-1</w:t>
      </w:r>
      <w:r w:rsidRPr="00180E49">
        <w:rPr>
          <w:rFonts w:ascii="Arial" w:hAnsi="Arial" w:cs="Arial"/>
          <w:sz w:val="24"/>
          <w:szCs w:val="24"/>
        </w:rPr>
        <w:t>.</w:t>
      </w:r>
    </w:p>
    <w:p w14:paraId="6BB4BB70" w14:textId="7EB4842F" w:rsidR="006F007E" w:rsidRPr="006F007E" w:rsidRDefault="006F007E" w:rsidP="00B42BC4">
      <w:pPr>
        <w:pStyle w:val="Paragraphedeliste"/>
        <w:numPr>
          <w:ilvl w:val="0"/>
          <w:numId w:val="17"/>
        </w:numPr>
        <w:tabs>
          <w:tab w:val="left" w:pos="709"/>
        </w:tabs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180E49">
        <w:rPr>
          <w:rFonts w:ascii="Arial" w:hAnsi="Arial" w:cs="Arial"/>
          <w:sz w:val="24"/>
          <w:szCs w:val="24"/>
        </w:rPr>
        <w:t>Conductivités molaires ioniques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6C"/>
      </w:r>
      <w:r>
        <w:rPr>
          <w:rFonts w:ascii="Arial" w:hAnsi="Arial" w:cs="Arial"/>
          <w:sz w:val="24"/>
          <w:szCs w:val="24"/>
        </w:rPr>
        <w:t xml:space="preserve">° </w:t>
      </w:r>
      <w:r w:rsidRPr="00180E49">
        <w:rPr>
          <w:rFonts w:ascii="Arial" w:hAnsi="Arial" w:cs="Arial"/>
          <w:sz w:val="24"/>
          <w:szCs w:val="24"/>
        </w:rPr>
        <w:t>à 25 °C</w:t>
      </w:r>
      <w:r>
        <w:rPr>
          <w:rFonts w:ascii="Arial" w:hAnsi="Arial" w:cs="Arial"/>
          <w:sz w:val="24"/>
          <w:szCs w:val="24"/>
        </w:rPr>
        <w:t> :</w:t>
      </w:r>
    </w:p>
    <w:p w14:paraId="5272B380" w14:textId="4ACCE360" w:rsidR="00180E49" w:rsidRPr="006F007E" w:rsidRDefault="006F007E" w:rsidP="00B42BC4">
      <w:pPr>
        <w:spacing w:after="0" w:line="240" w:lineRule="auto"/>
        <w:ind w:right="139"/>
        <w:jc w:val="right"/>
        <w:rPr>
          <w:rFonts w:ascii="Arial" w:hAnsi="Arial" w:cs="Arial"/>
          <w:sz w:val="16"/>
          <w:szCs w:val="16"/>
        </w:rPr>
      </w:pPr>
      <w:r w:rsidRPr="006F007E">
        <w:rPr>
          <w:rFonts w:ascii="Arial" w:hAnsi="Arial" w:cs="Arial"/>
          <w:sz w:val="16"/>
          <w:szCs w:val="16"/>
        </w:rPr>
        <w:t>Source :</w:t>
      </w:r>
    </w:p>
    <w:p w14:paraId="313BC972" w14:textId="795AC8CA" w:rsidR="006F007E" w:rsidRPr="006F007E" w:rsidRDefault="006F007E" w:rsidP="00B42BC4">
      <w:pPr>
        <w:spacing w:after="120" w:line="240" w:lineRule="auto"/>
        <w:ind w:right="142"/>
        <w:jc w:val="right"/>
        <w:rPr>
          <w:rFonts w:ascii="Arial" w:hAnsi="Arial" w:cs="Arial"/>
          <w:sz w:val="16"/>
          <w:szCs w:val="16"/>
        </w:rPr>
      </w:pPr>
      <w:r w:rsidRPr="006F007E">
        <w:rPr>
          <w:rFonts w:ascii="Arial" w:hAnsi="Arial" w:cs="Arial"/>
          <w:sz w:val="16"/>
          <w:szCs w:val="16"/>
        </w:rPr>
        <w:t>Wikipédia</w:t>
      </w:r>
    </w:p>
    <w:tbl>
      <w:tblPr>
        <w:tblStyle w:val="Grilledutableau"/>
        <w:tblW w:w="0" w:type="auto"/>
        <w:tblInd w:w="19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47"/>
        <w:gridCol w:w="3048"/>
      </w:tblGrid>
      <w:tr w:rsidR="006F007E" w14:paraId="009E71C0" w14:textId="77777777" w:rsidTr="00B42BC4">
        <w:tc>
          <w:tcPr>
            <w:tcW w:w="3047" w:type="dxa"/>
            <w:vAlign w:val="center"/>
          </w:tcPr>
          <w:p w14:paraId="462CE8AA" w14:textId="77667F01" w:rsidR="006F007E" w:rsidRDefault="006F007E" w:rsidP="00B42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ions</w:t>
            </w:r>
            <w:proofErr w:type="gramEnd"/>
          </w:p>
        </w:tc>
        <w:tc>
          <w:tcPr>
            <w:tcW w:w="3048" w:type="dxa"/>
            <w:vAlign w:val="center"/>
          </w:tcPr>
          <w:p w14:paraId="43E69993" w14:textId="047F9E60" w:rsidR="006F007E" w:rsidRDefault="006F007E" w:rsidP="00B42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6C"/>
            </w:r>
            <w:r>
              <w:rPr>
                <w:rFonts w:ascii="Arial" w:hAnsi="Arial" w:cs="Arial"/>
                <w:sz w:val="24"/>
                <w:szCs w:val="24"/>
              </w:rPr>
              <w:t xml:space="preserve">° </w:t>
            </w:r>
            <w:r w:rsidR="00393FE1">
              <w:rPr>
                <w:rFonts w:ascii="Arial" w:hAnsi="Arial" w:cs="Arial"/>
                <w:sz w:val="24"/>
                <w:szCs w:val="24"/>
              </w:rPr>
              <w:t>en mS</w:t>
            </w:r>
            <w:r w:rsidR="00393FE1" w:rsidRPr="00180E49">
              <w:rPr>
                <w:rFonts w:ascii="Arial" w:hAnsi="Arial" w:cs="Arial"/>
                <w:sz w:val="24"/>
                <w:szCs w:val="24"/>
              </w:rPr>
              <w:t>·</w:t>
            </w:r>
            <w:r w:rsidR="00393FE1">
              <w:rPr>
                <w:rFonts w:ascii="Arial" w:hAnsi="Arial" w:cs="Arial"/>
                <w:sz w:val="24"/>
                <w:szCs w:val="24"/>
              </w:rPr>
              <w:t>m</w:t>
            </w:r>
            <w:r w:rsidR="00393FE1" w:rsidRPr="00393FE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393FE1" w:rsidRPr="00180E49">
              <w:rPr>
                <w:rFonts w:ascii="Arial" w:hAnsi="Arial" w:cs="Arial"/>
                <w:sz w:val="24"/>
                <w:szCs w:val="24"/>
              </w:rPr>
              <w:t>·</w:t>
            </w:r>
            <w:r w:rsidR="00393FE1">
              <w:rPr>
                <w:rFonts w:ascii="Arial" w:hAnsi="Arial" w:cs="Arial"/>
                <w:sz w:val="24"/>
                <w:szCs w:val="24"/>
              </w:rPr>
              <w:t>mol</w:t>
            </w:r>
            <w:r w:rsidR="00393FE1" w:rsidRPr="00393F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‒1</w:t>
            </w:r>
          </w:p>
        </w:tc>
      </w:tr>
      <w:tr w:rsidR="006F007E" w14:paraId="3CDD3A1C" w14:textId="77777777" w:rsidTr="00B42BC4">
        <w:tc>
          <w:tcPr>
            <w:tcW w:w="3047" w:type="dxa"/>
            <w:vAlign w:val="center"/>
          </w:tcPr>
          <w:p w14:paraId="597E81F4" w14:textId="74FF3A3F" w:rsidR="006F007E" w:rsidRDefault="006F007E" w:rsidP="00B42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 w:rsidRPr="006F007E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048" w:type="dxa"/>
            <w:vAlign w:val="center"/>
          </w:tcPr>
          <w:p w14:paraId="654C581D" w14:textId="1282B5F4" w:rsidR="006F007E" w:rsidRDefault="006F007E" w:rsidP="00B42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5,01</w:t>
            </w:r>
          </w:p>
        </w:tc>
      </w:tr>
      <w:tr w:rsidR="006F007E" w14:paraId="7153DA0E" w14:textId="77777777" w:rsidTr="00B42BC4">
        <w:tc>
          <w:tcPr>
            <w:tcW w:w="3047" w:type="dxa"/>
            <w:vAlign w:val="center"/>
          </w:tcPr>
          <w:p w14:paraId="0E0B1B64" w14:textId="3C62334C" w:rsidR="006F007E" w:rsidRDefault="006F007E" w:rsidP="00B42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</w:p>
        </w:tc>
        <w:tc>
          <w:tcPr>
            <w:tcW w:w="3048" w:type="dxa"/>
            <w:vAlign w:val="center"/>
          </w:tcPr>
          <w:p w14:paraId="5B268F49" w14:textId="1A026B41" w:rsidR="006F007E" w:rsidRDefault="006F007E" w:rsidP="00B42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</w:tr>
      <w:tr w:rsidR="006F007E" w14:paraId="4AC2ABED" w14:textId="77777777" w:rsidTr="00B42BC4">
        <w:tc>
          <w:tcPr>
            <w:tcW w:w="3047" w:type="dxa"/>
            <w:vAlign w:val="center"/>
          </w:tcPr>
          <w:p w14:paraId="38E13290" w14:textId="2391E4D1" w:rsidR="006F007E" w:rsidRDefault="006F007E" w:rsidP="00B42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‒</w:t>
            </w:r>
          </w:p>
        </w:tc>
        <w:tc>
          <w:tcPr>
            <w:tcW w:w="3048" w:type="dxa"/>
            <w:vAlign w:val="center"/>
          </w:tcPr>
          <w:p w14:paraId="325D924F" w14:textId="21EBC1A3" w:rsidR="006F007E" w:rsidRDefault="006F007E" w:rsidP="00B42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3,42</w:t>
            </w:r>
          </w:p>
        </w:tc>
      </w:tr>
    </w:tbl>
    <w:p w14:paraId="2E16CECC" w14:textId="0062171D" w:rsidR="00180E49" w:rsidRDefault="00180E4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ECAF89" w14:textId="77777777" w:rsidR="00B42BC4" w:rsidRDefault="00393FE1" w:rsidP="00B42BC4">
      <w:pPr>
        <w:pStyle w:val="Paragraphedeliste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rappelle que la conductivité </w:t>
      </w:r>
      <w:r>
        <w:rPr>
          <w:rFonts w:ascii="Arial" w:hAnsi="Arial" w:cs="Arial"/>
          <w:sz w:val="24"/>
          <w:szCs w:val="24"/>
        </w:rPr>
        <w:sym w:font="Symbol" w:char="F073"/>
      </w:r>
      <w:r>
        <w:rPr>
          <w:rFonts w:ascii="Arial" w:hAnsi="Arial" w:cs="Arial"/>
          <w:sz w:val="24"/>
          <w:szCs w:val="24"/>
        </w:rPr>
        <w:t xml:space="preserve"> d’une solution se calcule à partir de la loi de Kohlrausch :</w:t>
      </w:r>
    </w:p>
    <w:p w14:paraId="65F417A4" w14:textId="2807FDF4" w:rsidR="00393FE1" w:rsidRDefault="00393FE1" w:rsidP="00B42BC4">
      <w:pPr>
        <w:pStyle w:val="Paragraphedeliste"/>
        <w:tabs>
          <w:tab w:val="left" w:pos="709"/>
        </w:tabs>
        <w:spacing w:after="0" w:line="240" w:lineRule="auto"/>
        <w:ind w:left="709"/>
        <w:contextualSpacing w:val="0"/>
        <w:jc w:val="center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i/>
              <w:sz w:val="24"/>
              <w:szCs w:val="24"/>
            </w:rPr>
            <w:sym w:font="Symbol" w:char="F073"/>
          </m:r>
          <m:r>
            <w:rPr>
              <w:rFonts w:ascii="Cambria Math" w:hAnsi="Cambria Math" w:cs="Arial"/>
              <w:sz w:val="24"/>
              <w:szCs w:val="24"/>
            </w:rPr>
            <m:t>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</m:sub>
            <m:sup/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  <w:sym w:font="Symbol" w:char="F06C"/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p>
              </m:sSubSup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  <w:sym w:font="Symbol" w:char="F063"/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d>
            </m:e>
          </m:nary>
        </m:oMath>
      </m:oMathPara>
    </w:p>
    <w:p w14:paraId="380D4BB7" w14:textId="533767C4" w:rsidR="00393FE1" w:rsidRDefault="00524E29" w:rsidP="00DD3366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="00393FE1">
        <w:rPr>
          <w:rFonts w:ascii="Arial" w:hAnsi="Arial" w:cs="Arial"/>
          <w:sz w:val="24"/>
          <w:szCs w:val="24"/>
        </w:rPr>
        <w:t>ù</w:t>
      </w:r>
      <w:proofErr w:type="gramEnd"/>
      <w:r w:rsidR="00393FE1">
        <w:rPr>
          <w:rFonts w:ascii="Arial" w:hAnsi="Arial" w:cs="Arial"/>
          <w:sz w:val="24"/>
          <w:szCs w:val="24"/>
        </w:rPr>
        <w:t xml:space="preserve"> </w:t>
      </w:r>
      <w:r w:rsidR="00393FE1">
        <w:rPr>
          <w:rFonts w:ascii="Arial" w:hAnsi="Arial" w:cs="Arial"/>
          <w:sz w:val="24"/>
          <w:szCs w:val="24"/>
        </w:rPr>
        <w:sym w:font="Symbol" w:char="F063"/>
      </w:r>
      <w:r w:rsidR="00393FE1" w:rsidRPr="00B42BC4">
        <w:rPr>
          <w:rFonts w:ascii="Arial" w:hAnsi="Arial" w:cs="Arial"/>
          <w:sz w:val="24"/>
          <w:szCs w:val="24"/>
          <w:vertAlign w:val="subscript"/>
        </w:rPr>
        <w:t>j</w:t>
      </w:r>
      <w:r w:rsidR="00393FE1">
        <w:rPr>
          <w:rFonts w:ascii="Arial" w:hAnsi="Arial" w:cs="Arial"/>
          <w:sz w:val="24"/>
          <w:szCs w:val="24"/>
        </w:rPr>
        <w:t xml:space="preserve"> désigne une espèce chimique ionique et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i/>
                <w:sz w:val="24"/>
                <w:szCs w:val="24"/>
              </w:rPr>
              <w:sym w:font="Symbol" w:char="F06C"/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p>
        </m:sSubSup>
      </m:oMath>
      <w:r w:rsidR="00393FE1">
        <w:rPr>
          <w:rFonts w:ascii="Arial" w:eastAsiaTheme="minorEastAsia" w:hAnsi="Arial" w:cs="Arial"/>
          <w:sz w:val="24"/>
          <w:szCs w:val="24"/>
        </w:rPr>
        <w:t xml:space="preserve"> la conductivité molaire ionique de cette espèce.</w:t>
      </w:r>
    </w:p>
    <w:p w14:paraId="3BBC6326" w14:textId="77777777" w:rsidR="00393FE1" w:rsidRDefault="00393FE1" w:rsidP="00DD3366">
      <w:pPr>
        <w:pStyle w:val="Paragraphedeliste"/>
        <w:spacing w:after="0" w:line="240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5723FC3" w14:textId="561C94C3" w:rsidR="00393FE1" w:rsidRPr="006F007E" w:rsidRDefault="00393FE1" w:rsidP="00B42BC4">
      <w:pPr>
        <w:pStyle w:val="Paragraphedeliste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Concentration standard :  c° = 1 mol</w:t>
      </w:r>
      <w:r w:rsidRPr="00180E49"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t>L</w:t>
      </w:r>
      <w:r w:rsidRPr="006F007E">
        <w:rPr>
          <w:rFonts w:ascii="Arial" w:hAnsi="Arial" w:cs="Arial"/>
          <w:sz w:val="24"/>
          <w:szCs w:val="24"/>
          <w:vertAlign w:val="superscript"/>
        </w:rPr>
        <w:t>-1</w:t>
      </w:r>
      <w:r w:rsidRPr="00180E49">
        <w:rPr>
          <w:rFonts w:ascii="Arial" w:hAnsi="Arial" w:cs="Arial"/>
          <w:sz w:val="24"/>
          <w:szCs w:val="24"/>
        </w:rPr>
        <w:t>.</w:t>
      </w:r>
    </w:p>
    <w:p w14:paraId="4E1D75FF" w14:textId="5B4495E6" w:rsidR="006F007E" w:rsidRDefault="006F007E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76DBF" w14:textId="767A2661" w:rsidR="006F007E" w:rsidRDefault="006F007E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DD625" w14:textId="77777777" w:rsidR="00524E29" w:rsidRPr="00524E29" w:rsidRDefault="00524E29" w:rsidP="00DD33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4E29">
        <w:rPr>
          <w:rFonts w:ascii="Arial" w:hAnsi="Arial" w:cs="Arial"/>
          <w:b/>
          <w:bCs/>
          <w:sz w:val="24"/>
          <w:szCs w:val="24"/>
        </w:rPr>
        <w:t>Partie A - Dégradation de la vitamine C dans un comprimé</w:t>
      </w:r>
    </w:p>
    <w:p w14:paraId="4F071AB8" w14:textId="77777777" w:rsidR="00B42BC4" w:rsidRDefault="00B42BC4" w:rsidP="00DD336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625C250" w14:textId="2AC12722" w:rsidR="00524E29" w:rsidRPr="00180E49" w:rsidRDefault="00524E29" w:rsidP="00DD336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80E49">
        <w:rPr>
          <w:rFonts w:ascii="Arial" w:hAnsi="Arial" w:cs="Arial"/>
          <w:sz w:val="24"/>
          <w:szCs w:val="24"/>
        </w:rPr>
        <w:t>La vitamine C est commercialisée sous forme de comprimés à croquer. Ces comprimés sont</w:t>
      </w:r>
      <w:r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>conditionnés dans des tubes hermétiques et sous emballage protecteur. Cet emballage indique que</w:t>
      </w:r>
      <w:r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>chaque comprimé contient 250 mg d'acide ascorbique.</w:t>
      </w:r>
    </w:p>
    <w:p w14:paraId="3434A6F6" w14:textId="00C3BB97" w:rsidR="00524E29" w:rsidRDefault="00524E2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E49">
        <w:rPr>
          <w:rFonts w:ascii="Arial" w:hAnsi="Arial" w:cs="Arial"/>
          <w:sz w:val="24"/>
          <w:szCs w:val="24"/>
        </w:rPr>
        <w:t>Un comprimé de vitamine C a été laissé plusieurs jours à l'air libre. La vitamine C qu'il contient a</w:t>
      </w:r>
      <w:r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>réagi avec le dioxygène de l'air.</w:t>
      </w:r>
    </w:p>
    <w:p w14:paraId="471F49F4" w14:textId="4CFD2826" w:rsidR="006F007E" w:rsidRDefault="006F007E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C2D27D" w14:textId="51544A54" w:rsidR="00524E29" w:rsidRPr="00180E49" w:rsidRDefault="00524E2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E49">
        <w:rPr>
          <w:rFonts w:ascii="Arial" w:hAnsi="Arial" w:cs="Arial"/>
          <w:sz w:val="24"/>
          <w:szCs w:val="24"/>
        </w:rPr>
        <w:t>On souhaite déterminer la masse d'acide ascorbique restant dans le comprimé à l'aide d'un titrage</w:t>
      </w:r>
      <w:r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>avec suivi conductimétrique d'une réaction acid</w:t>
      </w:r>
      <w:r>
        <w:rPr>
          <w:rFonts w:ascii="Arial" w:hAnsi="Arial" w:cs="Arial"/>
          <w:sz w:val="24"/>
          <w:szCs w:val="24"/>
        </w:rPr>
        <w:t>o</w:t>
      </w:r>
      <w:r w:rsidRPr="00180E49">
        <w:rPr>
          <w:rFonts w:ascii="Arial" w:hAnsi="Arial" w:cs="Arial"/>
          <w:sz w:val="24"/>
          <w:szCs w:val="24"/>
        </w:rPr>
        <w:t>-basique.</w:t>
      </w:r>
    </w:p>
    <w:p w14:paraId="26FA2A6C" w14:textId="663A4B4C" w:rsidR="00524E29" w:rsidRDefault="00524E2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67892F" w14:textId="4A11753C" w:rsidR="00524E29" w:rsidRDefault="00524E29" w:rsidP="00B42B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0E49">
        <w:rPr>
          <w:rFonts w:ascii="Arial" w:hAnsi="Arial" w:cs="Arial"/>
          <w:sz w:val="24"/>
          <w:szCs w:val="24"/>
        </w:rPr>
        <w:t>Une solution aqueuse SA est préparée par dissolution complète d'un comprimé de vitamine C dans</w:t>
      </w:r>
      <w:r>
        <w:rPr>
          <w:rFonts w:ascii="Arial" w:hAnsi="Arial" w:cs="Arial"/>
          <w:sz w:val="24"/>
          <w:szCs w:val="24"/>
        </w:rPr>
        <w:t xml:space="preserve"> </w:t>
      </w:r>
      <w:r w:rsidRPr="00180E49">
        <w:rPr>
          <w:rFonts w:ascii="Arial" w:hAnsi="Arial" w:cs="Arial"/>
          <w:sz w:val="24"/>
          <w:szCs w:val="24"/>
        </w:rPr>
        <w:t xml:space="preserve">l'eau. Le volume de la solution SA est </w:t>
      </w:r>
      <w:r w:rsidRPr="00A214FB">
        <w:rPr>
          <w:rFonts w:ascii="Arial" w:hAnsi="Arial" w:cs="Arial"/>
          <w:i/>
          <w:iCs/>
          <w:sz w:val="24"/>
          <w:szCs w:val="24"/>
        </w:rPr>
        <w:t>V</w:t>
      </w:r>
      <w:r w:rsidRPr="00180E49">
        <w:rPr>
          <w:rFonts w:ascii="Arial" w:hAnsi="Arial" w:cs="Arial"/>
          <w:sz w:val="24"/>
          <w:szCs w:val="24"/>
        </w:rPr>
        <w:t xml:space="preserve"> = 200,0 m</w:t>
      </w:r>
      <w:r>
        <w:rPr>
          <w:rFonts w:ascii="Arial" w:hAnsi="Arial" w:cs="Arial"/>
          <w:sz w:val="24"/>
          <w:szCs w:val="24"/>
        </w:rPr>
        <w:t>L</w:t>
      </w:r>
      <w:r w:rsidRPr="00180E4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 w:type="page"/>
      </w:r>
    </w:p>
    <w:p w14:paraId="62048354" w14:textId="2B862610" w:rsidR="00524E29" w:rsidRPr="00524E29" w:rsidRDefault="00524E29" w:rsidP="00DD33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4E29">
        <w:rPr>
          <w:rFonts w:ascii="Arial" w:hAnsi="Arial" w:cs="Arial"/>
          <w:b/>
          <w:bCs/>
          <w:sz w:val="24"/>
          <w:szCs w:val="24"/>
        </w:rPr>
        <w:lastRenderedPageBreak/>
        <w:t>L'acide ascorbique et ses couples acide-base</w:t>
      </w:r>
    </w:p>
    <w:p w14:paraId="42B3999E" w14:textId="77777777" w:rsidR="00524E29" w:rsidRDefault="00524E2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7EFCA0" w14:textId="4117284A" w:rsidR="00524E29" w:rsidRPr="00EA0015" w:rsidRDefault="00524E29" w:rsidP="00DD3366">
      <w:pPr>
        <w:pStyle w:val="Paragraphedeliste"/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A0015">
        <w:rPr>
          <w:rFonts w:ascii="Arial" w:hAnsi="Arial" w:cs="Arial"/>
          <w:sz w:val="24"/>
          <w:szCs w:val="24"/>
        </w:rPr>
        <w:t>Parmi les trois propositions ci -dessous, indiquer celle qui correspond à la formule</w:t>
      </w:r>
      <w:r w:rsidR="00EA0015" w:rsidRPr="00EA0015">
        <w:rPr>
          <w:rFonts w:ascii="Arial" w:hAnsi="Arial" w:cs="Arial"/>
          <w:sz w:val="24"/>
          <w:szCs w:val="24"/>
        </w:rPr>
        <w:t xml:space="preserve"> </w:t>
      </w:r>
      <w:r w:rsidRPr="00EA0015">
        <w:rPr>
          <w:rFonts w:ascii="Arial" w:hAnsi="Arial" w:cs="Arial"/>
          <w:sz w:val="24"/>
          <w:szCs w:val="24"/>
        </w:rPr>
        <w:t>topologique de la vitamine C.</w:t>
      </w:r>
    </w:p>
    <w:p w14:paraId="55C6A790" w14:textId="6E66F0B0" w:rsidR="00EA0015" w:rsidRDefault="00EA0015" w:rsidP="00B42B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B5AD82" wp14:editId="0C79EA45">
            <wp:extent cx="4584700" cy="1852249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6" cy="185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9164D" w14:textId="0E7983FB" w:rsidR="00EA0015" w:rsidRDefault="00EA0015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41D350" w14:textId="77777777" w:rsidR="00EA0015" w:rsidRPr="00EA0015" w:rsidRDefault="00EA0015" w:rsidP="00DD33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0015">
        <w:rPr>
          <w:rFonts w:ascii="Arial" w:hAnsi="Arial" w:cs="Arial"/>
          <w:b/>
          <w:bCs/>
          <w:sz w:val="24"/>
          <w:szCs w:val="24"/>
        </w:rPr>
        <w:t>Préparation de la solution titrante</w:t>
      </w:r>
    </w:p>
    <w:p w14:paraId="18207DF2" w14:textId="77777777" w:rsidR="00EA0015" w:rsidRDefault="00EA0015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F2772" w14:textId="70A727BB" w:rsidR="00EA0015" w:rsidRPr="00524E29" w:rsidRDefault="00EA0015" w:rsidP="00DD336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24E29">
        <w:rPr>
          <w:rFonts w:ascii="Arial" w:hAnsi="Arial" w:cs="Arial"/>
          <w:sz w:val="24"/>
          <w:szCs w:val="24"/>
        </w:rPr>
        <w:t>Au laboratoire, on dispose d'une solution aqueuse d'hydroxyde de sodium de concentration</w:t>
      </w:r>
      <w:r>
        <w:rPr>
          <w:rFonts w:ascii="Arial" w:hAnsi="Arial" w:cs="Arial"/>
          <w:sz w:val="24"/>
          <w:szCs w:val="24"/>
        </w:rPr>
        <w:t xml:space="preserve"> </w:t>
      </w:r>
      <w:r w:rsidRPr="00EA0015">
        <w:rPr>
          <w:rFonts w:ascii="Arial" w:hAnsi="Arial" w:cs="Arial"/>
          <w:i/>
          <w:iCs/>
          <w:sz w:val="24"/>
          <w:szCs w:val="24"/>
        </w:rPr>
        <w:t>C</w:t>
      </w:r>
      <w:r w:rsidRPr="00EA0015"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> </w:t>
      </w:r>
      <w:r w:rsidRPr="00524E29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> </w:t>
      </w:r>
      <w:r w:rsidRPr="00524E29">
        <w:rPr>
          <w:rFonts w:ascii="Arial" w:hAnsi="Arial" w:cs="Arial"/>
          <w:sz w:val="24"/>
          <w:szCs w:val="24"/>
        </w:rPr>
        <w:t>0,200 mol·L</w:t>
      </w:r>
      <w:r w:rsidRPr="00EA0015">
        <w:rPr>
          <w:rFonts w:ascii="Arial" w:hAnsi="Arial" w:cs="Arial"/>
          <w:sz w:val="24"/>
          <w:szCs w:val="24"/>
          <w:vertAlign w:val="superscript"/>
        </w:rPr>
        <w:t>-1</w:t>
      </w:r>
      <w:r w:rsidRPr="00524E29">
        <w:rPr>
          <w:rFonts w:ascii="Arial" w:hAnsi="Arial" w:cs="Arial"/>
          <w:sz w:val="24"/>
          <w:szCs w:val="24"/>
        </w:rPr>
        <w:t xml:space="preserve"> et de la verrerie suivante</w:t>
      </w:r>
      <w:r>
        <w:rPr>
          <w:rFonts w:ascii="Arial" w:hAnsi="Arial" w:cs="Arial"/>
          <w:sz w:val="24"/>
          <w:szCs w:val="24"/>
        </w:rPr>
        <w:t> :</w:t>
      </w:r>
    </w:p>
    <w:p w14:paraId="6E3B0BD9" w14:textId="7D78EB9F" w:rsidR="00EA0015" w:rsidRDefault="00EA0015" w:rsidP="00DD3366">
      <w:pPr>
        <w:pStyle w:val="Paragraphedeliste"/>
        <w:numPr>
          <w:ilvl w:val="0"/>
          <w:numId w:val="17"/>
        </w:numPr>
        <w:tabs>
          <w:tab w:val="left" w:pos="851"/>
        </w:tabs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A0015">
        <w:rPr>
          <w:rFonts w:ascii="Arial" w:hAnsi="Arial" w:cs="Arial"/>
          <w:sz w:val="24"/>
          <w:szCs w:val="24"/>
        </w:rPr>
        <w:t>fioles</w:t>
      </w:r>
      <w:proofErr w:type="gramEnd"/>
      <w:r w:rsidRPr="00EA0015">
        <w:rPr>
          <w:rFonts w:ascii="Arial" w:hAnsi="Arial" w:cs="Arial"/>
          <w:sz w:val="24"/>
          <w:szCs w:val="24"/>
        </w:rPr>
        <w:t xml:space="preserve"> jaugées de 20,0 mL, 25,0 mL, 50,0 mL, 100,0 mL, 200,0 mL, 250,0 mL, 500,0</w:t>
      </w:r>
      <w:r>
        <w:rPr>
          <w:rFonts w:ascii="Arial" w:hAnsi="Arial" w:cs="Arial"/>
          <w:sz w:val="24"/>
          <w:szCs w:val="24"/>
        </w:rPr>
        <w:t> </w:t>
      </w:r>
      <w:r w:rsidRPr="00EA0015">
        <w:rPr>
          <w:rFonts w:ascii="Arial" w:hAnsi="Arial" w:cs="Arial"/>
          <w:sz w:val="24"/>
          <w:szCs w:val="24"/>
        </w:rPr>
        <w:t>mL,1000 mL ;</w:t>
      </w:r>
    </w:p>
    <w:p w14:paraId="2BFFCC91" w14:textId="3EB98549" w:rsidR="00EA0015" w:rsidRPr="00EA0015" w:rsidRDefault="00EA0015" w:rsidP="00DD3366">
      <w:pPr>
        <w:pStyle w:val="Paragraphedeliste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EA0015">
        <w:rPr>
          <w:rFonts w:ascii="Arial" w:hAnsi="Arial" w:cs="Arial"/>
          <w:sz w:val="24"/>
          <w:szCs w:val="24"/>
        </w:rPr>
        <w:t>pipettes</w:t>
      </w:r>
      <w:proofErr w:type="gramEnd"/>
      <w:r w:rsidRPr="00EA0015">
        <w:rPr>
          <w:rFonts w:ascii="Arial" w:hAnsi="Arial" w:cs="Arial"/>
          <w:sz w:val="24"/>
          <w:szCs w:val="24"/>
        </w:rPr>
        <w:t xml:space="preserve"> jaugées de 1,0 mL, 5,0 mL, 10,0 mL, 20,0 mL.</w:t>
      </w:r>
    </w:p>
    <w:p w14:paraId="102454D2" w14:textId="77777777" w:rsidR="00EA0015" w:rsidRDefault="00EA0015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ADD063" w14:textId="36B601F7" w:rsidR="00EA0015" w:rsidRPr="00EA0015" w:rsidRDefault="00EA0015" w:rsidP="00DD3366">
      <w:pPr>
        <w:pStyle w:val="Paragraphedeliste"/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A0015">
        <w:rPr>
          <w:rFonts w:ascii="Arial" w:hAnsi="Arial" w:cs="Arial"/>
          <w:sz w:val="24"/>
          <w:szCs w:val="24"/>
        </w:rPr>
        <w:t xml:space="preserve">Déterminer le volume </w:t>
      </w:r>
      <w:r w:rsidRPr="00EA0015">
        <w:rPr>
          <w:rFonts w:ascii="Arial" w:hAnsi="Arial" w:cs="Arial"/>
          <w:i/>
          <w:iCs/>
          <w:sz w:val="24"/>
          <w:szCs w:val="24"/>
        </w:rPr>
        <w:t>V</w:t>
      </w:r>
      <w:r w:rsidRPr="00EA0015">
        <w:rPr>
          <w:rFonts w:ascii="Arial" w:hAnsi="Arial" w:cs="Arial"/>
          <w:sz w:val="24"/>
          <w:szCs w:val="24"/>
          <w:vertAlign w:val="subscript"/>
        </w:rPr>
        <w:t>0</w:t>
      </w:r>
      <w:r w:rsidRPr="00EA0015">
        <w:rPr>
          <w:rFonts w:ascii="Arial" w:hAnsi="Arial" w:cs="Arial"/>
          <w:sz w:val="24"/>
          <w:szCs w:val="24"/>
        </w:rPr>
        <w:t xml:space="preserve"> de solution d'hydroxyde de sodium de concentration </w:t>
      </w:r>
      <w:r w:rsidRPr="00EA0015">
        <w:rPr>
          <w:rFonts w:ascii="Arial" w:hAnsi="Arial" w:cs="Arial"/>
          <w:i/>
          <w:iCs/>
          <w:sz w:val="24"/>
          <w:szCs w:val="24"/>
        </w:rPr>
        <w:t>C</w:t>
      </w:r>
      <w:r w:rsidRPr="00EA0015">
        <w:rPr>
          <w:rFonts w:ascii="Arial" w:hAnsi="Arial" w:cs="Arial"/>
          <w:sz w:val="24"/>
          <w:szCs w:val="24"/>
          <w:vertAlign w:val="subscript"/>
        </w:rPr>
        <w:t>0</w:t>
      </w:r>
      <w:r w:rsidRPr="00EA0015">
        <w:rPr>
          <w:rFonts w:ascii="Arial" w:hAnsi="Arial" w:cs="Arial"/>
          <w:sz w:val="24"/>
          <w:szCs w:val="24"/>
        </w:rPr>
        <w:t xml:space="preserve"> à prélever afin d'obtenir un volume </w:t>
      </w:r>
      <w:r w:rsidR="00022DD1" w:rsidRPr="00EA0015">
        <w:rPr>
          <w:rFonts w:ascii="Arial" w:hAnsi="Arial" w:cs="Arial"/>
          <w:i/>
          <w:iCs/>
          <w:sz w:val="24"/>
          <w:szCs w:val="24"/>
        </w:rPr>
        <w:t>V</w:t>
      </w:r>
      <w:r w:rsidR="00022DD1">
        <w:rPr>
          <w:rFonts w:ascii="Arial" w:hAnsi="Arial" w:cs="Arial"/>
          <w:sz w:val="24"/>
          <w:szCs w:val="24"/>
          <w:vertAlign w:val="subscript"/>
        </w:rPr>
        <w:t>B</w:t>
      </w:r>
      <w:r w:rsidRPr="00EA0015">
        <w:rPr>
          <w:rFonts w:ascii="Arial" w:hAnsi="Arial" w:cs="Arial"/>
          <w:sz w:val="24"/>
          <w:szCs w:val="24"/>
        </w:rPr>
        <w:t xml:space="preserve"> = 200,0 mL de solution d'hydroxyde de sodium de concentration </w:t>
      </w:r>
      <w:r w:rsidRPr="00022DD1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B</w:t>
      </w:r>
      <w:r w:rsidRPr="00EA0015">
        <w:rPr>
          <w:rFonts w:ascii="Arial" w:hAnsi="Arial" w:cs="Arial"/>
          <w:sz w:val="24"/>
          <w:szCs w:val="24"/>
        </w:rPr>
        <w:t> = 1,00x10</w:t>
      </w:r>
      <w:r w:rsidRPr="00EA0015">
        <w:rPr>
          <w:rFonts w:ascii="Arial" w:hAnsi="Arial" w:cs="Arial"/>
          <w:sz w:val="24"/>
          <w:szCs w:val="24"/>
          <w:vertAlign w:val="superscript"/>
        </w:rPr>
        <w:t>-2</w:t>
      </w:r>
      <w:r w:rsidRPr="00EA0015">
        <w:rPr>
          <w:rFonts w:ascii="Arial" w:hAnsi="Arial" w:cs="Arial"/>
          <w:sz w:val="24"/>
          <w:szCs w:val="24"/>
        </w:rPr>
        <w:t xml:space="preserve"> mol·L</w:t>
      </w:r>
      <w:r w:rsidRPr="00EA0015">
        <w:rPr>
          <w:rFonts w:ascii="Arial" w:hAnsi="Arial" w:cs="Arial"/>
          <w:sz w:val="24"/>
          <w:szCs w:val="24"/>
          <w:vertAlign w:val="superscript"/>
        </w:rPr>
        <w:t>-1</w:t>
      </w:r>
      <w:r w:rsidRPr="00EA0015">
        <w:rPr>
          <w:rFonts w:ascii="Arial" w:hAnsi="Arial" w:cs="Arial"/>
          <w:sz w:val="24"/>
          <w:szCs w:val="24"/>
        </w:rPr>
        <w:t>.</w:t>
      </w:r>
    </w:p>
    <w:p w14:paraId="324FED51" w14:textId="77777777" w:rsidR="00EA0015" w:rsidRDefault="00EA0015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203F94" w14:textId="2F9DCEED" w:rsidR="00EA0015" w:rsidRPr="00EA0015" w:rsidRDefault="00EA0015" w:rsidP="00DD3366">
      <w:pPr>
        <w:pStyle w:val="Paragraphedeliste"/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A0015">
        <w:rPr>
          <w:rFonts w:ascii="Arial" w:hAnsi="Arial" w:cs="Arial"/>
          <w:sz w:val="24"/>
          <w:szCs w:val="24"/>
        </w:rPr>
        <w:t xml:space="preserve">Préciser la verrerie nécessaire pour mesurer </w:t>
      </w:r>
      <w:r w:rsidRPr="00EA0015">
        <w:rPr>
          <w:rFonts w:ascii="Arial" w:hAnsi="Arial" w:cs="Arial"/>
          <w:i/>
          <w:iCs/>
          <w:sz w:val="24"/>
          <w:szCs w:val="24"/>
        </w:rPr>
        <w:t>V</w:t>
      </w:r>
      <w:r w:rsidRPr="00EA0015">
        <w:rPr>
          <w:rFonts w:ascii="Arial" w:hAnsi="Arial" w:cs="Arial"/>
          <w:sz w:val="24"/>
          <w:szCs w:val="24"/>
          <w:vertAlign w:val="subscript"/>
        </w:rPr>
        <w:t>0</w:t>
      </w:r>
      <w:r w:rsidRPr="00EA0015">
        <w:rPr>
          <w:rFonts w:ascii="Arial" w:hAnsi="Arial" w:cs="Arial"/>
          <w:sz w:val="24"/>
          <w:szCs w:val="24"/>
        </w:rPr>
        <w:t xml:space="preserve"> et </w:t>
      </w:r>
      <w:r w:rsidRPr="00EA0015"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B</w:t>
      </w:r>
      <w:r w:rsidRPr="00EA0015">
        <w:rPr>
          <w:rFonts w:ascii="Arial" w:hAnsi="Arial" w:cs="Arial"/>
          <w:sz w:val="24"/>
          <w:szCs w:val="24"/>
        </w:rPr>
        <w:t>.</w:t>
      </w:r>
    </w:p>
    <w:p w14:paraId="66C8FF42" w14:textId="3C1D16BC" w:rsidR="00EA0015" w:rsidRDefault="00EA0015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FDF094" w14:textId="23034625" w:rsidR="00EA0015" w:rsidRDefault="00EA0015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2549F2" w14:textId="77777777" w:rsidR="00EA0015" w:rsidRPr="00EA0015" w:rsidRDefault="00EA0015" w:rsidP="00DD33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A0015">
        <w:rPr>
          <w:rFonts w:ascii="Arial" w:hAnsi="Arial" w:cs="Arial"/>
          <w:b/>
          <w:bCs/>
          <w:sz w:val="24"/>
          <w:szCs w:val="24"/>
        </w:rPr>
        <w:t>Titrage de la solution S</w:t>
      </w:r>
      <w:r w:rsidRPr="00EA0015">
        <w:rPr>
          <w:rFonts w:ascii="Arial" w:hAnsi="Arial" w:cs="Arial"/>
          <w:b/>
          <w:bCs/>
          <w:sz w:val="24"/>
          <w:szCs w:val="24"/>
          <w:vertAlign w:val="subscript"/>
        </w:rPr>
        <w:t>A</w:t>
      </w:r>
    </w:p>
    <w:p w14:paraId="31558120" w14:textId="77777777" w:rsidR="00EA0015" w:rsidRPr="00EA0015" w:rsidRDefault="00EA0015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FC3A34" w14:textId="43048243" w:rsidR="00524E29" w:rsidRPr="00524E29" w:rsidRDefault="00524E29" w:rsidP="00DD336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24E29">
        <w:rPr>
          <w:rFonts w:ascii="Arial" w:hAnsi="Arial" w:cs="Arial"/>
          <w:sz w:val="24"/>
          <w:szCs w:val="24"/>
        </w:rPr>
        <w:t xml:space="preserve">On prélève un volume </w:t>
      </w:r>
      <w:r w:rsidR="00022DD1" w:rsidRPr="00EA0015">
        <w:rPr>
          <w:rFonts w:ascii="Arial" w:hAnsi="Arial" w:cs="Arial"/>
          <w:i/>
          <w:iCs/>
          <w:sz w:val="24"/>
          <w:szCs w:val="24"/>
        </w:rPr>
        <w:t>V</w:t>
      </w:r>
      <w:r w:rsidR="00022DD1">
        <w:rPr>
          <w:rFonts w:ascii="Arial" w:hAnsi="Arial" w:cs="Arial"/>
          <w:sz w:val="24"/>
          <w:szCs w:val="24"/>
          <w:vertAlign w:val="subscript"/>
        </w:rPr>
        <w:t>A</w:t>
      </w:r>
      <w:r w:rsidRPr="00524E29">
        <w:rPr>
          <w:rFonts w:ascii="Arial" w:hAnsi="Arial" w:cs="Arial"/>
          <w:sz w:val="24"/>
          <w:szCs w:val="24"/>
        </w:rPr>
        <w:t xml:space="preserve"> = 20,0 m</w:t>
      </w:r>
      <w:r w:rsidR="00022DD1">
        <w:rPr>
          <w:rFonts w:ascii="Arial" w:hAnsi="Arial" w:cs="Arial"/>
          <w:sz w:val="24"/>
          <w:szCs w:val="24"/>
        </w:rPr>
        <w:t>L</w:t>
      </w:r>
      <w:r w:rsidRPr="00524E29">
        <w:rPr>
          <w:rFonts w:ascii="Arial" w:hAnsi="Arial" w:cs="Arial"/>
          <w:sz w:val="24"/>
          <w:szCs w:val="24"/>
        </w:rPr>
        <w:t xml:space="preserve"> de la solution aqueuse S</w:t>
      </w:r>
      <w:r w:rsidRPr="00022DD1">
        <w:rPr>
          <w:rFonts w:ascii="Arial" w:hAnsi="Arial" w:cs="Arial"/>
          <w:sz w:val="24"/>
          <w:szCs w:val="24"/>
          <w:vertAlign w:val="subscript"/>
        </w:rPr>
        <w:t>A</w:t>
      </w:r>
      <w:r w:rsidRPr="00524E29">
        <w:rPr>
          <w:rFonts w:ascii="Arial" w:hAnsi="Arial" w:cs="Arial"/>
          <w:sz w:val="24"/>
          <w:szCs w:val="24"/>
        </w:rPr>
        <w:t xml:space="preserve"> que l'on titre par une solution aqueuse</w:t>
      </w:r>
      <w:r w:rsidR="00022DD1">
        <w:rPr>
          <w:rFonts w:ascii="Arial" w:hAnsi="Arial" w:cs="Arial"/>
          <w:sz w:val="24"/>
          <w:szCs w:val="24"/>
        </w:rPr>
        <w:t xml:space="preserve"> </w:t>
      </w:r>
      <w:r w:rsidRPr="00524E29">
        <w:rPr>
          <w:rFonts w:ascii="Arial" w:hAnsi="Arial" w:cs="Arial"/>
          <w:sz w:val="24"/>
          <w:szCs w:val="24"/>
        </w:rPr>
        <w:t>d'hydroxyde de sodium (Na+, HO</w:t>
      </w:r>
      <w:r w:rsidR="00022DD1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524E29">
        <w:rPr>
          <w:rFonts w:ascii="Arial" w:hAnsi="Arial" w:cs="Arial"/>
          <w:sz w:val="24"/>
          <w:szCs w:val="24"/>
        </w:rPr>
        <w:t xml:space="preserve">) de concentration </w:t>
      </w:r>
      <w:r w:rsidR="00022DD1" w:rsidRPr="00022DD1">
        <w:rPr>
          <w:rFonts w:ascii="Arial" w:hAnsi="Arial" w:cs="Arial"/>
          <w:i/>
          <w:iCs/>
          <w:sz w:val="24"/>
          <w:szCs w:val="24"/>
        </w:rPr>
        <w:t>C</w:t>
      </w:r>
      <w:r w:rsidR="00022DD1">
        <w:rPr>
          <w:rFonts w:ascii="Arial" w:hAnsi="Arial" w:cs="Arial"/>
          <w:sz w:val="24"/>
          <w:szCs w:val="24"/>
          <w:vertAlign w:val="subscript"/>
        </w:rPr>
        <w:t>A</w:t>
      </w:r>
      <w:r w:rsidR="00022DD1" w:rsidRPr="00EA0015">
        <w:rPr>
          <w:rFonts w:ascii="Arial" w:hAnsi="Arial" w:cs="Arial"/>
          <w:sz w:val="24"/>
          <w:szCs w:val="24"/>
        </w:rPr>
        <w:t> = 1,00x10</w:t>
      </w:r>
      <w:r w:rsidR="00022DD1" w:rsidRPr="00EA0015">
        <w:rPr>
          <w:rFonts w:ascii="Arial" w:hAnsi="Arial" w:cs="Arial"/>
          <w:sz w:val="24"/>
          <w:szCs w:val="24"/>
          <w:vertAlign w:val="superscript"/>
        </w:rPr>
        <w:t>-2</w:t>
      </w:r>
      <w:r w:rsidR="00022DD1" w:rsidRPr="00EA0015">
        <w:rPr>
          <w:rFonts w:ascii="Arial" w:hAnsi="Arial" w:cs="Arial"/>
          <w:sz w:val="24"/>
          <w:szCs w:val="24"/>
        </w:rPr>
        <w:t xml:space="preserve"> mol·L</w:t>
      </w:r>
      <w:r w:rsidR="00022DD1" w:rsidRPr="00EA0015">
        <w:rPr>
          <w:rFonts w:ascii="Arial" w:hAnsi="Arial" w:cs="Arial"/>
          <w:sz w:val="24"/>
          <w:szCs w:val="24"/>
          <w:vertAlign w:val="superscript"/>
        </w:rPr>
        <w:t>-1</w:t>
      </w:r>
      <w:r w:rsidR="00022DD1" w:rsidRPr="00EA0015">
        <w:rPr>
          <w:rFonts w:ascii="Arial" w:hAnsi="Arial" w:cs="Arial"/>
          <w:sz w:val="24"/>
          <w:szCs w:val="24"/>
        </w:rPr>
        <w:t>.</w:t>
      </w:r>
    </w:p>
    <w:p w14:paraId="0A51DF32" w14:textId="587650B1" w:rsidR="00524E29" w:rsidRPr="00524E29" w:rsidRDefault="00524E29" w:rsidP="00DD336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24E29">
        <w:rPr>
          <w:rFonts w:ascii="Arial" w:hAnsi="Arial" w:cs="Arial"/>
          <w:sz w:val="24"/>
          <w:szCs w:val="24"/>
        </w:rPr>
        <w:t>Les couples acide-base mis en jeu sont AH</w:t>
      </w:r>
      <w:r w:rsidRPr="00022DD1">
        <w:rPr>
          <w:rFonts w:ascii="Arial" w:hAnsi="Arial" w:cs="Arial"/>
          <w:sz w:val="24"/>
          <w:szCs w:val="24"/>
          <w:vertAlign w:val="subscript"/>
        </w:rPr>
        <w:t>2</w:t>
      </w:r>
      <w:r w:rsidRPr="00524E29">
        <w:rPr>
          <w:rFonts w:ascii="Arial" w:hAnsi="Arial" w:cs="Arial"/>
          <w:sz w:val="24"/>
          <w:szCs w:val="24"/>
        </w:rPr>
        <w:t>/AH</w:t>
      </w:r>
      <w:r w:rsidR="00022DD1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524E29">
        <w:rPr>
          <w:rFonts w:ascii="Arial" w:hAnsi="Arial" w:cs="Arial"/>
          <w:sz w:val="24"/>
          <w:szCs w:val="24"/>
        </w:rPr>
        <w:t xml:space="preserve"> pour l'acide ascorbique et H</w:t>
      </w:r>
      <w:r w:rsidR="00022DD1" w:rsidRPr="00022DD1">
        <w:rPr>
          <w:rFonts w:ascii="Arial" w:hAnsi="Arial" w:cs="Arial"/>
          <w:sz w:val="24"/>
          <w:szCs w:val="24"/>
          <w:vertAlign w:val="subscript"/>
        </w:rPr>
        <w:t>2</w:t>
      </w:r>
      <w:r w:rsidR="00022DD1">
        <w:rPr>
          <w:rFonts w:ascii="Arial" w:hAnsi="Arial" w:cs="Arial"/>
          <w:sz w:val="24"/>
          <w:szCs w:val="24"/>
        </w:rPr>
        <w:t>O</w:t>
      </w:r>
      <w:r w:rsidRPr="00524E29">
        <w:rPr>
          <w:rFonts w:ascii="Arial" w:hAnsi="Arial" w:cs="Arial"/>
          <w:sz w:val="24"/>
          <w:szCs w:val="24"/>
        </w:rPr>
        <w:t>/HO</w:t>
      </w:r>
      <w:r w:rsidR="00022DD1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524E29">
        <w:rPr>
          <w:rFonts w:ascii="Arial" w:hAnsi="Arial" w:cs="Arial"/>
          <w:sz w:val="24"/>
          <w:szCs w:val="24"/>
        </w:rPr>
        <w:t>.</w:t>
      </w:r>
    </w:p>
    <w:p w14:paraId="23E87CA4" w14:textId="023B0D5F" w:rsidR="00524E29" w:rsidRDefault="00524E2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E29">
        <w:rPr>
          <w:rFonts w:ascii="Arial" w:hAnsi="Arial" w:cs="Arial"/>
          <w:sz w:val="24"/>
          <w:szCs w:val="24"/>
        </w:rPr>
        <w:t>Le titrage acid</w:t>
      </w:r>
      <w:r w:rsidR="00022DD1">
        <w:rPr>
          <w:rFonts w:ascii="Arial" w:hAnsi="Arial" w:cs="Arial"/>
          <w:sz w:val="24"/>
          <w:szCs w:val="24"/>
        </w:rPr>
        <w:t>o</w:t>
      </w:r>
      <w:r w:rsidRPr="00524E29">
        <w:rPr>
          <w:rFonts w:ascii="Arial" w:hAnsi="Arial" w:cs="Arial"/>
          <w:sz w:val="24"/>
          <w:szCs w:val="24"/>
        </w:rPr>
        <w:t>-basique des 20,0 m</w:t>
      </w:r>
      <w:r w:rsidR="00022DD1">
        <w:rPr>
          <w:rFonts w:ascii="Arial" w:hAnsi="Arial" w:cs="Arial"/>
          <w:sz w:val="24"/>
          <w:szCs w:val="24"/>
        </w:rPr>
        <w:t>L</w:t>
      </w:r>
      <w:r w:rsidRPr="00524E29">
        <w:rPr>
          <w:rFonts w:ascii="Arial" w:hAnsi="Arial" w:cs="Arial"/>
          <w:sz w:val="24"/>
          <w:szCs w:val="24"/>
        </w:rPr>
        <w:t xml:space="preserve"> de solution S</w:t>
      </w:r>
      <w:r w:rsidRPr="00022DD1">
        <w:rPr>
          <w:rFonts w:ascii="Arial" w:hAnsi="Arial" w:cs="Arial"/>
          <w:sz w:val="24"/>
          <w:szCs w:val="24"/>
          <w:vertAlign w:val="subscript"/>
        </w:rPr>
        <w:t>A</w:t>
      </w:r>
      <w:r w:rsidRPr="00524E29">
        <w:rPr>
          <w:rFonts w:ascii="Arial" w:hAnsi="Arial" w:cs="Arial"/>
          <w:sz w:val="24"/>
          <w:szCs w:val="24"/>
        </w:rPr>
        <w:t xml:space="preserve"> par la solution d'hydroxyde de sodium de</w:t>
      </w:r>
      <w:r w:rsidR="00022DD1">
        <w:rPr>
          <w:rFonts w:ascii="Arial" w:hAnsi="Arial" w:cs="Arial"/>
          <w:sz w:val="24"/>
          <w:szCs w:val="24"/>
        </w:rPr>
        <w:t xml:space="preserve"> </w:t>
      </w:r>
      <w:r w:rsidRPr="00524E29">
        <w:rPr>
          <w:rFonts w:ascii="Arial" w:hAnsi="Arial" w:cs="Arial"/>
          <w:sz w:val="24"/>
          <w:szCs w:val="24"/>
        </w:rPr>
        <w:t xml:space="preserve">concentration </w:t>
      </w:r>
      <w:r w:rsidR="00022DD1" w:rsidRPr="00022DD1">
        <w:rPr>
          <w:rFonts w:ascii="Arial" w:hAnsi="Arial" w:cs="Arial"/>
          <w:i/>
          <w:iCs/>
          <w:sz w:val="24"/>
          <w:szCs w:val="24"/>
        </w:rPr>
        <w:t>C</w:t>
      </w:r>
      <w:r w:rsidR="00022DD1">
        <w:rPr>
          <w:rFonts w:ascii="Arial" w:hAnsi="Arial" w:cs="Arial"/>
          <w:sz w:val="24"/>
          <w:szCs w:val="24"/>
          <w:vertAlign w:val="subscript"/>
        </w:rPr>
        <w:t>B</w:t>
      </w:r>
      <w:r w:rsidR="00022DD1" w:rsidRPr="00EA0015">
        <w:rPr>
          <w:rFonts w:ascii="Arial" w:hAnsi="Arial" w:cs="Arial"/>
          <w:sz w:val="24"/>
          <w:szCs w:val="24"/>
        </w:rPr>
        <w:t> = 1,00x10</w:t>
      </w:r>
      <w:r w:rsidR="00022DD1" w:rsidRPr="00EA0015">
        <w:rPr>
          <w:rFonts w:ascii="Arial" w:hAnsi="Arial" w:cs="Arial"/>
          <w:sz w:val="24"/>
          <w:szCs w:val="24"/>
          <w:vertAlign w:val="superscript"/>
        </w:rPr>
        <w:t>-2</w:t>
      </w:r>
      <w:r w:rsidR="00022DD1" w:rsidRPr="00EA0015">
        <w:rPr>
          <w:rFonts w:ascii="Arial" w:hAnsi="Arial" w:cs="Arial"/>
          <w:sz w:val="24"/>
          <w:szCs w:val="24"/>
        </w:rPr>
        <w:t xml:space="preserve"> mol·L</w:t>
      </w:r>
      <w:r w:rsidR="00022DD1" w:rsidRPr="00EA0015">
        <w:rPr>
          <w:rFonts w:ascii="Arial" w:hAnsi="Arial" w:cs="Arial"/>
          <w:sz w:val="24"/>
          <w:szCs w:val="24"/>
          <w:vertAlign w:val="superscript"/>
        </w:rPr>
        <w:t>-1</w:t>
      </w:r>
      <w:r w:rsidR="00022DD1">
        <w:rPr>
          <w:rFonts w:ascii="Arial" w:hAnsi="Arial" w:cs="Arial"/>
          <w:sz w:val="24"/>
          <w:szCs w:val="24"/>
        </w:rPr>
        <w:t xml:space="preserve"> </w:t>
      </w:r>
      <w:r w:rsidRPr="00524E29">
        <w:rPr>
          <w:rFonts w:ascii="Arial" w:hAnsi="Arial" w:cs="Arial"/>
          <w:sz w:val="24"/>
          <w:szCs w:val="24"/>
        </w:rPr>
        <w:t>est réalisé. La conductivité de la solution est relevée en fonction</w:t>
      </w:r>
      <w:r w:rsidR="00022DD1">
        <w:rPr>
          <w:rFonts w:ascii="Arial" w:hAnsi="Arial" w:cs="Arial"/>
          <w:sz w:val="24"/>
          <w:szCs w:val="24"/>
        </w:rPr>
        <w:t xml:space="preserve"> </w:t>
      </w:r>
      <w:r w:rsidRPr="00524E29">
        <w:rPr>
          <w:rFonts w:ascii="Arial" w:hAnsi="Arial" w:cs="Arial"/>
          <w:sz w:val="24"/>
          <w:szCs w:val="24"/>
        </w:rPr>
        <w:t xml:space="preserve">du volume d'hydroxyde de sodium versé. La courbe de titrage est tracée </w:t>
      </w:r>
      <w:r w:rsidRPr="00022DD1">
        <w:rPr>
          <w:rFonts w:ascii="Arial" w:hAnsi="Arial" w:cs="Arial"/>
          <w:b/>
          <w:bCs/>
          <w:sz w:val="24"/>
          <w:szCs w:val="24"/>
        </w:rPr>
        <w:t>figure 1</w:t>
      </w:r>
      <w:r w:rsidRPr="00524E29">
        <w:rPr>
          <w:rFonts w:ascii="Arial" w:hAnsi="Arial" w:cs="Arial"/>
          <w:sz w:val="24"/>
          <w:szCs w:val="24"/>
        </w:rPr>
        <w:t xml:space="preserve"> ci-après.</w:t>
      </w:r>
    </w:p>
    <w:p w14:paraId="2E7CA818" w14:textId="77777777" w:rsidR="00022DD1" w:rsidRPr="00524E29" w:rsidRDefault="00022DD1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857B95" w14:textId="2C2B87C1" w:rsidR="00524E29" w:rsidRPr="00022DD1" w:rsidRDefault="00524E29" w:rsidP="00DD3366">
      <w:pPr>
        <w:pStyle w:val="Paragraphedeliste"/>
        <w:numPr>
          <w:ilvl w:val="0"/>
          <w:numId w:val="18"/>
        </w:numPr>
        <w:tabs>
          <w:tab w:val="left" w:pos="851"/>
        </w:tabs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22DD1">
        <w:rPr>
          <w:rFonts w:ascii="Arial" w:hAnsi="Arial" w:cs="Arial"/>
          <w:sz w:val="24"/>
          <w:szCs w:val="24"/>
        </w:rPr>
        <w:t xml:space="preserve">Écrire l'équation de la réaction support du titrage avec les notations simplifiées </w:t>
      </w:r>
      <w:r w:rsidR="00022DD1" w:rsidRPr="00022DD1">
        <w:rPr>
          <w:rFonts w:ascii="Arial" w:hAnsi="Arial" w:cs="Arial"/>
          <w:sz w:val="24"/>
          <w:szCs w:val="24"/>
        </w:rPr>
        <w:t>AH</w:t>
      </w:r>
      <w:r w:rsidR="00022DD1" w:rsidRPr="00022DD1">
        <w:rPr>
          <w:rFonts w:ascii="Arial" w:hAnsi="Arial" w:cs="Arial"/>
          <w:sz w:val="24"/>
          <w:szCs w:val="24"/>
          <w:vertAlign w:val="subscript"/>
        </w:rPr>
        <w:t>2</w:t>
      </w:r>
      <w:r w:rsidR="00022DD1" w:rsidRPr="00022DD1">
        <w:rPr>
          <w:rFonts w:ascii="Arial" w:hAnsi="Arial" w:cs="Arial"/>
          <w:sz w:val="24"/>
          <w:szCs w:val="24"/>
        </w:rPr>
        <w:t>, AH</w:t>
      </w:r>
      <w:r w:rsidR="00022DD1" w:rsidRPr="00022DD1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022DD1" w:rsidRPr="00022DD1">
        <w:rPr>
          <w:rFonts w:ascii="Arial" w:hAnsi="Arial" w:cs="Arial"/>
          <w:sz w:val="24"/>
          <w:szCs w:val="24"/>
        </w:rPr>
        <w:t xml:space="preserve"> </w:t>
      </w:r>
      <w:r w:rsidRPr="00022DD1">
        <w:rPr>
          <w:rFonts w:ascii="Arial" w:hAnsi="Arial" w:cs="Arial"/>
          <w:sz w:val="24"/>
          <w:szCs w:val="24"/>
        </w:rPr>
        <w:t>et</w:t>
      </w:r>
      <w:r w:rsidR="00022DD1" w:rsidRPr="00022DD1">
        <w:rPr>
          <w:rFonts w:ascii="Arial" w:hAnsi="Arial" w:cs="Arial"/>
          <w:sz w:val="24"/>
          <w:szCs w:val="24"/>
        </w:rPr>
        <w:t xml:space="preserve"> </w:t>
      </w:r>
      <w:r w:rsidRPr="00022DD1">
        <w:rPr>
          <w:rFonts w:ascii="Arial" w:hAnsi="Arial" w:cs="Arial"/>
          <w:sz w:val="24"/>
          <w:szCs w:val="24"/>
        </w:rPr>
        <w:t>justifier qu'il s'agit d'une transformation acide-base au sens de Br</w:t>
      </w:r>
      <w:r w:rsidR="00022DD1">
        <w:rPr>
          <w:rFonts w:ascii="Arial" w:hAnsi="Arial" w:cs="Arial"/>
          <w:sz w:val="24"/>
          <w:szCs w:val="24"/>
        </w:rPr>
        <w:t>ø</w:t>
      </w:r>
      <w:r w:rsidRPr="00022DD1">
        <w:rPr>
          <w:rFonts w:ascii="Arial" w:hAnsi="Arial" w:cs="Arial"/>
          <w:sz w:val="24"/>
          <w:szCs w:val="24"/>
        </w:rPr>
        <w:t>nsted.</w:t>
      </w:r>
    </w:p>
    <w:p w14:paraId="39CE0D26" w14:textId="77777777" w:rsidR="006F007E" w:rsidRPr="00180E49" w:rsidRDefault="006F007E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4DBB27" w14:textId="77777777" w:rsidR="00180E49" w:rsidRDefault="00180E49" w:rsidP="00DD33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290FB5" w14:textId="6468F48D" w:rsidR="00180E49" w:rsidRDefault="00406266" w:rsidP="003066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97AB431" wp14:editId="635F9603">
            <wp:extent cx="5140326" cy="3498850"/>
            <wp:effectExtent l="0" t="0" r="3175" b="6350"/>
            <wp:docPr id="9" name="Graphique 9">
              <a:extLst xmlns:a="http://schemas.openxmlformats.org/drawingml/2006/main">
                <a:ext uri="{FF2B5EF4-FFF2-40B4-BE49-F238E27FC236}">
                  <a16:creationId xmlns:a16="http://schemas.microsoft.com/office/drawing/2014/main" id="{0CBB2F46-66F3-BC03-C299-21306A69CC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8FF929" w14:textId="77777777" w:rsidR="00180E49" w:rsidRDefault="00180E4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3253FA" w14:textId="77777777" w:rsidR="00DD3366" w:rsidRPr="00DD3366" w:rsidRDefault="00DD3366" w:rsidP="00DD33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3366">
        <w:rPr>
          <w:rFonts w:ascii="Arial" w:hAnsi="Arial" w:cs="Arial"/>
          <w:b/>
          <w:bCs/>
          <w:sz w:val="24"/>
          <w:szCs w:val="24"/>
        </w:rPr>
        <w:t>Figure 1 - Conductivité de la solution en fonction du volume de solution d'hydroxyde versé</w:t>
      </w:r>
    </w:p>
    <w:p w14:paraId="28F3C3E1" w14:textId="77777777" w:rsidR="00180E49" w:rsidRDefault="00180E4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AAD372" w14:textId="01062860" w:rsidR="00022DD1" w:rsidRPr="00DD3366" w:rsidRDefault="00022DD1" w:rsidP="00DD3366">
      <w:pPr>
        <w:pStyle w:val="Paragraphedeliste"/>
        <w:numPr>
          <w:ilvl w:val="0"/>
          <w:numId w:val="18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>Justifier le changement de pente observé sur le graphique, en s'appuyant sur les</w:t>
      </w:r>
      <w:r w:rsidR="00DD3366" w:rsidRPr="00DD3366"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>conductivités molaires ioniques.</w:t>
      </w:r>
    </w:p>
    <w:p w14:paraId="387EADA2" w14:textId="50F107C1" w:rsidR="00022DD1" w:rsidRPr="00DD3366" w:rsidRDefault="00022DD1" w:rsidP="00DD3366">
      <w:pPr>
        <w:pStyle w:val="Paragraphedeliste"/>
        <w:numPr>
          <w:ilvl w:val="0"/>
          <w:numId w:val="18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 xml:space="preserve">Déterminer le volume </w:t>
      </w:r>
      <w:r w:rsidRPr="00A214FB">
        <w:rPr>
          <w:rFonts w:ascii="Arial" w:hAnsi="Arial" w:cs="Arial"/>
          <w:i/>
          <w:iCs/>
          <w:sz w:val="24"/>
          <w:szCs w:val="24"/>
        </w:rPr>
        <w:t>V</w:t>
      </w:r>
      <w:r w:rsidR="00306617" w:rsidRPr="00306617">
        <w:rPr>
          <w:rFonts w:ascii="Arial" w:hAnsi="Arial" w:cs="Arial"/>
          <w:sz w:val="24"/>
          <w:szCs w:val="24"/>
          <w:vertAlign w:val="subscript"/>
        </w:rPr>
        <w:t>B</w:t>
      </w:r>
      <w:r w:rsidRPr="00306617">
        <w:rPr>
          <w:rFonts w:ascii="Arial" w:hAnsi="Arial" w:cs="Arial"/>
          <w:sz w:val="24"/>
          <w:szCs w:val="24"/>
          <w:vertAlign w:val="subscript"/>
        </w:rPr>
        <w:t>E</w:t>
      </w:r>
      <w:r w:rsidRPr="00DD3366">
        <w:rPr>
          <w:rFonts w:ascii="Arial" w:hAnsi="Arial" w:cs="Arial"/>
          <w:sz w:val="24"/>
          <w:szCs w:val="24"/>
        </w:rPr>
        <w:t xml:space="preserve"> à l'équivalence.</w:t>
      </w:r>
    </w:p>
    <w:p w14:paraId="6B7690CB" w14:textId="2B98425B" w:rsidR="00022DD1" w:rsidRPr="00DD3366" w:rsidRDefault="00022DD1" w:rsidP="00DD3366">
      <w:pPr>
        <w:pStyle w:val="Paragraphedeliste"/>
        <w:numPr>
          <w:ilvl w:val="0"/>
          <w:numId w:val="18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 xml:space="preserve">En déduire la valeur de la masse </w:t>
      </w:r>
      <w:r w:rsidRPr="00A214FB">
        <w:rPr>
          <w:rFonts w:ascii="Arial" w:hAnsi="Arial" w:cs="Arial"/>
          <w:i/>
          <w:iCs/>
          <w:sz w:val="24"/>
          <w:szCs w:val="24"/>
        </w:rPr>
        <w:t>m</w:t>
      </w:r>
      <w:r w:rsidRPr="00DD3366">
        <w:rPr>
          <w:rFonts w:ascii="Arial" w:hAnsi="Arial" w:cs="Arial"/>
          <w:sz w:val="24"/>
          <w:szCs w:val="24"/>
        </w:rPr>
        <w:t xml:space="preserve"> de vitamine C dans le comprimé resté à l'air libre et</w:t>
      </w:r>
      <w:r w:rsidR="00DD3366" w:rsidRPr="00DD3366"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>vérifier que cette valeur est comprise entre190 mg et 230 mg.</w:t>
      </w:r>
    </w:p>
    <w:p w14:paraId="42CA7BD6" w14:textId="2F989084" w:rsidR="00022DD1" w:rsidRDefault="00022DD1" w:rsidP="00DD3366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b/>
          <w:bCs/>
          <w:sz w:val="24"/>
          <w:szCs w:val="24"/>
        </w:rPr>
        <w:t>8.</w:t>
      </w:r>
      <w:r w:rsidR="00DD3366">
        <w:rPr>
          <w:rFonts w:ascii="Arial" w:hAnsi="Arial" w:cs="Arial"/>
          <w:sz w:val="24"/>
          <w:szCs w:val="24"/>
        </w:rPr>
        <w:tab/>
      </w:r>
      <w:r w:rsidRPr="00022DD1">
        <w:rPr>
          <w:rFonts w:ascii="Arial" w:hAnsi="Arial" w:cs="Arial"/>
          <w:sz w:val="24"/>
          <w:szCs w:val="24"/>
        </w:rPr>
        <w:t>Justifier, à partir de l'information fournie par l'emballage au sujet de chaque comprimé,</w:t>
      </w:r>
      <w:r w:rsidR="00DD3366">
        <w:rPr>
          <w:rFonts w:ascii="Arial" w:hAnsi="Arial" w:cs="Arial"/>
          <w:sz w:val="24"/>
          <w:szCs w:val="24"/>
        </w:rPr>
        <w:t xml:space="preserve"> </w:t>
      </w:r>
      <w:r w:rsidRPr="00022DD1">
        <w:rPr>
          <w:rFonts w:ascii="Arial" w:hAnsi="Arial" w:cs="Arial"/>
          <w:sz w:val="24"/>
          <w:szCs w:val="24"/>
        </w:rPr>
        <w:t>qu'une réaction de la vitamine C a bien eu lieu.</w:t>
      </w:r>
    </w:p>
    <w:p w14:paraId="2889BF3E" w14:textId="49C34689" w:rsidR="00DD3366" w:rsidRDefault="00DD3366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75E449" w14:textId="77777777" w:rsidR="00306617" w:rsidRDefault="00306617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CA090D" w14:textId="77777777" w:rsidR="00DD3366" w:rsidRPr="00DD3366" w:rsidRDefault="00DD3366" w:rsidP="00DD33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D3366">
        <w:rPr>
          <w:rFonts w:ascii="Arial" w:hAnsi="Arial" w:cs="Arial"/>
          <w:b/>
          <w:bCs/>
          <w:sz w:val="24"/>
          <w:szCs w:val="24"/>
        </w:rPr>
        <w:t>Partie B - Étude cinétique de la dégradation de la vitamine C dans un jus d'orange</w:t>
      </w:r>
    </w:p>
    <w:p w14:paraId="425FEFB1" w14:textId="77777777" w:rsidR="00DD3366" w:rsidRPr="00022DD1" w:rsidRDefault="00DD3366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49265F" w14:textId="701AF8E9" w:rsidR="00022DD1" w:rsidRPr="00022DD1" w:rsidRDefault="00022DD1" w:rsidP="0030661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2DD1">
        <w:rPr>
          <w:rFonts w:ascii="Arial" w:hAnsi="Arial" w:cs="Arial"/>
          <w:sz w:val="24"/>
          <w:szCs w:val="24"/>
        </w:rPr>
        <w:t>«</w:t>
      </w:r>
      <w:r w:rsidR="00DD3366">
        <w:rPr>
          <w:rFonts w:ascii="Arial" w:hAnsi="Arial" w:cs="Arial"/>
          <w:sz w:val="24"/>
          <w:szCs w:val="24"/>
        </w:rPr>
        <w:t> </w:t>
      </w:r>
      <w:r w:rsidRPr="00022DD1">
        <w:rPr>
          <w:rFonts w:ascii="Arial" w:hAnsi="Arial" w:cs="Arial"/>
          <w:sz w:val="24"/>
          <w:szCs w:val="24"/>
        </w:rPr>
        <w:t>La vitamine C est la plus fragile de toutes les vitamines</w:t>
      </w:r>
      <w:r w:rsidR="00DD3366">
        <w:rPr>
          <w:rFonts w:ascii="Arial" w:hAnsi="Arial" w:cs="Arial"/>
          <w:sz w:val="24"/>
          <w:szCs w:val="24"/>
        </w:rPr>
        <w:t> :</w:t>
      </w:r>
      <w:r w:rsidRPr="00022DD1">
        <w:rPr>
          <w:rFonts w:ascii="Arial" w:hAnsi="Arial" w:cs="Arial"/>
          <w:sz w:val="24"/>
          <w:szCs w:val="24"/>
        </w:rPr>
        <w:t xml:space="preserve"> elle se dégrade rapidement à la chaleur,</w:t>
      </w:r>
      <w:r w:rsidR="00DD3366">
        <w:rPr>
          <w:rFonts w:ascii="Arial" w:hAnsi="Arial" w:cs="Arial"/>
          <w:sz w:val="24"/>
          <w:szCs w:val="24"/>
        </w:rPr>
        <w:t xml:space="preserve"> </w:t>
      </w:r>
      <w:r w:rsidRPr="00022DD1">
        <w:rPr>
          <w:rFonts w:ascii="Arial" w:hAnsi="Arial" w:cs="Arial"/>
          <w:sz w:val="24"/>
          <w:szCs w:val="24"/>
        </w:rPr>
        <w:t>à l'eau, à l'air et à la lumière. Par exemple, à température ambiante, la moitié de la teneur en vitamine</w:t>
      </w:r>
      <w:r w:rsidR="00DD3366">
        <w:rPr>
          <w:rFonts w:ascii="Arial" w:hAnsi="Arial" w:cs="Arial"/>
          <w:sz w:val="24"/>
          <w:szCs w:val="24"/>
        </w:rPr>
        <w:t xml:space="preserve"> </w:t>
      </w:r>
      <w:r w:rsidRPr="00022DD1">
        <w:rPr>
          <w:rFonts w:ascii="Arial" w:hAnsi="Arial" w:cs="Arial"/>
          <w:sz w:val="24"/>
          <w:szCs w:val="24"/>
        </w:rPr>
        <w:t>C d'un jus de fruit peut être perdue en 24 heures.</w:t>
      </w:r>
    </w:p>
    <w:p w14:paraId="1CD1D2D3" w14:textId="3190EB34" w:rsidR="00022DD1" w:rsidRPr="00022DD1" w:rsidRDefault="00022DD1" w:rsidP="0030661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22DD1">
        <w:rPr>
          <w:rFonts w:ascii="Arial" w:hAnsi="Arial" w:cs="Arial"/>
          <w:sz w:val="24"/>
          <w:szCs w:val="24"/>
        </w:rPr>
        <w:t>En conséquence, les modes de stockage doivent être adaptés de manière à limiter les pertes</w:t>
      </w:r>
      <w:r w:rsidR="00DD3366">
        <w:rPr>
          <w:rFonts w:ascii="Arial" w:hAnsi="Arial" w:cs="Arial"/>
          <w:sz w:val="24"/>
          <w:szCs w:val="24"/>
        </w:rPr>
        <w:t> :</w:t>
      </w:r>
      <w:r w:rsidRPr="00022DD1">
        <w:rPr>
          <w:rFonts w:ascii="Arial" w:hAnsi="Arial" w:cs="Arial"/>
          <w:sz w:val="24"/>
          <w:szCs w:val="24"/>
        </w:rPr>
        <w:t xml:space="preserve"> les</w:t>
      </w:r>
      <w:r w:rsidR="00DD3366">
        <w:rPr>
          <w:rFonts w:ascii="Arial" w:hAnsi="Arial" w:cs="Arial"/>
          <w:sz w:val="24"/>
          <w:szCs w:val="24"/>
        </w:rPr>
        <w:t xml:space="preserve"> </w:t>
      </w:r>
      <w:r w:rsidRPr="00022DD1">
        <w:rPr>
          <w:rFonts w:ascii="Arial" w:hAnsi="Arial" w:cs="Arial"/>
          <w:sz w:val="24"/>
          <w:szCs w:val="24"/>
        </w:rPr>
        <w:t>industriels conservent les produits à basse température (inférieure à 5 °C) en y adjoignant des</w:t>
      </w:r>
      <w:r w:rsidR="00DD3366">
        <w:rPr>
          <w:rFonts w:ascii="Arial" w:hAnsi="Arial" w:cs="Arial"/>
          <w:sz w:val="24"/>
          <w:szCs w:val="24"/>
        </w:rPr>
        <w:t xml:space="preserve"> </w:t>
      </w:r>
      <w:r w:rsidRPr="00022DD1">
        <w:rPr>
          <w:rFonts w:ascii="Arial" w:hAnsi="Arial" w:cs="Arial"/>
          <w:sz w:val="24"/>
          <w:szCs w:val="24"/>
        </w:rPr>
        <w:t>agents actifs.</w:t>
      </w:r>
      <w:r w:rsidR="00DD3366">
        <w:rPr>
          <w:rFonts w:ascii="Arial" w:hAnsi="Arial" w:cs="Arial"/>
          <w:sz w:val="24"/>
          <w:szCs w:val="24"/>
        </w:rPr>
        <w:t> </w:t>
      </w:r>
      <w:r w:rsidRPr="00022DD1">
        <w:rPr>
          <w:rFonts w:ascii="Arial" w:hAnsi="Arial" w:cs="Arial"/>
          <w:sz w:val="24"/>
          <w:szCs w:val="24"/>
        </w:rPr>
        <w:t>»</w:t>
      </w:r>
    </w:p>
    <w:p w14:paraId="3891B54E" w14:textId="77777777" w:rsidR="00022DD1" w:rsidRPr="00306617" w:rsidRDefault="00022DD1" w:rsidP="00306617">
      <w:pPr>
        <w:spacing w:after="0" w:line="240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306617">
        <w:rPr>
          <w:rFonts w:ascii="Arial" w:hAnsi="Arial" w:cs="Arial"/>
          <w:i/>
          <w:iCs/>
          <w:sz w:val="16"/>
          <w:szCs w:val="16"/>
        </w:rPr>
        <w:t>D'après l'AFSSA - Agence Française de Sécurité Sanitaire des Aliments</w:t>
      </w:r>
    </w:p>
    <w:p w14:paraId="5B43E779" w14:textId="77777777" w:rsidR="00306617" w:rsidRDefault="00306617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9D8E59" w14:textId="77777777" w:rsidR="00306617" w:rsidRDefault="00306617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FD7DCF" w14:textId="40D6D0FA" w:rsidR="00022DD1" w:rsidRPr="00B42BC4" w:rsidRDefault="00022DD1" w:rsidP="00DD3366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B42BC4">
        <w:rPr>
          <w:rFonts w:ascii="Arial" w:hAnsi="Arial" w:cs="Arial"/>
          <w:spacing w:val="-2"/>
          <w:sz w:val="24"/>
          <w:szCs w:val="24"/>
        </w:rPr>
        <w:t xml:space="preserve">On dispose d'un jus d'orange filtré à la température </w:t>
      </w:r>
      <w:r w:rsidR="00306617" w:rsidRPr="00B42BC4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="00306617" w:rsidRPr="00B42BC4">
        <w:rPr>
          <w:rFonts w:ascii="Arial" w:hAnsi="Arial" w:cs="Arial"/>
          <w:i/>
          <w:iCs/>
          <w:spacing w:val="-2"/>
          <w:sz w:val="24"/>
          <w:szCs w:val="24"/>
          <w:vertAlign w:val="subscript"/>
        </w:rPr>
        <w:t>1</w:t>
      </w:r>
      <w:r w:rsidR="00B42BC4" w:rsidRPr="00B42BC4">
        <w:rPr>
          <w:rFonts w:ascii="Arial" w:hAnsi="Arial" w:cs="Arial"/>
          <w:spacing w:val="-2"/>
          <w:sz w:val="24"/>
          <w:szCs w:val="24"/>
        </w:rPr>
        <w:t> </w:t>
      </w:r>
      <w:r w:rsidRPr="00B42BC4">
        <w:rPr>
          <w:rFonts w:ascii="Arial" w:hAnsi="Arial" w:cs="Arial"/>
          <w:spacing w:val="-2"/>
          <w:sz w:val="24"/>
          <w:szCs w:val="24"/>
        </w:rPr>
        <w:t>=</w:t>
      </w:r>
      <w:r w:rsidR="00B42BC4" w:rsidRPr="00B42BC4">
        <w:rPr>
          <w:rFonts w:ascii="Arial" w:hAnsi="Arial" w:cs="Arial"/>
          <w:spacing w:val="-2"/>
          <w:sz w:val="24"/>
          <w:szCs w:val="24"/>
        </w:rPr>
        <w:t> </w:t>
      </w:r>
      <w:r w:rsidRPr="00B42BC4">
        <w:rPr>
          <w:rFonts w:ascii="Arial" w:hAnsi="Arial" w:cs="Arial"/>
          <w:spacing w:val="-2"/>
          <w:sz w:val="24"/>
          <w:szCs w:val="24"/>
        </w:rPr>
        <w:t>25</w:t>
      </w:r>
      <w:r w:rsidR="00B42BC4" w:rsidRPr="00B42BC4">
        <w:rPr>
          <w:rFonts w:ascii="Arial" w:hAnsi="Arial" w:cs="Arial"/>
          <w:spacing w:val="-2"/>
          <w:sz w:val="24"/>
          <w:szCs w:val="24"/>
        </w:rPr>
        <w:t> </w:t>
      </w:r>
      <w:r w:rsidRPr="00B42BC4">
        <w:rPr>
          <w:rFonts w:ascii="Arial" w:hAnsi="Arial" w:cs="Arial"/>
          <w:spacing w:val="-2"/>
          <w:sz w:val="24"/>
          <w:szCs w:val="24"/>
        </w:rPr>
        <w:t>°C. À partir de données expérimentales,</w:t>
      </w:r>
      <w:r w:rsidR="00306617" w:rsidRPr="00B42BC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BC4">
        <w:rPr>
          <w:rFonts w:ascii="Arial" w:hAnsi="Arial" w:cs="Arial"/>
          <w:spacing w:val="-2"/>
          <w:sz w:val="24"/>
          <w:szCs w:val="24"/>
        </w:rPr>
        <w:t>on a modélisé le suivi cinétique de la dégradation de la vitamine C, ou acide ascorbique, dans ce jus</w:t>
      </w:r>
      <w:r w:rsidR="00306617" w:rsidRPr="00B42BC4">
        <w:rPr>
          <w:rFonts w:ascii="Arial" w:hAnsi="Arial" w:cs="Arial"/>
          <w:spacing w:val="-2"/>
          <w:sz w:val="24"/>
          <w:szCs w:val="24"/>
        </w:rPr>
        <w:t xml:space="preserve"> </w:t>
      </w:r>
      <w:r w:rsidRPr="00B42BC4">
        <w:rPr>
          <w:rFonts w:ascii="Arial" w:hAnsi="Arial" w:cs="Arial"/>
          <w:spacing w:val="-2"/>
          <w:sz w:val="24"/>
          <w:szCs w:val="24"/>
        </w:rPr>
        <w:t xml:space="preserve">d'orange et à cette température (voir </w:t>
      </w:r>
      <w:r w:rsidRPr="00B42BC4">
        <w:rPr>
          <w:rFonts w:ascii="Arial" w:hAnsi="Arial" w:cs="Arial"/>
          <w:b/>
          <w:bCs/>
          <w:spacing w:val="-2"/>
          <w:sz w:val="24"/>
          <w:szCs w:val="24"/>
        </w:rPr>
        <w:t xml:space="preserve">figure 2 </w:t>
      </w:r>
      <w:r w:rsidRPr="00B42BC4">
        <w:rPr>
          <w:rFonts w:ascii="Arial" w:hAnsi="Arial" w:cs="Arial"/>
          <w:spacing w:val="-2"/>
          <w:sz w:val="24"/>
          <w:szCs w:val="24"/>
        </w:rPr>
        <w:t>ci-dessous).</w:t>
      </w:r>
    </w:p>
    <w:p w14:paraId="4B232146" w14:textId="77777777" w:rsidR="00022DD1" w:rsidRDefault="00022DD1" w:rsidP="00DD33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0778C1F" w14:textId="4CE59AED" w:rsidR="00180E49" w:rsidRPr="00DD3366" w:rsidRDefault="002459FF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712B81" wp14:editId="023CC479">
            <wp:extent cx="6479540" cy="3527425"/>
            <wp:effectExtent l="0" t="0" r="16510" b="15875"/>
            <wp:docPr id="12" name="Graphique 12">
              <a:extLst xmlns:a="http://schemas.openxmlformats.org/drawingml/2006/main">
                <a:ext uri="{FF2B5EF4-FFF2-40B4-BE49-F238E27FC236}">
                  <a16:creationId xmlns:a16="http://schemas.microsoft.com/office/drawing/2014/main" id="{F400E336-44BE-4F5A-BB54-A83F687049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45B42D" w14:textId="62C33FB9" w:rsidR="002459FF" w:rsidRPr="002459FF" w:rsidRDefault="002459FF" w:rsidP="00A214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59FF">
        <w:rPr>
          <w:rFonts w:ascii="Arial" w:hAnsi="Arial" w:cs="Arial"/>
          <w:b/>
          <w:bCs/>
          <w:sz w:val="24"/>
          <w:szCs w:val="24"/>
        </w:rPr>
        <w:t>Figure 2 - Modélisation de l'évolution de la concentration en vitamine C au cours du temps</w:t>
      </w:r>
      <w:r w:rsidR="00A214F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59FF">
        <w:rPr>
          <w:rFonts w:ascii="Arial" w:hAnsi="Arial" w:cs="Arial"/>
          <w:b/>
          <w:bCs/>
          <w:sz w:val="24"/>
          <w:szCs w:val="24"/>
        </w:rPr>
        <w:t>dans le jus d'orange pour deux températures différentes</w:t>
      </w:r>
    </w:p>
    <w:p w14:paraId="54B2B369" w14:textId="77777777" w:rsidR="00180E49" w:rsidRPr="00DD3366" w:rsidRDefault="00180E4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2E739" w14:textId="77777777" w:rsidR="00DD3366" w:rsidRPr="002459FF" w:rsidRDefault="00DD3366" w:rsidP="00DD33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59FF">
        <w:rPr>
          <w:rFonts w:ascii="Arial" w:hAnsi="Arial" w:cs="Arial"/>
          <w:b/>
          <w:bCs/>
          <w:sz w:val="24"/>
          <w:szCs w:val="24"/>
        </w:rPr>
        <w:t>Données</w:t>
      </w:r>
    </w:p>
    <w:p w14:paraId="7A261B00" w14:textId="5EB83C2B" w:rsidR="00DD3366" w:rsidRPr="002F1F28" w:rsidRDefault="00DD3366" w:rsidP="002F1F28">
      <w:pPr>
        <w:pStyle w:val="Paragraphedeliste"/>
        <w:numPr>
          <w:ilvl w:val="1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1F28">
        <w:rPr>
          <w:rFonts w:ascii="Arial" w:hAnsi="Arial" w:cs="Arial"/>
          <w:sz w:val="24"/>
          <w:szCs w:val="24"/>
        </w:rPr>
        <w:t>L'acide ascorbique est aussi un réducteur et fait partie du couple</w:t>
      </w:r>
      <w:r w:rsidR="002459FF" w:rsidRPr="002F1F28">
        <w:rPr>
          <w:rFonts w:ascii="Arial" w:hAnsi="Arial" w:cs="Arial"/>
          <w:sz w:val="24"/>
          <w:szCs w:val="24"/>
        </w:rPr>
        <w:t xml:space="preserve"> : </w:t>
      </w:r>
      <w:r w:rsidRPr="002F1F28">
        <w:rPr>
          <w:rFonts w:ascii="Arial" w:hAnsi="Arial" w:cs="Arial"/>
          <w:sz w:val="24"/>
          <w:szCs w:val="24"/>
        </w:rPr>
        <w:t>C</w:t>
      </w:r>
      <w:r w:rsidRPr="002F1F28">
        <w:rPr>
          <w:rFonts w:ascii="Arial" w:hAnsi="Arial" w:cs="Arial"/>
          <w:sz w:val="24"/>
          <w:szCs w:val="24"/>
          <w:vertAlign w:val="subscript"/>
        </w:rPr>
        <w:t>6</w:t>
      </w:r>
      <w:r w:rsidRPr="002F1F28">
        <w:rPr>
          <w:rFonts w:ascii="Arial" w:hAnsi="Arial" w:cs="Arial"/>
          <w:sz w:val="24"/>
          <w:szCs w:val="24"/>
        </w:rPr>
        <w:t>H</w:t>
      </w:r>
      <w:r w:rsidRPr="002F1F28">
        <w:rPr>
          <w:rFonts w:ascii="Arial" w:hAnsi="Arial" w:cs="Arial"/>
          <w:sz w:val="24"/>
          <w:szCs w:val="24"/>
          <w:vertAlign w:val="subscript"/>
        </w:rPr>
        <w:t>6</w:t>
      </w:r>
      <w:r w:rsidR="002F1F28">
        <w:rPr>
          <w:rFonts w:ascii="Arial" w:hAnsi="Arial" w:cs="Arial"/>
          <w:sz w:val="24"/>
          <w:szCs w:val="24"/>
        </w:rPr>
        <w:t>O</w:t>
      </w:r>
      <w:r w:rsidRPr="002F1F28">
        <w:rPr>
          <w:rFonts w:ascii="Arial" w:hAnsi="Arial" w:cs="Arial"/>
          <w:sz w:val="24"/>
          <w:szCs w:val="24"/>
          <w:vertAlign w:val="subscript"/>
        </w:rPr>
        <w:t>6</w:t>
      </w:r>
      <w:r w:rsidRPr="002F1F28">
        <w:rPr>
          <w:rFonts w:ascii="Arial" w:hAnsi="Arial" w:cs="Arial"/>
          <w:sz w:val="24"/>
          <w:szCs w:val="24"/>
        </w:rPr>
        <w:t xml:space="preserve"> (aq</w:t>
      </w:r>
      <w:r w:rsidR="002F1F28">
        <w:rPr>
          <w:rFonts w:ascii="Arial" w:hAnsi="Arial" w:cs="Arial"/>
          <w:sz w:val="24"/>
          <w:szCs w:val="24"/>
        </w:rPr>
        <w:t>)</w:t>
      </w:r>
      <w:r w:rsidRPr="002F1F28">
        <w:rPr>
          <w:rFonts w:ascii="Arial" w:hAnsi="Arial" w:cs="Arial"/>
          <w:sz w:val="24"/>
          <w:szCs w:val="24"/>
        </w:rPr>
        <w:t xml:space="preserve"> </w:t>
      </w:r>
      <w:r w:rsidR="002F1F28">
        <w:rPr>
          <w:rFonts w:ascii="Arial" w:hAnsi="Arial" w:cs="Arial"/>
          <w:sz w:val="24"/>
          <w:szCs w:val="24"/>
        </w:rPr>
        <w:t>/</w:t>
      </w:r>
      <w:r w:rsidRPr="002F1F28">
        <w:rPr>
          <w:rFonts w:ascii="Arial" w:hAnsi="Arial" w:cs="Arial"/>
          <w:sz w:val="24"/>
          <w:szCs w:val="24"/>
        </w:rPr>
        <w:t xml:space="preserve"> C</w:t>
      </w:r>
      <w:r w:rsidR="002F1F28">
        <w:rPr>
          <w:rFonts w:ascii="Arial" w:hAnsi="Arial" w:cs="Arial"/>
          <w:sz w:val="24"/>
          <w:szCs w:val="24"/>
          <w:vertAlign w:val="subscript"/>
        </w:rPr>
        <w:t>6</w:t>
      </w:r>
      <w:r w:rsidRPr="002F1F28">
        <w:rPr>
          <w:rFonts w:ascii="Arial" w:hAnsi="Arial" w:cs="Arial"/>
          <w:sz w:val="24"/>
          <w:szCs w:val="24"/>
        </w:rPr>
        <w:t>H</w:t>
      </w:r>
      <w:r w:rsidR="002F1F28">
        <w:rPr>
          <w:rFonts w:ascii="Arial" w:hAnsi="Arial" w:cs="Arial"/>
          <w:sz w:val="24"/>
          <w:szCs w:val="24"/>
          <w:vertAlign w:val="subscript"/>
        </w:rPr>
        <w:t>8</w:t>
      </w:r>
      <w:r w:rsidR="002F1F28">
        <w:rPr>
          <w:rFonts w:ascii="Arial" w:hAnsi="Arial" w:cs="Arial"/>
          <w:sz w:val="24"/>
          <w:szCs w:val="24"/>
        </w:rPr>
        <w:t>O</w:t>
      </w:r>
      <w:r w:rsidRPr="002F1F28">
        <w:rPr>
          <w:rFonts w:ascii="Arial" w:hAnsi="Arial" w:cs="Arial"/>
          <w:sz w:val="24"/>
          <w:szCs w:val="24"/>
          <w:vertAlign w:val="subscript"/>
        </w:rPr>
        <w:t>6</w:t>
      </w:r>
      <w:r w:rsidRPr="002F1F28">
        <w:rPr>
          <w:rFonts w:ascii="Arial" w:hAnsi="Arial" w:cs="Arial"/>
          <w:sz w:val="24"/>
          <w:szCs w:val="24"/>
        </w:rPr>
        <w:t>(aq</w:t>
      </w:r>
      <w:r w:rsidR="002F1F28">
        <w:rPr>
          <w:rFonts w:ascii="Arial" w:hAnsi="Arial" w:cs="Arial"/>
          <w:sz w:val="24"/>
          <w:szCs w:val="24"/>
        </w:rPr>
        <w:t>)</w:t>
      </w:r>
      <w:r w:rsidRPr="002F1F28">
        <w:rPr>
          <w:rFonts w:ascii="Arial" w:hAnsi="Arial" w:cs="Arial"/>
          <w:sz w:val="24"/>
          <w:szCs w:val="24"/>
        </w:rPr>
        <w:t>.</w:t>
      </w:r>
    </w:p>
    <w:p w14:paraId="22E6D7F9" w14:textId="182F8932" w:rsidR="00DD3366" w:rsidRPr="002F1F28" w:rsidRDefault="00DD3366" w:rsidP="002F1F28">
      <w:pPr>
        <w:pStyle w:val="Paragraphedeliste"/>
        <w:numPr>
          <w:ilvl w:val="1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1F28">
        <w:rPr>
          <w:rFonts w:ascii="Arial" w:hAnsi="Arial" w:cs="Arial"/>
          <w:sz w:val="24"/>
          <w:szCs w:val="24"/>
        </w:rPr>
        <w:t xml:space="preserve">Le dioxygène est l'oxydant du couple </w:t>
      </w:r>
      <w:r w:rsidR="002F1F28" w:rsidRPr="002F1F28">
        <w:rPr>
          <w:rFonts w:ascii="Arial" w:hAnsi="Arial" w:cs="Arial"/>
          <w:sz w:val="24"/>
          <w:szCs w:val="24"/>
        </w:rPr>
        <w:t>O</w:t>
      </w:r>
      <w:r w:rsidRPr="002F1F28">
        <w:rPr>
          <w:rFonts w:ascii="Arial" w:hAnsi="Arial" w:cs="Arial"/>
          <w:sz w:val="24"/>
          <w:szCs w:val="24"/>
          <w:vertAlign w:val="subscript"/>
        </w:rPr>
        <w:t>2</w:t>
      </w:r>
      <w:r w:rsidR="002F1F28">
        <w:rPr>
          <w:rFonts w:ascii="Arial" w:hAnsi="Arial" w:cs="Arial"/>
          <w:sz w:val="24"/>
          <w:szCs w:val="24"/>
        </w:rPr>
        <w:t>(g) /</w:t>
      </w:r>
      <w:r w:rsidRPr="002F1F28">
        <w:rPr>
          <w:rFonts w:ascii="Arial" w:hAnsi="Arial" w:cs="Arial"/>
          <w:sz w:val="24"/>
          <w:szCs w:val="24"/>
        </w:rPr>
        <w:t xml:space="preserve"> H</w:t>
      </w:r>
      <w:r w:rsidRPr="002F1F28">
        <w:rPr>
          <w:rFonts w:ascii="Arial" w:hAnsi="Arial" w:cs="Arial"/>
          <w:sz w:val="24"/>
          <w:szCs w:val="24"/>
          <w:vertAlign w:val="subscript"/>
        </w:rPr>
        <w:t>2</w:t>
      </w:r>
      <w:r w:rsidR="002F1F28">
        <w:rPr>
          <w:rFonts w:ascii="Arial" w:hAnsi="Arial" w:cs="Arial"/>
          <w:sz w:val="24"/>
          <w:szCs w:val="24"/>
        </w:rPr>
        <w:t>O</w:t>
      </w:r>
      <w:r w:rsidRPr="002F1F28">
        <w:rPr>
          <w:rFonts w:ascii="Arial" w:hAnsi="Arial" w:cs="Arial"/>
          <w:sz w:val="24"/>
          <w:szCs w:val="24"/>
        </w:rPr>
        <w:t>(</w:t>
      </w:r>
      <w:r w:rsidR="002F1F28">
        <w:rPr>
          <w:rFonts w:ascii="Arial" w:hAnsi="Arial" w:cs="Arial"/>
          <w:sz w:val="24"/>
          <w:szCs w:val="24"/>
        </w:rPr>
        <w:t>l</w:t>
      </w:r>
      <w:r w:rsidRPr="002F1F28">
        <w:rPr>
          <w:rFonts w:ascii="Arial" w:hAnsi="Arial" w:cs="Arial"/>
          <w:sz w:val="24"/>
          <w:szCs w:val="24"/>
        </w:rPr>
        <w:t>).</w:t>
      </w:r>
    </w:p>
    <w:p w14:paraId="3E74F506" w14:textId="77777777" w:rsidR="002F1F28" w:rsidRDefault="002F1F28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C8F58" w14:textId="42249B32" w:rsidR="00DD3366" w:rsidRDefault="00DD3366" w:rsidP="00F31BF9">
      <w:pPr>
        <w:pStyle w:val="Paragraphedeliste"/>
        <w:numPr>
          <w:ilvl w:val="0"/>
          <w:numId w:val="21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2F1F28">
        <w:rPr>
          <w:rFonts w:ascii="Arial" w:hAnsi="Arial" w:cs="Arial"/>
          <w:sz w:val="24"/>
          <w:szCs w:val="24"/>
        </w:rPr>
        <w:t>Écrire les demi-équations correspondant aux couples mis en jeu lors de la dégradation de</w:t>
      </w:r>
      <w:r w:rsidR="002F1F28" w:rsidRPr="002F1F28">
        <w:rPr>
          <w:rFonts w:ascii="Arial" w:hAnsi="Arial" w:cs="Arial"/>
          <w:sz w:val="24"/>
          <w:szCs w:val="24"/>
        </w:rPr>
        <w:t xml:space="preserve"> </w:t>
      </w:r>
      <w:r w:rsidRPr="002F1F28">
        <w:rPr>
          <w:rFonts w:ascii="Arial" w:hAnsi="Arial" w:cs="Arial"/>
          <w:sz w:val="24"/>
          <w:szCs w:val="24"/>
        </w:rPr>
        <w:t>la vitamine C par le dioxygène de l'air et montrer que l'équation de l'oxydation de la vitamine</w:t>
      </w:r>
      <w:r w:rsidR="002F1F28" w:rsidRPr="002F1F28">
        <w:rPr>
          <w:rFonts w:ascii="Arial" w:hAnsi="Arial" w:cs="Arial"/>
          <w:sz w:val="24"/>
          <w:szCs w:val="24"/>
        </w:rPr>
        <w:t xml:space="preserve"> </w:t>
      </w:r>
      <w:r w:rsidRPr="002F1F28">
        <w:rPr>
          <w:rFonts w:ascii="Arial" w:hAnsi="Arial" w:cs="Arial"/>
          <w:sz w:val="24"/>
          <w:szCs w:val="24"/>
        </w:rPr>
        <w:t>C s'écrit</w:t>
      </w:r>
      <w:r w:rsidR="002F1F28" w:rsidRPr="002F1F28">
        <w:rPr>
          <w:rFonts w:ascii="Arial" w:hAnsi="Arial" w:cs="Arial"/>
          <w:sz w:val="24"/>
          <w:szCs w:val="24"/>
        </w:rPr>
        <w:t xml:space="preserve"> : </w:t>
      </w:r>
    </w:p>
    <w:p w14:paraId="1162946D" w14:textId="51D5F429" w:rsidR="002F1F28" w:rsidRDefault="002F1F28" w:rsidP="002F1F28">
      <w:pPr>
        <w:pStyle w:val="Paragraphedeliste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 xml:space="preserve">2 </w:t>
      </w:r>
      <w:r w:rsidRPr="002F1F28">
        <w:rPr>
          <w:rFonts w:ascii="Arial" w:hAnsi="Arial" w:cs="Arial"/>
          <w:sz w:val="24"/>
          <w:szCs w:val="24"/>
        </w:rPr>
        <w:t>C</w:t>
      </w:r>
      <w:r w:rsidRPr="002F1F28">
        <w:rPr>
          <w:rFonts w:ascii="Arial" w:hAnsi="Arial" w:cs="Arial"/>
          <w:sz w:val="24"/>
          <w:szCs w:val="24"/>
          <w:vertAlign w:val="subscript"/>
        </w:rPr>
        <w:t>6</w:t>
      </w:r>
      <w:r w:rsidRPr="002F1F28">
        <w:rPr>
          <w:rFonts w:ascii="Arial" w:hAnsi="Arial" w:cs="Arial"/>
          <w:sz w:val="24"/>
          <w:szCs w:val="24"/>
        </w:rPr>
        <w:t>H</w:t>
      </w:r>
      <w:r w:rsidR="00524EB5">
        <w:rPr>
          <w:rFonts w:ascii="Arial" w:hAnsi="Arial" w:cs="Arial"/>
          <w:sz w:val="24"/>
          <w:szCs w:val="24"/>
          <w:vertAlign w:val="subscript"/>
        </w:rPr>
        <w:t>8</w:t>
      </w:r>
      <w:r>
        <w:rPr>
          <w:rFonts w:ascii="Arial" w:hAnsi="Arial" w:cs="Arial"/>
          <w:sz w:val="24"/>
          <w:szCs w:val="24"/>
        </w:rPr>
        <w:t>O</w:t>
      </w:r>
      <w:r w:rsidRPr="002F1F28">
        <w:rPr>
          <w:rFonts w:ascii="Arial" w:hAnsi="Arial" w:cs="Arial"/>
          <w:sz w:val="24"/>
          <w:szCs w:val="24"/>
          <w:vertAlign w:val="subscript"/>
        </w:rPr>
        <w:t>6</w:t>
      </w:r>
      <w:r w:rsidRPr="002F1F28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2F1F28">
        <w:rPr>
          <w:rFonts w:ascii="Arial" w:hAnsi="Arial" w:cs="Arial"/>
          <w:sz w:val="24"/>
          <w:szCs w:val="24"/>
        </w:rPr>
        <w:t>aq</w:t>
      </w:r>
      <w:r>
        <w:rPr>
          <w:rFonts w:ascii="Arial" w:hAnsi="Arial" w:cs="Arial"/>
          <w:sz w:val="24"/>
          <w:szCs w:val="24"/>
        </w:rPr>
        <w:t>)</w:t>
      </w:r>
      <w:r w:rsidRPr="002F1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>+</w:t>
      </w:r>
      <w:proofErr w:type="gramEnd"/>
      <w:r w:rsidRPr="00DD3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F1F28">
        <w:rPr>
          <w:rFonts w:ascii="Arial" w:hAnsi="Arial" w:cs="Arial"/>
          <w:sz w:val="24"/>
          <w:szCs w:val="24"/>
        </w:rPr>
        <w:t>O</w:t>
      </w:r>
      <w:r w:rsidRPr="002F1F2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(g) 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 xml:space="preserve"> </w:t>
      </w:r>
      <w:r w:rsidR="00524EB5">
        <w:rPr>
          <w:rFonts w:ascii="Arial" w:hAnsi="Arial" w:cs="Arial"/>
          <w:sz w:val="24"/>
          <w:szCs w:val="24"/>
        </w:rPr>
        <w:t xml:space="preserve">2 </w:t>
      </w:r>
      <w:r w:rsidRPr="002F1F2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6</w:t>
      </w:r>
      <w:r w:rsidRPr="002F1F28">
        <w:rPr>
          <w:rFonts w:ascii="Arial" w:hAnsi="Arial" w:cs="Arial"/>
          <w:sz w:val="24"/>
          <w:szCs w:val="24"/>
        </w:rPr>
        <w:t>H</w:t>
      </w:r>
      <w:r w:rsidR="00524EB5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O</w:t>
      </w:r>
      <w:r w:rsidRPr="002F1F28">
        <w:rPr>
          <w:rFonts w:ascii="Arial" w:hAnsi="Arial" w:cs="Arial"/>
          <w:sz w:val="24"/>
          <w:szCs w:val="24"/>
          <w:vertAlign w:val="subscript"/>
        </w:rPr>
        <w:t>6</w:t>
      </w:r>
      <w:r w:rsidRPr="002F1F28">
        <w:rPr>
          <w:rFonts w:ascii="Arial" w:hAnsi="Arial" w:cs="Arial"/>
          <w:sz w:val="24"/>
          <w:szCs w:val="24"/>
        </w:rPr>
        <w:t>(aq</w:t>
      </w:r>
      <w:r>
        <w:rPr>
          <w:rFonts w:ascii="Arial" w:hAnsi="Arial" w:cs="Arial"/>
          <w:sz w:val="24"/>
          <w:szCs w:val="24"/>
        </w:rPr>
        <w:t>)</w:t>
      </w:r>
      <w:r w:rsidRPr="00DD3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 xml:space="preserve"> 2 H</w:t>
      </w:r>
      <w:r w:rsidRPr="002F1F2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DD336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l)</w:t>
      </w:r>
    </w:p>
    <w:p w14:paraId="55CC4F55" w14:textId="77777777" w:rsidR="002F1F28" w:rsidRDefault="002F1F28" w:rsidP="002F1F28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EDF60" w14:textId="1E5F6AB5" w:rsidR="002F1F28" w:rsidRDefault="002F1F28" w:rsidP="00F31BF9">
      <w:pPr>
        <w:pStyle w:val="Paragraphedeliste"/>
        <w:numPr>
          <w:ilvl w:val="0"/>
          <w:numId w:val="21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>Définir la vitesse volumique de disparition de la vitamine C.</w:t>
      </w:r>
    </w:p>
    <w:p w14:paraId="4D8D5754" w14:textId="77777777" w:rsidR="002F1F28" w:rsidRDefault="002F1F28" w:rsidP="002F1F28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11BB7" w14:textId="315FB57D" w:rsidR="002F1F28" w:rsidRDefault="002F1F28" w:rsidP="00F31BF9">
      <w:pPr>
        <w:pStyle w:val="Paragraphedeliste"/>
        <w:numPr>
          <w:ilvl w:val="0"/>
          <w:numId w:val="21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>À partir du graphique de la figure. 2, décrire qualitativement l'évolution de la vitesse de</w:t>
      </w:r>
      <w:r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>disparition de la vitamine C en fonction du temps, à une température donnée, et faire le lien</w:t>
      </w:r>
      <w:r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>avec un facteur cinétique à préciser.</w:t>
      </w:r>
    </w:p>
    <w:p w14:paraId="3FC25C65" w14:textId="77777777" w:rsidR="002F1F28" w:rsidRDefault="002F1F28" w:rsidP="002F1F28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660254" w14:textId="100D652B" w:rsidR="002F1F28" w:rsidRDefault="002F1F28" w:rsidP="00F31BF9">
      <w:pPr>
        <w:pStyle w:val="Paragraphedeliste"/>
        <w:numPr>
          <w:ilvl w:val="0"/>
          <w:numId w:val="21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>Déterminer graphiquement la vitesse volumique de disparition de la vitamine C à la</w:t>
      </w:r>
      <w:r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 xml:space="preserve">température </w:t>
      </w:r>
      <w:r w:rsidRPr="002F1F28">
        <w:rPr>
          <w:rFonts w:ascii="Arial" w:hAnsi="Arial" w:cs="Arial"/>
          <w:i/>
          <w:iCs/>
          <w:sz w:val="24"/>
          <w:szCs w:val="24"/>
        </w:rPr>
        <w:t>T</w:t>
      </w:r>
      <w:r w:rsidRPr="002F1F28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DD3366">
        <w:rPr>
          <w:rFonts w:ascii="Arial" w:hAnsi="Arial" w:cs="Arial"/>
          <w:sz w:val="24"/>
          <w:szCs w:val="24"/>
        </w:rPr>
        <w:t xml:space="preserve"> = 25 °C à la date </w:t>
      </w:r>
      <w:r w:rsidRPr="002F1F28">
        <w:rPr>
          <w:rFonts w:ascii="Arial" w:hAnsi="Arial" w:cs="Arial"/>
          <w:i/>
          <w:iCs/>
          <w:sz w:val="24"/>
          <w:szCs w:val="24"/>
        </w:rPr>
        <w:t>t</w:t>
      </w:r>
      <w:r w:rsidRPr="002F1F28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DD3366">
        <w:rPr>
          <w:rFonts w:ascii="Arial" w:hAnsi="Arial" w:cs="Arial"/>
          <w:sz w:val="24"/>
          <w:szCs w:val="24"/>
        </w:rPr>
        <w:t xml:space="preserve"> = 60 h. L'exprimer en mmol·L</w:t>
      </w:r>
      <w:r w:rsidRPr="002F1F28">
        <w:rPr>
          <w:rFonts w:ascii="Arial" w:hAnsi="Arial" w:cs="Arial"/>
          <w:sz w:val="24"/>
          <w:szCs w:val="24"/>
          <w:vertAlign w:val="superscript"/>
        </w:rPr>
        <w:t>-1</w:t>
      </w:r>
      <w:r w:rsidRPr="00DD3366">
        <w:rPr>
          <w:rFonts w:ascii="Arial" w:hAnsi="Arial" w:cs="Arial"/>
          <w:sz w:val="24"/>
          <w:szCs w:val="24"/>
        </w:rPr>
        <w:t>·h</w:t>
      </w:r>
      <w:r w:rsidRPr="002F1F28">
        <w:rPr>
          <w:rFonts w:ascii="Arial" w:hAnsi="Arial" w:cs="Arial"/>
          <w:sz w:val="24"/>
          <w:szCs w:val="24"/>
          <w:vertAlign w:val="superscript"/>
        </w:rPr>
        <w:t>-1</w:t>
      </w:r>
      <w:r w:rsidRPr="00DD3366">
        <w:rPr>
          <w:rFonts w:ascii="Arial" w:hAnsi="Arial" w:cs="Arial"/>
          <w:sz w:val="24"/>
          <w:szCs w:val="24"/>
        </w:rPr>
        <w:t>.</w:t>
      </w:r>
    </w:p>
    <w:p w14:paraId="001B462C" w14:textId="77777777" w:rsidR="002F1F28" w:rsidRDefault="002F1F28" w:rsidP="002F1F28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0CE664" w14:textId="4030880E" w:rsidR="002F1F28" w:rsidRDefault="002F1F28" w:rsidP="00F31BF9">
      <w:pPr>
        <w:pStyle w:val="Paragraphedeliste"/>
        <w:numPr>
          <w:ilvl w:val="0"/>
          <w:numId w:val="21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 xml:space="preserve">Déterminer graphiquement le temps </w:t>
      </w:r>
      <w:r w:rsidRPr="00A214FB">
        <w:rPr>
          <w:rFonts w:ascii="Arial" w:hAnsi="Arial" w:cs="Arial"/>
          <w:i/>
          <w:iCs/>
          <w:sz w:val="24"/>
          <w:szCs w:val="24"/>
        </w:rPr>
        <w:t>t</w:t>
      </w:r>
      <w:r w:rsidRPr="002F1F28">
        <w:rPr>
          <w:rFonts w:ascii="Arial" w:hAnsi="Arial" w:cs="Arial"/>
          <w:sz w:val="24"/>
          <w:szCs w:val="24"/>
          <w:vertAlign w:val="subscript"/>
        </w:rPr>
        <w:t>½</w:t>
      </w:r>
      <w:r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 xml:space="preserve">de demi-réaction à la température </w:t>
      </w:r>
      <w:r w:rsidRPr="002F1F28">
        <w:rPr>
          <w:rFonts w:ascii="Arial" w:hAnsi="Arial" w:cs="Arial"/>
          <w:i/>
          <w:iCs/>
          <w:sz w:val="24"/>
          <w:szCs w:val="24"/>
        </w:rPr>
        <w:t>T</w:t>
      </w:r>
      <w:r w:rsidRPr="002F1F28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DD3366">
        <w:rPr>
          <w:rFonts w:ascii="Arial" w:hAnsi="Arial" w:cs="Arial"/>
          <w:sz w:val="24"/>
          <w:szCs w:val="24"/>
        </w:rPr>
        <w:t xml:space="preserve"> = 25 °C et vérifier</w:t>
      </w:r>
      <w:r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>que cette valeur est cohérente avec celle annoncée dans le texte introductif de la partie B.</w:t>
      </w:r>
    </w:p>
    <w:p w14:paraId="04871590" w14:textId="77777777" w:rsidR="002F1F28" w:rsidRDefault="002F1F28" w:rsidP="002F1F28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2FD6C5" w14:textId="45DCC955" w:rsidR="002F1F28" w:rsidRPr="002F1F28" w:rsidRDefault="002F1F28" w:rsidP="00F31BF9">
      <w:pPr>
        <w:pStyle w:val="Paragraphedeliste"/>
        <w:numPr>
          <w:ilvl w:val="0"/>
          <w:numId w:val="21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 xml:space="preserve">À partir de la </w:t>
      </w:r>
      <w:r w:rsidRPr="00F31BF9">
        <w:rPr>
          <w:rFonts w:ascii="Arial" w:hAnsi="Arial" w:cs="Arial"/>
          <w:b/>
          <w:bCs/>
          <w:sz w:val="24"/>
          <w:szCs w:val="24"/>
        </w:rPr>
        <w:t>figure 2</w:t>
      </w:r>
      <w:r w:rsidRPr="00DD3366">
        <w:rPr>
          <w:rFonts w:ascii="Arial" w:hAnsi="Arial" w:cs="Arial"/>
          <w:sz w:val="24"/>
          <w:szCs w:val="24"/>
        </w:rPr>
        <w:t>, en comparant les deux courbes, donner un deuxième facteur</w:t>
      </w:r>
      <w:r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>cinétique, et indiquer pourquoi il est préférable de ne pas laisser le jus d'orange sur la table</w:t>
      </w:r>
      <w:r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>du petit déjeuner.</w:t>
      </w:r>
    </w:p>
    <w:p w14:paraId="6423D252" w14:textId="38BF32D0" w:rsidR="00DD3366" w:rsidRPr="00DD3366" w:rsidRDefault="00DD3366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838AF8" w14:textId="77777777" w:rsidR="00DD3366" w:rsidRPr="00DD3366" w:rsidRDefault="00DD3366" w:rsidP="00DD33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br w:type="page"/>
      </w:r>
    </w:p>
    <w:p w14:paraId="30B08295" w14:textId="77777777" w:rsidR="00DD3366" w:rsidRPr="00F31BF9" w:rsidRDefault="00DD3366" w:rsidP="00DD33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1BF9">
        <w:rPr>
          <w:rFonts w:ascii="Arial" w:hAnsi="Arial" w:cs="Arial"/>
          <w:b/>
          <w:bCs/>
          <w:sz w:val="24"/>
          <w:szCs w:val="24"/>
        </w:rPr>
        <w:lastRenderedPageBreak/>
        <w:t>Partie C - Vitamine C dans les crèmes</w:t>
      </w:r>
    </w:p>
    <w:p w14:paraId="63B67454" w14:textId="77777777" w:rsidR="00F31BF9" w:rsidRDefault="00F31BF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55B66E" w14:textId="04753162" w:rsidR="00DD3366" w:rsidRPr="00DD3366" w:rsidRDefault="00DD3366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>Une crème hydratante est une émulsion constituée d'une phase hydrophobe (comme de l'huile) et</w:t>
      </w:r>
      <w:r w:rsidR="00F31BF9"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>d'une phase aqueuse (comme de l'eau). La phase aqueuse apporte de l'eau à la peau. La phase</w:t>
      </w:r>
      <w:r w:rsidR="00F31BF9"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>huileuse nourrit la peau et forme une couche grasse qui empêche l'eau de s'évaporer.</w:t>
      </w:r>
    </w:p>
    <w:p w14:paraId="6C584F3A" w14:textId="77777777" w:rsidR="00F31BF9" w:rsidRDefault="00F31BF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449298" w14:textId="24084553" w:rsidR="00DD3366" w:rsidRPr="00DD3366" w:rsidRDefault="00DD3366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>Divers additifs peuvent participer à la composition d'une crème</w:t>
      </w:r>
      <w:r w:rsidR="00F31BF9">
        <w:rPr>
          <w:rFonts w:ascii="Arial" w:hAnsi="Arial" w:cs="Arial"/>
          <w:sz w:val="24"/>
          <w:szCs w:val="24"/>
        </w:rPr>
        <w:t> :</w:t>
      </w:r>
    </w:p>
    <w:p w14:paraId="4DB8BC24" w14:textId="6850B132" w:rsidR="00DD3366" w:rsidRPr="00F31BF9" w:rsidRDefault="00DD3366" w:rsidP="00F31BF9">
      <w:pPr>
        <w:pStyle w:val="Paragraphedeliste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F31BF9">
        <w:rPr>
          <w:rFonts w:ascii="Arial" w:hAnsi="Arial" w:cs="Arial"/>
          <w:sz w:val="24"/>
          <w:szCs w:val="24"/>
        </w:rPr>
        <w:t>la</w:t>
      </w:r>
      <w:proofErr w:type="gramEnd"/>
      <w:r w:rsidRPr="00F31BF9">
        <w:rPr>
          <w:rFonts w:ascii="Arial" w:hAnsi="Arial" w:cs="Arial"/>
          <w:sz w:val="24"/>
          <w:szCs w:val="24"/>
        </w:rPr>
        <w:t xml:space="preserve"> vitamine C, qui est un antioxydant</w:t>
      </w:r>
      <w:r w:rsidR="00F31BF9" w:rsidRPr="00F31BF9">
        <w:rPr>
          <w:rFonts w:ascii="Arial" w:hAnsi="Arial" w:cs="Arial"/>
          <w:sz w:val="24"/>
          <w:szCs w:val="24"/>
        </w:rPr>
        <w:t> ;</w:t>
      </w:r>
    </w:p>
    <w:p w14:paraId="431692A3" w14:textId="0BE58A58" w:rsidR="00DD3366" w:rsidRPr="00F31BF9" w:rsidRDefault="00DD3366" w:rsidP="00F31BF9">
      <w:pPr>
        <w:pStyle w:val="Paragraphedeliste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F31BF9">
        <w:rPr>
          <w:rFonts w:ascii="Arial" w:hAnsi="Arial" w:cs="Arial"/>
          <w:sz w:val="24"/>
          <w:szCs w:val="24"/>
        </w:rPr>
        <w:t>le</w:t>
      </w:r>
      <w:proofErr w:type="gramEnd"/>
      <w:r w:rsidRPr="00F31BF9">
        <w:rPr>
          <w:rFonts w:ascii="Arial" w:hAnsi="Arial" w:cs="Arial"/>
          <w:sz w:val="24"/>
          <w:szCs w:val="24"/>
        </w:rPr>
        <w:t xml:space="preserve"> glycérol, qui est une substance hydratante</w:t>
      </w:r>
      <w:r w:rsidR="00F31BF9" w:rsidRPr="00F31BF9">
        <w:rPr>
          <w:rFonts w:ascii="Arial" w:hAnsi="Arial" w:cs="Arial"/>
          <w:sz w:val="24"/>
          <w:szCs w:val="24"/>
        </w:rPr>
        <w:t> ;</w:t>
      </w:r>
    </w:p>
    <w:p w14:paraId="54043DB9" w14:textId="0FAEB3F3" w:rsidR="00DD3366" w:rsidRPr="00F31BF9" w:rsidRDefault="00DD3366" w:rsidP="00F31BF9">
      <w:pPr>
        <w:pStyle w:val="Paragraphedeliste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F31BF9">
        <w:rPr>
          <w:rFonts w:ascii="Arial" w:hAnsi="Arial" w:cs="Arial"/>
          <w:sz w:val="24"/>
          <w:szCs w:val="24"/>
        </w:rPr>
        <w:t>la</w:t>
      </w:r>
      <w:proofErr w:type="gramEnd"/>
      <w:r w:rsidRPr="00F31BF9">
        <w:rPr>
          <w:rFonts w:ascii="Arial" w:hAnsi="Arial" w:cs="Arial"/>
          <w:sz w:val="24"/>
          <w:szCs w:val="24"/>
        </w:rPr>
        <w:t xml:space="preserve"> paraffine, un filtre solaire, etc.</w:t>
      </w:r>
    </w:p>
    <w:p w14:paraId="20D12D0F" w14:textId="77777777" w:rsidR="00F31BF9" w:rsidRDefault="00F31BF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8ACF14" w14:textId="79EA0C52" w:rsidR="00DD3366" w:rsidRDefault="00DD3366" w:rsidP="00F31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>Lorsque la vitamine C entre dans la composition d'une crème, certaines recommandations sont</w:t>
      </w:r>
      <w:r w:rsidR="00F31BF9"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>indiquées, comme, par exemple, celles reproduites dans l'encadré ci -dessous.</w:t>
      </w:r>
    </w:p>
    <w:p w14:paraId="22E7A29F" w14:textId="35175D37" w:rsidR="00F31BF9" w:rsidRPr="00DD3366" w:rsidRDefault="00F31BF9" w:rsidP="00F31B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FE9E2" wp14:editId="3887362B">
                <wp:simplePos x="0" y="0"/>
                <wp:positionH relativeFrom="column">
                  <wp:posOffset>202565</wp:posOffset>
                </wp:positionH>
                <wp:positionV relativeFrom="paragraph">
                  <wp:posOffset>76835</wp:posOffset>
                </wp:positionV>
                <wp:extent cx="6521450" cy="1822450"/>
                <wp:effectExtent l="0" t="0" r="1270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450" cy="182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C3686" id="Rectangle 13" o:spid="_x0000_s1026" style="position:absolute;margin-left:15.95pt;margin-top:6.05pt;width:513.5pt;height:1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" filled="f" strokecolor="black [3213]" strokeweight="1pt"/>
            </w:pict>
          </mc:Fallback>
        </mc:AlternateContent>
      </w:r>
    </w:p>
    <w:p w14:paraId="7F55D92D" w14:textId="6DF29133" w:rsidR="00DD3366" w:rsidRPr="00F31BF9" w:rsidRDefault="00DD3366" w:rsidP="00F31BF9">
      <w:pPr>
        <w:pStyle w:val="Paragraphedeliste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F31BF9">
        <w:rPr>
          <w:rFonts w:ascii="Arial" w:hAnsi="Arial" w:cs="Arial"/>
          <w:b/>
          <w:bCs/>
          <w:sz w:val="24"/>
          <w:szCs w:val="24"/>
        </w:rPr>
        <w:t>Recommandation n° 1</w:t>
      </w:r>
      <w:r w:rsidR="00F31BF9" w:rsidRPr="00F31BF9">
        <w:rPr>
          <w:rFonts w:ascii="Arial" w:hAnsi="Arial" w:cs="Arial"/>
          <w:b/>
          <w:bCs/>
          <w:sz w:val="24"/>
          <w:szCs w:val="24"/>
        </w:rPr>
        <w:t> :</w:t>
      </w:r>
      <w:r w:rsidRPr="00F31BF9">
        <w:rPr>
          <w:rFonts w:ascii="Arial" w:hAnsi="Arial" w:cs="Arial"/>
          <w:sz w:val="24"/>
          <w:szCs w:val="24"/>
        </w:rPr>
        <w:t xml:space="preserve"> ne pas combiner la vitamine C avec d'autres produits contenant</w:t>
      </w:r>
      <w:r w:rsidR="00F31BF9" w:rsidRPr="00F31BF9">
        <w:rPr>
          <w:rFonts w:ascii="Arial" w:hAnsi="Arial" w:cs="Arial"/>
          <w:sz w:val="24"/>
          <w:szCs w:val="24"/>
        </w:rPr>
        <w:t xml:space="preserve"> </w:t>
      </w:r>
      <w:r w:rsidRPr="00F31BF9">
        <w:rPr>
          <w:rFonts w:ascii="Arial" w:hAnsi="Arial" w:cs="Arial"/>
          <w:sz w:val="24"/>
          <w:szCs w:val="24"/>
        </w:rPr>
        <w:t>des ions cuivre Cu</w:t>
      </w:r>
      <w:r w:rsidRPr="00F31BF9">
        <w:rPr>
          <w:rFonts w:ascii="Arial" w:hAnsi="Arial" w:cs="Arial"/>
          <w:sz w:val="24"/>
          <w:szCs w:val="24"/>
          <w:vertAlign w:val="superscript"/>
        </w:rPr>
        <w:t>2+</w:t>
      </w:r>
      <w:r w:rsidRPr="00F31BF9">
        <w:rPr>
          <w:rFonts w:ascii="Arial" w:hAnsi="Arial" w:cs="Arial"/>
          <w:sz w:val="24"/>
          <w:szCs w:val="24"/>
        </w:rPr>
        <w:t>. Cela peut entrainer un changement de couleur de la crème qui peut se</w:t>
      </w:r>
      <w:r w:rsidR="00F31BF9" w:rsidRPr="00F31BF9">
        <w:rPr>
          <w:rFonts w:ascii="Arial" w:hAnsi="Arial" w:cs="Arial"/>
          <w:sz w:val="24"/>
          <w:szCs w:val="24"/>
        </w:rPr>
        <w:t xml:space="preserve"> </w:t>
      </w:r>
      <w:r w:rsidRPr="00F31BF9">
        <w:rPr>
          <w:rFonts w:ascii="Arial" w:hAnsi="Arial" w:cs="Arial"/>
          <w:sz w:val="24"/>
          <w:szCs w:val="24"/>
        </w:rPr>
        <w:t>traduire par l'apparition de taches colorées sur la peau.</w:t>
      </w:r>
    </w:p>
    <w:p w14:paraId="1B798AA3" w14:textId="7E33EBC6" w:rsidR="00DD3366" w:rsidRPr="00306617" w:rsidRDefault="00DD3366" w:rsidP="00F31BF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306617">
        <w:rPr>
          <w:rFonts w:ascii="Arial" w:hAnsi="Arial" w:cs="Arial"/>
          <w:sz w:val="16"/>
          <w:szCs w:val="16"/>
        </w:rPr>
        <w:t>D'après</w:t>
      </w:r>
      <w:r w:rsidR="00306617">
        <w:rPr>
          <w:rFonts w:ascii="Arial" w:hAnsi="Arial" w:cs="Arial"/>
          <w:sz w:val="16"/>
          <w:szCs w:val="16"/>
        </w:rPr>
        <w:t> :</w:t>
      </w:r>
      <w:r w:rsidRPr="00306617">
        <w:rPr>
          <w:rFonts w:ascii="Arial" w:hAnsi="Arial" w:cs="Arial"/>
          <w:sz w:val="16"/>
          <w:szCs w:val="16"/>
        </w:rPr>
        <w:t xml:space="preserve"> </w:t>
      </w:r>
      <w:hyperlink r:id="rId12" w:history="1">
        <w:r w:rsidR="00F31BF9" w:rsidRPr="00306617">
          <w:rPr>
            <w:rStyle w:val="Lienhypertexte"/>
            <w:rFonts w:ascii="Arial" w:hAnsi="Arial" w:cs="Arial"/>
            <w:color w:val="auto"/>
            <w:sz w:val="16"/>
            <w:szCs w:val="16"/>
          </w:rPr>
          <w:t>www.cosmopolitan.fr</w:t>
        </w:r>
      </w:hyperlink>
    </w:p>
    <w:p w14:paraId="7C302B46" w14:textId="77777777" w:rsidR="00F31BF9" w:rsidRPr="00DD3366" w:rsidRDefault="00F31BF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4F62E6" w14:textId="2BE875CB" w:rsidR="00DD3366" w:rsidRPr="00F31BF9" w:rsidRDefault="00DD3366" w:rsidP="00F31BF9">
      <w:pPr>
        <w:pStyle w:val="Paragraphedeliste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 w:rsidRPr="00F31BF9">
        <w:rPr>
          <w:rFonts w:ascii="Arial" w:hAnsi="Arial" w:cs="Arial"/>
          <w:b/>
          <w:bCs/>
          <w:sz w:val="24"/>
          <w:szCs w:val="24"/>
        </w:rPr>
        <w:t>Recommandation n° 2</w:t>
      </w:r>
      <w:r w:rsidR="00F31BF9" w:rsidRPr="00F31BF9">
        <w:rPr>
          <w:rFonts w:ascii="Arial" w:hAnsi="Arial" w:cs="Arial"/>
          <w:b/>
          <w:bCs/>
          <w:sz w:val="24"/>
          <w:szCs w:val="24"/>
        </w:rPr>
        <w:t> :</w:t>
      </w:r>
      <w:r w:rsidRPr="00F31BF9">
        <w:rPr>
          <w:rFonts w:ascii="Arial" w:hAnsi="Arial" w:cs="Arial"/>
          <w:sz w:val="24"/>
          <w:szCs w:val="24"/>
        </w:rPr>
        <w:t xml:space="preserve"> pour qu'une crème ou sérum à la vitamine C soit efficace, il faut</w:t>
      </w:r>
      <w:r w:rsidR="00F31BF9" w:rsidRPr="00F31BF9">
        <w:rPr>
          <w:rFonts w:ascii="Arial" w:hAnsi="Arial" w:cs="Arial"/>
          <w:sz w:val="24"/>
          <w:szCs w:val="24"/>
        </w:rPr>
        <w:t xml:space="preserve"> </w:t>
      </w:r>
      <w:r w:rsidRPr="00F31BF9">
        <w:rPr>
          <w:rFonts w:ascii="Arial" w:hAnsi="Arial" w:cs="Arial"/>
          <w:sz w:val="24"/>
          <w:szCs w:val="24"/>
        </w:rPr>
        <w:t>que la vitamine C soit présente majoritairement sous forme d'acide ascorbique. Il est alors</w:t>
      </w:r>
      <w:r w:rsidR="00F31BF9" w:rsidRPr="00F31BF9">
        <w:rPr>
          <w:rFonts w:ascii="Arial" w:hAnsi="Arial" w:cs="Arial"/>
          <w:sz w:val="24"/>
          <w:szCs w:val="24"/>
        </w:rPr>
        <w:t xml:space="preserve"> </w:t>
      </w:r>
      <w:r w:rsidRPr="00F31BF9">
        <w:rPr>
          <w:rFonts w:ascii="Arial" w:hAnsi="Arial" w:cs="Arial"/>
          <w:sz w:val="24"/>
          <w:szCs w:val="24"/>
        </w:rPr>
        <w:t>indispensable que le cosmétique contenant de la vitamine C ait un pH acide inférieur ou égal à</w:t>
      </w:r>
      <w:r w:rsidR="00F31BF9" w:rsidRPr="00F31BF9">
        <w:rPr>
          <w:rFonts w:ascii="Arial" w:hAnsi="Arial" w:cs="Arial"/>
          <w:sz w:val="24"/>
          <w:szCs w:val="24"/>
        </w:rPr>
        <w:t xml:space="preserve"> </w:t>
      </w:r>
      <w:r w:rsidRPr="00F31BF9">
        <w:rPr>
          <w:rFonts w:ascii="Arial" w:hAnsi="Arial" w:cs="Arial"/>
          <w:sz w:val="24"/>
          <w:szCs w:val="24"/>
        </w:rPr>
        <w:t>3,5.</w:t>
      </w:r>
    </w:p>
    <w:p w14:paraId="049200AD" w14:textId="0CFE6451" w:rsidR="00DD3366" w:rsidRPr="00306617" w:rsidRDefault="00DD3366" w:rsidP="00F31BF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306617">
        <w:rPr>
          <w:rFonts w:ascii="Arial" w:hAnsi="Arial" w:cs="Arial"/>
          <w:sz w:val="16"/>
          <w:szCs w:val="16"/>
        </w:rPr>
        <w:t>D'a</w:t>
      </w:r>
      <w:r w:rsidR="00F31BF9" w:rsidRPr="00306617">
        <w:rPr>
          <w:rFonts w:ascii="Arial" w:hAnsi="Arial" w:cs="Arial"/>
          <w:sz w:val="16"/>
          <w:szCs w:val="16"/>
        </w:rPr>
        <w:t>p</w:t>
      </w:r>
      <w:r w:rsidRPr="00306617">
        <w:rPr>
          <w:rFonts w:ascii="Arial" w:hAnsi="Arial" w:cs="Arial"/>
          <w:sz w:val="16"/>
          <w:szCs w:val="16"/>
        </w:rPr>
        <w:t>rès</w:t>
      </w:r>
      <w:r w:rsidR="00306617">
        <w:rPr>
          <w:rFonts w:ascii="Arial" w:hAnsi="Arial" w:cs="Arial"/>
          <w:sz w:val="16"/>
          <w:szCs w:val="16"/>
        </w:rPr>
        <w:t> :</w:t>
      </w:r>
      <w:r w:rsidRPr="00306617">
        <w:rPr>
          <w:rFonts w:ascii="Arial" w:hAnsi="Arial" w:cs="Arial"/>
          <w:sz w:val="16"/>
          <w:szCs w:val="16"/>
        </w:rPr>
        <w:t xml:space="preserve"> </w:t>
      </w:r>
      <w:hyperlink r:id="rId13" w:history="1">
        <w:r w:rsidR="00F31BF9" w:rsidRPr="00306617">
          <w:rPr>
            <w:rStyle w:val="Lienhypertexte"/>
            <w:rFonts w:ascii="Arial" w:hAnsi="Arial" w:cs="Arial"/>
            <w:color w:val="auto"/>
            <w:sz w:val="16"/>
            <w:szCs w:val="16"/>
          </w:rPr>
          <w:t>www.medecine-anti-aae.com</w:t>
        </w:r>
      </w:hyperlink>
    </w:p>
    <w:p w14:paraId="3E4EC9DE" w14:textId="62275347" w:rsidR="00F31BF9" w:rsidRDefault="00F31BF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B2AF6D" w14:textId="770099E6" w:rsidR="00F31BF9" w:rsidRDefault="00F31BF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1CFA52" w14:textId="77777777" w:rsidR="00F31BF9" w:rsidRPr="00DD3366" w:rsidRDefault="00F31BF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0AEA2" w14:textId="2109AB06" w:rsidR="00DD3366" w:rsidRPr="00F31BF9" w:rsidRDefault="00DD3366" w:rsidP="00DD336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31BF9">
        <w:rPr>
          <w:rFonts w:ascii="Arial" w:hAnsi="Arial" w:cs="Arial"/>
          <w:b/>
          <w:bCs/>
          <w:sz w:val="24"/>
          <w:szCs w:val="24"/>
        </w:rPr>
        <w:t>Données</w:t>
      </w:r>
      <w:r w:rsidR="00F31BF9" w:rsidRPr="00F31BF9">
        <w:rPr>
          <w:rFonts w:ascii="Arial" w:hAnsi="Arial" w:cs="Arial"/>
          <w:b/>
          <w:bCs/>
          <w:sz w:val="24"/>
          <w:szCs w:val="24"/>
        </w:rPr>
        <w:t> :</w:t>
      </w:r>
    </w:p>
    <w:p w14:paraId="16A86920" w14:textId="61F4507B" w:rsidR="00DD3366" w:rsidRPr="00306617" w:rsidRDefault="00DD3366" w:rsidP="00306617">
      <w:pPr>
        <w:pStyle w:val="Paragraphedeliste"/>
        <w:numPr>
          <w:ilvl w:val="0"/>
          <w:numId w:val="25"/>
        </w:numPr>
        <w:tabs>
          <w:tab w:val="left" w:pos="709"/>
        </w:tabs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306617">
        <w:rPr>
          <w:rFonts w:ascii="Arial" w:hAnsi="Arial" w:cs="Arial"/>
          <w:sz w:val="24"/>
          <w:szCs w:val="24"/>
        </w:rPr>
        <w:t>Couples rédox mis en jeu</w:t>
      </w:r>
      <w:r w:rsidR="00F31BF9" w:rsidRPr="00306617">
        <w:rPr>
          <w:rFonts w:ascii="Arial" w:hAnsi="Arial" w:cs="Arial"/>
          <w:sz w:val="24"/>
          <w:szCs w:val="24"/>
        </w:rPr>
        <w:t xml:space="preserve"> : </w:t>
      </w:r>
      <w:r w:rsidRPr="00306617">
        <w:rPr>
          <w:rFonts w:ascii="Arial" w:hAnsi="Arial" w:cs="Arial"/>
          <w:sz w:val="24"/>
          <w:szCs w:val="24"/>
        </w:rPr>
        <w:t xml:space="preserve"> </w:t>
      </w:r>
      <w:r w:rsidR="00F31BF9" w:rsidRPr="00306617">
        <w:rPr>
          <w:rFonts w:ascii="Arial" w:hAnsi="Arial" w:cs="Arial"/>
          <w:sz w:val="24"/>
          <w:szCs w:val="24"/>
        </w:rPr>
        <w:t>C</w:t>
      </w:r>
      <w:r w:rsidR="00F31BF9" w:rsidRPr="00306617">
        <w:rPr>
          <w:rFonts w:ascii="Arial" w:hAnsi="Arial" w:cs="Arial"/>
          <w:sz w:val="24"/>
          <w:szCs w:val="24"/>
          <w:vertAlign w:val="subscript"/>
        </w:rPr>
        <w:t>6</w:t>
      </w:r>
      <w:r w:rsidR="00F31BF9" w:rsidRPr="00306617">
        <w:rPr>
          <w:rFonts w:ascii="Arial" w:hAnsi="Arial" w:cs="Arial"/>
          <w:sz w:val="24"/>
          <w:szCs w:val="24"/>
        </w:rPr>
        <w:t>H</w:t>
      </w:r>
      <w:r w:rsidR="00F31BF9" w:rsidRPr="00306617">
        <w:rPr>
          <w:rFonts w:ascii="Arial" w:hAnsi="Arial" w:cs="Arial"/>
          <w:sz w:val="24"/>
          <w:szCs w:val="24"/>
          <w:vertAlign w:val="subscript"/>
        </w:rPr>
        <w:t>6</w:t>
      </w:r>
      <w:r w:rsidR="00F31BF9" w:rsidRPr="00306617">
        <w:rPr>
          <w:rFonts w:ascii="Arial" w:hAnsi="Arial" w:cs="Arial"/>
          <w:sz w:val="24"/>
          <w:szCs w:val="24"/>
        </w:rPr>
        <w:t>O</w:t>
      </w:r>
      <w:proofErr w:type="gramStart"/>
      <w:r w:rsidR="00F31BF9" w:rsidRPr="00306617">
        <w:rPr>
          <w:rFonts w:ascii="Arial" w:hAnsi="Arial" w:cs="Arial"/>
          <w:sz w:val="24"/>
          <w:szCs w:val="24"/>
          <w:vertAlign w:val="subscript"/>
        </w:rPr>
        <w:t>6</w:t>
      </w:r>
      <w:r w:rsidR="00F31BF9" w:rsidRPr="00306617">
        <w:rPr>
          <w:rFonts w:ascii="Arial" w:hAnsi="Arial" w:cs="Arial"/>
          <w:sz w:val="24"/>
          <w:szCs w:val="24"/>
        </w:rPr>
        <w:t xml:space="preserve">  /</w:t>
      </w:r>
      <w:proofErr w:type="gramEnd"/>
      <w:r w:rsidR="00F31BF9" w:rsidRPr="00306617">
        <w:rPr>
          <w:rFonts w:ascii="Arial" w:hAnsi="Arial" w:cs="Arial"/>
          <w:sz w:val="24"/>
          <w:szCs w:val="24"/>
        </w:rPr>
        <w:t xml:space="preserve"> C</w:t>
      </w:r>
      <w:r w:rsidR="00F31BF9" w:rsidRPr="00306617">
        <w:rPr>
          <w:rFonts w:ascii="Arial" w:hAnsi="Arial" w:cs="Arial"/>
          <w:sz w:val="24"/>
          <w:szCs w:val="24"/>
          <w:vertAlign w:val="subscript"/>
        </w:rPr>
        <w:t>6</w:t>
      </w:r>
      <w:r w:rsidR="00F31BF9" w:rsidRPr="00306617">
        <w:rPr>
          <w:rFonts w:ascii="Arial" w:hAnsi="Arial" w:cs="Arial"/>
          <w:sz w:val="24"/>
          <w:szCs w:val="24"/>
        </w:rPr>
        <w:t>H</w:t>
      </w:r>
      <w:r w:rsidR="00F31BF9" w:rsidRPr="00306617">
        <w:rPr>
          <w:rFonts w:ascii="Arial" w:hAnsi="Arial" w:cs="Arial"/>
          <w:sz w:val="24"/>
          <w:szCs w:val="24"/>
          <w:vertAlign w:val="subscript"/>
        </w:rPr>
        <w:t>8</w:t>
      </w:r>
      <w:r w:rsidR="00F31BF9" w:rsidRPr="00306617">
        <w:rPr>
          <w:rFonts w:ascii="Arial" w:hAnsi="Arial" w:cs="Arial"/>
          <w:sz w:val="24"/>
          <w:szCs w:val="24"/>
        </w:rPr>
        <w:t>O</w:t>
      </w:r>
      <w:r w:rsidR="00F31BF9" w:rsidRPr="00306617">
        <w:rPr>
          <w:rFonts w:ascii="Arial" w:hAnsi="Arial" w:cs="Arial"/>
          <w:sz w:val="24"/>
          <w:szCs w:val="24"/>
          <w:vertAlign w:val="subscript"/>
        </w:rPr>
        <w:t>6</w:t>
      </w:r>
      <w:r w:rsidRPr="00306617">
        <w:rPr>
          <w:rFonts w:ascii="Arial" w:hAnsi="Arial" w:cs="Arial"/>
          <w:sz w:val="24"/>
          <w:szCs w:val="24"/>
        </w:rPr>
        <w:t xml:space="preserve"> et Cu</w:t>
      </w:r>
      <w:r w:rsidRPr="00306617">
        <w:rPr>
          <w:rFonts w:ascii="Arial" w:hAnsi="Arial" w:cs="Arial"/>
          <w:sz w:val="24"/>
          <w:szCs w:val="24"/>
          <w:vertAlign w:val="superscript"/>
        </w:rPr>
        <w:t>2+</w:t>
      </w:r>
      <w:r w:rsidRPr="00306617">
        <w:rPr>
          <w:rFonts w:ascii="Arial" w:hAnsi="Arial" w:cs="Arial"/>
          <w:sz w:val="24"/>
          <w:szCs w:val="24"/>
        </w:rPr>
        <w:t xml:space="preserve"> / Cu.</w:t>
      </w:r>
    </w:p>
    <w:p w14:paraId="55D5B63B" w14:textId="4D5317D4" w:rsidR="00DD3366" w:rsidRPr="00306617" w:rsidRDefault="00DD3366" w:rsidP="00306617">
      <w:pPr>
        <w:pStyle w:val="Paragraphedeliste"/>
        <w:numPr>
          <w:ilvl w:val="0"/>
          <w:numId w:val="25"/>
        </w:numPr>
        <w:tabs>
          <w:tab w:val="left" w:pos="709"/>
        </w:tabs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306617">
        <w:rPr>
          <w:rFonts w:ascii="Arial" w:hAnsi="Arial" w:cs="Arial"/>
          <w:sz w:val="24"/>
          <w:szCs w:val="24"/>
        </w:rPr>
        <w:t>Le cuivre solide est de couleur rouge orangé.</w:t>
      </w:r>
    </w:p>
    <w:p w14:paraId="07C6065F" w14:textId="77777777" w:rsidR="00F31BF9" w:rsidRPr="00DD3366" w:rsidRDefault="00F31BF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BCEBD3" w14:textId="07297710" w:rsidR="00DD3366" w:rsidRDefault="00DD3366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>L'équation de l'oxydation de la vitamine C par l'ion Cu</w:t>
      </w:r>
      <w:r w:rsidRPr="00306617">
        <w:rPr>
          <w:rFonts w:ascii="Arial" w:hAnsi="Arial" w:cs="Arial"/>
          <w:sz w:val="24"/>
          <w:szCs w:val="24"/>
          <w:vertAlign w:val="superscript"/>
        </w:rPr>
        <w:t>2+</w:t>
      </w:r>
      <w:r w:rsidRPr="00DD3366">
        <w:rPr>
          <w:rFonts w:ascii="Arial" w:hAnsi="Arial" w:cs="Arial"/>
          <w:sz w:val="24"/>
          <w:szCs w:val="24"/>
        </w:rPr>
        <w:t xml:space="preserve"> s'écrit</w:t>
      </w:r>
      <w:r w:rsidR="00F31BF9">
        <w:rPr>
          <w:rFonts w:ascii="Arial" w:hAnsi="Arial" w:cs="Arial"/>
          <w:sz w:val="24"/>
          <w:szCs w:val="24"/>
        </w:rPr>
        <w:t> :</w:t>
      </w:r>
    </w:p>
    <w:p w14:paraId="5CC95004" w14:textId="320F93ED" w:rsidR="00306617" w:rsidRDefault="00306617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AAC936" w14:textId="70F64210" w:rsidR="00306617" w:rsidRDefault="00306617" w:rsidP="003066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1F2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6</w:t>
      </w:r>
      <w:r w:rsidRPr="002F1F2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8</w:t>
      </w:r>
      <w:r>
        <w:rPr>
          <w:rFonts w:ascii="Arial" w:hAnsi="Arial" w:cs="Arial"/>
          <w:sz w:val="24"/>
          <w:szCs w:val="24"/>
        </w:rPr>
        <w:t>O</w:t>
      </w:r>
      <w:r w:rsidRPr="002F1F28">
        <w:rPr>
          <w:rFonts w:ascii="Arial" w:hAnsi="Arial" w:cs="Arial"/>
          <w:sz w:val="24"/>
          <w:szCs w:val="24"/>
          <w:vertAlign w:val="subscript"/>
        </w:rPr>
        <w:t>6</w:t>
      </w:r>
      <w:r w:rsidRPr="002F1F28">
        <w:rPr>
          <w:rFonts w:ascii="Arial" w:hAnsi="Arial" w:cs="Arial"/>
          <w:sz w:val="24"/>
          <w:szCs w:val="24"/>
        </w:rPr>
        <w:t>(</w:t>
      </w:r>
      <w:proofErr w:type="gramStart"/>
      <w:r w:rsidRPr="002F1F28">
        <w:rPr>
          <w:rFonts w:ascii="Arial" w:hAnsi="Arial" w:cs="Arial"/>
          <w:sz w:val="24"/>
          <w:szCs w:val="24"/>
        </w:rPr>
        <w:t>aq</w:t>
      </w:r>
      <w:r>
        <w:rPr>
          <w:rFonts w:ascii="Arial" w:hAnsi="Arial" w:cs="Arial"/>
          <w:sz w:val="24"/>
          <w:szCs w:val="24"/>
        </w:rPr>
        <w:t>)</w:t>
      </w:r>
      <w:r w:rsidRPr="00DD3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+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 xml:space="preserve"> Cu</w:t>
      </w:r>
      <w:r w:rsidRPr="00F31BF9">
        <w:rPr>
          <w:rFonts w:ascii="Arial" w:hAnsi="Arial" w:cs="Arial"/>
          <w:sz w:val="24"/>
          <w:szCs w:val="24"/>
          <w:vertAlign w:val="superscript"/>
        </w:rPr>
        <w:t>2+</w:t>
      </w:r>
      <w:r w:rsidRPr="002F1F28">
        <w:rPr>
          <w:rFonts w:ascii="Arial" w:hAnsi="Arial" w:cs="Arial"/>
          <w:sz w:val="24"/>
          <w:szCs w:val="24"/>
        </w:rPr>
        <w:t>(aq</w:t>
      </w:r>
      <w:r>
        <w:rPr>
          <w:rFonts w:ascii="Arial" w:hAnsi="Arial" w:cs="Arial"/>
          <w:sz w:val="24"/>
          <w:szCs w:val="24"/>
        </w:rPr>
        <w:t>)</w:t>
      </w:r>
      <w:r w:rsidRPr="00DD33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AE"/>
      </w:r>
      <w:r>
        <w:rPr>
          <w:rFonts w:ascii="Arial" w:hAnsi="Arial" w:cs="Arial"/>
          <w:sz w:val="24"/>
          <w:szCs w:val="24"/>
        </w:rPr>
        <w:t xml:space="preserve">  </w:t>
      </w:r>
      <w:r w:rsidRPr="002F1F28">
        <w:rPr>
          <w:rFonts w:ascii="Arial" w:hAnsi="Arial" w:cs="Arial"/>
          <w:sz w:val="24"/>
          <w:szCs w:val="24"/>
        </w:rPr>
        <w:t>C</w:t>
      </w:r>
      <w:r w:rsidRPr="002F1F28">
        <w:rPr>
          <w:rFonts w:ascii="Arial" w:hAnsi="Arial" w:cs="Arial"/>
          <w:sz w:val="24"/>
          <w:szCs w:val="24"/>
          <w:vertAlign w:val="subscript"/>
        </w:rPr>
        <w:t>6</w:t>
      </w:r>
      <w:r w:rsidRPr="002F1F28">
        <w:rPr>
          <w:rFonts w:ascii="Arial" w:hAnsi="Arial" w:cs="Arial"/>
          <w:sz w:val="24"/>
          <w:szCs w:val="24"/>
        </w:rPr>
        <w:t>H</w:t>
      </w:r>
      <w:r w:rsidRPr="002F1F28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>O</w:t>
      </w:r>
      <w:r w:rsidRPr="002F1F28">
        <w:rPr>
          <w:rFonts w:ascii="Arial" w:hAnsi="Arial" w:cs="Arial"/>
          <w:sz w:val="24"/>
          <w:szCs w:val="24"/>
          <w:vertAlign w:val="subscript"/>
        </w:rPr>
        <w:t>6</w:t>
      </w:r>
      <w:r w:rsidRPr="002F1F28">
        <w:rPr>
          <w:rFonts w:ascii="Arial" w:hAnsi="Arial" w:cs="Arial"/>
          <w:sz w:val="24"/>
          <w:szCs w:val="24"/>
        </w:rPr>
        <w:t xml:space="preserve"> (aq</w:t>
      </w:r>
      <w:r>
        <w:rPr>
          <w:rFonts w:ascii="Arial" w:hAnsi="Arial" w:cs="Arial"/>
          <w:sz w:val="24"/>
          <w:szCs w:val="24"/>
        </w:rPr>
        <w:t>)</w:t>
      </w:r>
      <w:r w:rsidRPr="002F1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+  </w:t>
      </w:r>
      <w:r w:rsidRPr="00DD3366">
        <w:rPr>
          <w:rFonts w:ascii="Arial" w:hAnsi="Arial" w:cs="Arial"/>
          <w:sz w:val="24"/>
          <w:szCs w:val="24"/>
        </w:rPr>
        <w:t>Cu</w:t>
      </w:r>
      <w:r w:rsidRPr="002F1F2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s)  +  2</w:t>
      </w:r>
      <w:r w:rsidRPr="003066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Pr="00306617">
        <w:rPr>
          <w:rFonts w:ascii="Arial" w:hAnsi="Arial" w:cs="Arial"/>
          <w:sz w:val="24"/>
          <w:szCs w:val="24"/>
          <w:vertAlign w:val="superscript"/>
        </w:rPr>
        <w:t>+</w:t>
      </w:r>
      <w:r w:rsidRPr="002F1F28">
        <w:rPr>
          <w:rFonts w:ascii="Arial" w:hAnsi="Arial" w:cs="Arial"/>
          <w:sz w:val="24"/>
          <w:szCs w:val="24"/>
        </w:rPr>
        <w:t>(aq</w:t>
      </w:r>
      <w:r>
        <w:rPr>
          <w:rFonts w:ascii="Arial" w:hAnsi="Arial" w:cs="Arial"/>
          <w:sz w:val="24"/>
          <w:szCs w:val="24"/>
        </w:rPr>
        <w:t>)</w:t>
      </w:r>
      <w:r w:rsidRPr="00306617">
        <w:rPr>
          <w:rFonts w:ascii="Arial" w:hAnsi="Arial" w:cs="Arial"/>
          <w:sz w:val="24"/>
          <w:szCs w:val="24"/>
        </w:rPr>
        <w:t xml:space="preserve"> </w:t>
      </w:r>
    </w:p>
    <w:p w14:paraId="667ACF6D" w14:textId="77777777" w:rsidR="00F31BF9" w:rsidRPr="00DD3366" w:rsidRDefault="00F31BF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1F912F" w14:textId="0A398ABD" w:rsidR="00DD3366" w:rsidRDefault="00DD3366" w:rsidP="00F31BF9">
      <w:pPr>
        <w:pStyle w:val="Paragraphedeliste"/>
        <w:numPr>
          <w:ilvl w:val="0"/>
          <w:numId w:val="21"/>
        </w:numPr>
        <w:tabs>
          <w:tab w:val="left" w:pos="709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F31BF9">
        <w:rPr>
          <w:rFonts w:ascii="Arial" w:hAnsi="Arial" w:cs="Arial"/>
          <w:sz w:val="24"/>
          <w:szCs w:val="24"/>
        </w:rPr>
        <w:t>Justifier le fait que des taches colorées peuvent apparaître, comme indiqué dans la</w:t>
      </w:r>
      <w:r w:rsidR="00F31BF9" w:rsidRPr="00F31BF9">
        <w:rPr>
          <w:rFonts w:ascii="Arial" w:hAnsi="Arial" w:cs="Arial"/>
          <w:sz w:val="24"/>
          <w:szCs w:val="24"/>
        </w:rPr>
        <w:t xml:space="preserve"> </w:t>
      </w:r>
      <w:r w:rsidRPr="00F31BF9">
        <w:rPr>
          <w:rFonts w:ascii="Arial" w:hAnsi="Arial" w:cs="Arial"/>
          <w:b/>
          <w:bCs/>
          <w:sz w:val="24"/>
          <w:szCs w:val="24"/>
        </w:rPr>
        <w:t>recommandation n° 1</w:t>
      </w:r>
      <w:r w:rsidRPr="00F31BF9">
        <w:rPr>
          <w:rFonts w:ascii="Arial" w:hAnsi="Arial" w:cs="Arial"/>
          <w:sz w:val="24"/>
          <w:szCs w:val="24"/>
        </w:rPr>
        <w:t>.</w:t>
      </w:r>
    </w:p>
    <w:p w14:paraId="5C8C370C" w14:textId="77777777" w:rsidR="00306617" w:rsidRPr="00F31BF9" w:rsidRDefault="00306617" w:rsidP="00306617">
      <w:pPr>
        <w:pStyle w:val="Paragraphedeliste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DB609B" w14:textId="2D15CF85" w:rsidR="00F31BF9" w:rsidRDefault="00F31BF9" w:rsidP="00306617">
      <w:pPr>
        <w:pStyle w:val="Paragraphedeliste"/>
        <w:numPr>
          <w:ilvl w:val="0"/>
          <w:numId w:val="21"/>
        </w:numPr>
        <w:tabs>
          <w:tab w:val="left" w:pos="709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>Établir le diagramme de prédominance pour les couples AH</w:t>
      </w:r>
      <w:r w:rsidRPr="00306617">
        <w:rPr>
          <w:rFonts w:ascii="Arial" w:hAnsi="Arial" w:cs="Arial"/>
          <w:sz w:val="24"/>
          <w:szCs w:val="24"/>
          <w:vertAlign w:val="subscript"/>
        </w:rPr>
        <w:t>2</w:t>
      </w:r>
      <w:r w:rsidRPr="00DD3366">
        <w:rPr>
          <w:rFonts w:ascii="Arial" w:hAnsi="Arial" w:cs="Arial"/>
          <w:sz w:val="24"/>
          <w:szCs w:val="24"/>
        </w:rPr>
        <w:t>/AH</w:t>
      </w:r>
      <w:r w:rsidR="00306617" w:rsidRPr="00306617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DD3366">
        <w:rPr>
          <w:rFonts w:ascii="Arial" w:hAnsi="Arial" w:cs="Arial"/>
          <w:sz w:val="24"/>
          <w:szCs w:val="24"/>
        </w:rPr>
        <w:t xml:space="preserve"> et </w:t>
      </w:r>
      <w:r w:rsidR="00306617" w:rsidRPr="00DD3366">
        <w:rPr>
          <w:rFonts w:ascii="Arial" w:hAnsi="Arial" w:cs="Arial"/>
          <w:sz w:val="24"/>
          <w:szCs w:val="24"/>
        </w:rPr>
        <w:t>AH</w:t>
      </w:r>
      <w:r w:rsidR="00306617" w:rsidRPr="00306617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306617">
        <w:rPr>
          <w:rFonts w:ascii="Arial" w:hAnsi="Arial" w:cs="Arial"/>
          <w:sz w:val="24"/>
          <w:szCs w:val="24"/>
        </w:rPr>
        <w:t>/</w:t>
      </w:r>
      <w:r w:rsidRPr="00DD3366">
        <w:rPr>
          <w:rFonts w:ascii="Arial" w:hAnsi="Arial" w:cs="Arial"/>
          <w:sz w:val="24"/>
          <w:szCs w:val="24"/>
        </w:rPr>
        <w:t>A</w:t>
      </w:r>
      <w:r w:rsidR="00306617" w:rsidRPr="00306617">
        <w:rPr>
          <w:rFonts w:ascii="Arial" w:hAnsi="Arial" w:cs="Arial"/>
          <w:sz w:val="24"/>
          <w:szCs w:val="24"/>
          <w:vertAlign w:val="superscript"/>
        </w:rPr>
        <w:t>2</w:t>
      </w:r>
      <w:r w:rsidR="00306617" w:rsidRPr="00306617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DD3366">
        <w:rPr>
          <w:rFonts w:ascii="Arial" w:hAnsi="Arial" w:cs="Arial"/>
          <w:sz w:val="24"/>
          <w:szCs w:val="24"/>
        </w:rPr>
        <w:t>.</w:t>
      </w:r>
    </w:p>
    <w:p w14:paraId="63C46A7B" w14:textId="77777777" w:rsidR="00306617" w:rsidRDefault="00306617" w:rsidP="00306617">
      <w:pPr>
        <w:pStyle w:val="Paragraphedeliste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5A8FDA" w14:textId="47D0D9E5" w:rsidR="00F31BF9" w:rsidRPr="00F31BF9" w:rsidRDefault="00F31BF9" w:rsidP="00306617">
      <w:pPr>
        <w:pStyle w:val="Paragraphedeliste"/>
        <w:numPr>
          <w:ilvl w:val="0"/>
          <w:numId w:val="21"/>
        </w:numPr>
        <w:tabs>
          <w:tab w:val="left" w:pos="709"/>
        </w:tabs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DD3366">
        <w:rPr>
          <w:rFonts w:ascii="Arial" w:hAnsi="Arial" w:cs="Arial"/>
          <w:sz w:val="24"/>
          <w:szCs w:val="24"/>
        </w:rPr>
        <w:t xml:space="preserve">Évaluer la valeur du rapport </w:t>
      </w:r>
      <m:oMath>
        <m:f>
          <m:fPr>
            <m:ctrlPr>
              <w:rPr>
                <w:rFonts w:ascii="Cambria Math" w:hAnsi="Cambria Math" w:cs="Arial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[A</m:t>
            </m:r>
            <m:sSub>
              <m:sSubPr>
                <m:ctrlPr>
                  <w:rPr>
                    <w:rFonts w:ascii="Cambria Math" w:hAnsi="Cambria Math" w:cs="Arial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[A</m:t>
            </m:r>
            <m:sSup>
              <m:sSupPr>
                <m:ctrlPr>
                  <w:rPr>
                    <w:rFonts w:ascii="Cambria Math" w:hAnsi="Cambria Math" w:cs="Arial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‒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]</m:t>
            </m:r>
          </m:den>
        </m:f>
      </m:oMath>
      <w:r w:rsidR="00306617">
        <w:rPr>
          <w:rFonts w:ascii="Arial" w:hAnsi="Arial" w:cs="Arial"/>
          <w:sz w:val="24"/>
          <w:szCs w:val="24"/>
        </w:rPr>
        <w:t xml:space="preserve"> </w:t>
      </w:r>
      <w:r w:rsidRPr="00DD3366">
        <w:rPr>
          <w:rFonts w:ascii="Arial" w:hAnsi="Arial" w:cs="Arial"/>
          <w:sz w:val="24"/>
          <w:szCs w:val="24"/>
        </w:rPr>
        <w:t xml:space="preserve">pour la valeur de </w:t>
      </w:r>
      <w:r w:rsidRPr="00A214FB">
        <w:rPr>
          <w:rFonts w:ascii="Arial" w:hAnsi="Arial" w:cs="Arial"/>
          <w:i/>
          <w:iCs/>
          <w:sz w:val="24"/>
          <w:szCs w:val="24"/>
        </w:rPr>
        <w:t>pH</w:t>
      </w:r>
      <w:r w:rsidRPr="00DD3366">
        <w:rPr>
          <w:rFonts w:ascii="Arial" w:hAnsi="Arial" w:cs="Arial"/>
          <w:sz w:val="24"/>
          <w:szCs w:val="24"/>
        </w:rPr>
        <w:t xml:space="preserve"> indiquée et justifier la</w:t>
      </w:r>
      <w:r>
        <w:rPr>
          <w:rFonts w:ascii="Arial" w:hAnsi="Arial" w:cs="Arial"/>
          <w:sz w:val="24"/>
          <w:szCs w:val="24"/>
        </w:rPr>
        <w:t xml:space="preserve"> </w:t>
      </w:r>
      <w:r w:rsidRPr="00F31BF9">
        <w:rPr>
          <w:rFonts w:ascii="Arial" w:hAnsi="Arial" w:cs="Arial"/>
          <w:b/>
          <w:bCs/>
          <w:sz w:val="24"/>
          <w:szCs w:val="24"/>
        </w:rPr>
        <w:t>recommandation n° 2</w:t>
      </w:r>
      <w:r w:rsidRPr="00DD336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D3366">
        <w:rPr>
          <w:rFonts w:ascii="Arial" w:hAnsi="Arial" w:cs="Arial"/>
          <w:sz w:val="24"/>
          <w:szCs w:val="24"/>
        </w:rPr>
        <w:t>portant</w:t>
      </w:r>
      <w:proofErr w:type="gramEnd"/>
      <w:r w:rsidRPr="00DD3366">
        <w:rPr>
          <w:rFonts w:ascii="Arial" w:hAnsi="Arial" w:cs="Arial"/>
          <w:sz w:val="24"/>
          <w:szCs w:val="24"/>
        </w:rPr>
        <w:t xml:space="preserve"> sur une valeur de pH à ne pas dépasser.</w:t>
      </w:r>
    </w:p>
    <w:p w14:paraId="08D9C102" w14:textId="77777777" w:rsidR="00F31BF9" w:rsidRPr="00DD3366" w:rsidRDefault="00F31BF9" w:rsidP="00DD33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1B5039" w14:textId="77707CC9" w:rsidR="00DD3366" w:rsidRPr="00A214FB" w:rsidRDefault="00DD3366" w:rsidP="00DD336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31BF9">
        <w:rPr>
          <w:rFonts w:ascii="Arial" w:hAnsi="Arial" w:cs="Arial"/>
          <w:i/>
          <w:iCs/>
          <w:sz w:val="24"/>
          <w:szCs w:val="24"/>
        </w:rPr>
        <w:t>Le candidat est invité à présenter sa démarche et à faire preuve d'esprit critique.</w:t>
      </w:r>
    </w:p>
    <w:sectPr w:rsidR="00DD3366" w:rsidRPr="00A214FB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E476" w14:textId="77777777" w:rsidR="005B0D07" w:rsidRDefault="005B0D07" w:rsidP="001535DF">
      <w:pPr>
        <w:spacing w:after="0" w:line="240" w:lineRule="auto"/>
      </w:pPr>
      <w:r>
        <w:separator/>
      </w:r>
    </w:p>
  </w:endnote>
  <w:endnote w:type="continuationSeparator" w:id="0">
    <w:p w14:paraId="572AE62A" w14:textId="77777777" w:rsidR="005B0D07" w:rsidRDefault="005B0D07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94C5" w14:textId="77777777" w:rsidR="005B0D07" w:rsidRDefault="005B0D07" w:rsidP="001535DF">
      <w:pPr>
        <w:spacing w:after="0" w:line="240" w:lineRule="auto"/>
      </w:pPr>
      <w:r>
        <w:separator/>
      </w:r>
    </w:p>
  </w:footnote>
  <w:footnote w:type="continuationSeparator" w:id="0">
    <w:p w14:paraId="52954400" w14:textId="77777777" w:rsidR="005B0D07" w:rsidRDefault="005B0D07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D26"/>
    <w:multiLevelType w:val="hybridMultilevel"/>
    <w:tmpl w:val="CFFEDAB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1422"/>
    <w:multiLevelType w:val="hybridMultilevel"/>
    <w:tmpl w:val="04E8AF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3D15"/>
    <w:multiLevelType w:val="hybridMultilevel"/>
    <w:tmpl w:val="265864D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0B54"/>
    <w:multiLevelType w:val="hybridMultilevel"/>
    <w:tmpl w:val="179403C6"/>
    <w:lvl w:ilvl="0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A52865"/>
    <w:multiLevelType w:val="hybridMultilevel"/>
    <w:tmpl w:val="AF16568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30AC9"/>
    <w:multiLevelType w:val="hybridMultilevel"/>
    <w:tmpl w:val="9996A6CA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515A4"/>
    <w:multiLevelType w:val="hybridMultilevel"/>
    <w:tmpl w:val="33F6BEA4"/>
    <w:lvl w:ilvl="0" w:tplc="DA14D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570B"/>
    <w:multiLevelType w:val="hybridMultilevel"/>
    <w:tmpl w:val="48CE69A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12220"/>
    <w:multiLevelType w:val="hybridMultilevel"/>
    <w:tmpl w:val="9996A6CA"/>
    <w:lvl w:ilvl="0" w:tplc="E06C28E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8427F"/>
    <w:multiLevelType w:val="hybridMultilevel"/>
    <w:tmpl w:val="6F32435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614B5"/>
    <w:multiLevelType w:val="hybridMultilevel"/>
    <w:tmpl w:val="42EE1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13008"/>
    <w:multiLevelType w:val="hybridMultilevel"/>
    <w:tmpl w:val="AC4A28F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B4A31"/>
    <w:multiLevelType w:val="hybridMultilevel"/>
    <w:tmpl w:val="4754F5E6"/>
    <w:lvl w:ilvl="0" w:tplc="44E2E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F4E0A"/>
    <w:multiLevelType w:val="hybridMultilevel"/>
    <w:tmpl w:val="3B72D04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92FC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9"/>
  </w:num>
  <w:num w:numId="2" w16cid:durableId="147598150">
    <w:abstractNumId w:val="21"/>
  </w:num>
  <w:num w:numId="3" w16cid:durableId="1648433892">
    <w:abstractNumId w:val="15"/>
  </w:num>
  <w:num w:numId="4" w16cid:durableId="1579440187">
    <w:abstractNumId w:val="14"/>
  </w:num>
  <w:num w:numId="5" w16cid:durableId="1786654171">
    <w:abstractNumId w:val="2"/>
  </w:num>
  <w:num w:numId="6" w16cid:durableId="426509613">
    <w:abstractNumId w:val="12"/>
  </w:num>
  <w:num w:numId="7" w16cid:durableId="1339189770">
    <w:abstractNumId w:val="20"/>
  </w:num>
  <w:num w:numId="8" w16cid:durableId="156264607">
    <w:abstractNumId w:val="18"/>
  </w:num>
  <w:num w:numId="9" w16cid:durableId="1301494390">
    <w:abstractNumId w:val="4"/>
  </w:num>
  <w:num w:numId="10" w16cid:durableId="1025329350">
    <w:abstractNumId w:val="3"/>
  </w:num>
  <w:num w:numId="11" w16cid:durableId="595477101">
    <w:abstractNumId w:val="0"/>
  </w:num>
  <w:num w:numId="12" w16cid:durableId="1745761800">
    <w:abstractNumId w:val="8"/>
  </w:num>
  <w:num w:numId="13" w16cid:durableId="430784358">
    <w:abstractNumId w:val="10"/>
  </w:num>
  <w:num w:numId="14" w16cid:durableId="784421546">
    <w:abstractNumId w:val="7"/>
  </w:num>
  <w:num w:numId="15" w16cid:durableId="1142112093">
    <w:abstractNumId w:val="1"/>
  </w:num>
  <w:num w:numId="16" w16cid:durableId="173884022">
    <w:abstractNumId w:val="17"/>
  </w:num>
  <w:num w:numId="17" w16cid:durableId="977882690">
    <w:abstractNumId w:val="24"/>
  </w:num>
  <w:num w:numId="18" w16cid:durableId="1082532930">
    <w:abstractNumId w:val="23"/>
  </w:num>
  <w:num w:numId="19" w16cid:durableId="1601177123">
    <w:abstractNumId w:val="5"/>
  </w:num>
  <w:num w:numId="20" w16cid:durableId="301886545">
    <w:abstractNumId w:val="11"/>
  </w:num>
  <w:num w:numId="21" w16cid:durableId="1144539268">
    <w:abstractNumId w:val="13"/>
  </w:num>
  <w:num w:numId="22" w16cid:durableId="2103256056">
    <w:abstractNumId w:val="9"/>
  </w:num>
  <w:num w:numId="23" w16cid:durableId="1265067020">
    <w:abstractNumId w:val="16"/>
  </w:num>
  <w:num w:numId="24" w16cid:durableId="933516053">
    <w:abstractNumId w:val="6"/>
  </w:num>
  <w:num w:numId="25" w16cid:durableId="6100138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20B1"/>
    <w:rsid w:val="00022DD1"/>
    <w:rsid w:val="00036B43"/>
    <w:rsid w:val="00040449"/>
    <w:rsid w:val="00122699"/>
    <w:rsid w:val="001535DF"/>
    <w:rsid w:val="00161916"/>
    <w:rsid w:val="00180E49"/>
    <w:rsid w:val="001A5F81"/>
    <w:rsid w:val="00220886"/>
    <w:rsid w:val="00233A95"/>
    <w:rsid w:val="00234D33"/>
    <w:rsid w:val="002459FF"/>
    <w:rsid w:val="002674F7"/>
    <w:rsid w:val="002F1B8B"/>
    <w:rsid w:val="002F1F28"/>
    <w:rsid w:val="00306617"/>
    <w:rsid w:val="00371118"/>
    <w:rsid w:val="0037522D"/>
    <w:rsid w:val="0038007F"/>
    <w:rsid w:val="00387A6D"/>
    <w:rsid w:val="00390AE8"/>
    <w:rsid w:val="00393FE1"/>
    <w:rsid w:val="003B14C9"/>
    <w:rsid w:val="003F3BB3"/>
    <w:rsid w:val="00406266"/>
    <w:rsid w:val="00462EE7"/>
    <w:rsid w:val="0046426E"/>
    <w:rsid w:val="00524E29"/>
    <w:rsid w:val="00524EB5"/>
    <w:rsid w:val="005847DE"/>
    <w:rsid w:val="005878B3"/>
    <w:rsid w:val="00596C9C"/>
    <w:rsid w:val="005B0D07"/>
    <w:rsid w:val="00622147"/>
    <w:rsid w:val="00635E23"/>
    <w:rsid w:val="00692DDB"/>
    <w:rsid w:val="006F007E"/>
    <w:rsid w:val="00730566"/>
    <w:rsid w:val="00772069"/>
    <w:rsid w:val="00791454"/>
    <w:rsid w:val="008E38DA"/>
    <w:rsid w:val="00926C37"/>
    <w:rsid w:val="009703B6"/>
    <w:rsid w:val="009D16B2"/>
    <w:rsid w:val="00A16488"/>
    <w:rsid w:val="00A214FB"/>
    <w:rsid w:val="00A73437"/>
    <w:rsid w:val="00A82BFF"/>
    <w:rsid w:val="00A86B99"/>
    <w:rsid w:val="00AB2A41"/>
    <w:rsid w:val="00AC0230"/>
    <w:rsid w:val="00AE4345"/>
    <w:rsid w:val="00B158CD"/>
    <w:rsid w:val="00B23B97"/>
    <w:rsid w:val="00B249DC"/>
    <w:rsid w:val="00B25BF5"/>
    <w:rsid w:val="00B42BC4"/>
    <w:rsid w:val="00B65A7E"/>
    <w:rsid w:val="00C73CD9"/>
    <w:rsid w:val="00CB17D9"/>
    <w:rsid w:val="00CF1863"/>
    <w:rsid w:val="00D20592"/>
    <w:rsid w:val="00D46709"/>
    <w:rsid w:val="00DD3366"/>
    <w:rsid w:val="00DF6E0E"/>
    <w:rsid w:val="00E474B7"/>
    <w:rsid w:val="00E63716"/>
    <w:rsid w:val="00EA0015"/>
    <w:rsid w:val="00EB63DF"/>
    <w:rsid w:val="00F15987"/>
    <w:rsid w:val="00F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customStyle="1" w:styleId="hgkelc">
    <w:name w:val="hgkelc"/>
    <w:basedOn w:val="Policepardfaut"/>
    <w:rsid w:val="00B23B97"/>
  </w:style>
  <w:style w:type="character" w:styleId="Lienhypertexte">
    <w:name w:val="Hyperlink"/>
    <w:basedOn w:val="Policepardfaut"/>
    <w:uiPriority w:val="99"/>
    <w:unhideWhenUsed/>
    <w:rsid w:val="00F31B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edecine-anti-aa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hyperlink" Target="http://www.cosmopolita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elnoedescout\Documents\2023-Asie-J2-Exo1-Sujet-VitamineC-9p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elnoedescout\Documents\2023-Asie-J2-Exo1-Sujet-VitamineC-9p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365451529727882"/>
          <c:y val="3.9927404718693285E-2"/>
          <c:w val="0.8677476875980239"/>
          <c:h val="0.82793717935893218"/>
        </c:manualLayout>
      </c:layout>
      <c:scatterChart>
        <c:scatterStyle val="lineMarker"/>
        <c:varyColors val="0"/>
        <c:ser>
          <c:idx val="0"/>
          <c:order val="0"/>
          <c:tx>
            <c:strRef>
              <c:f>Feuil1!$A$2</c:f>
              <c:strCache>
                <c:ptCount val="1"/>
                <c:pt idx="0">
                  <c:v>Conductivité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plus"/>
            <c:size val="7"/>
            <c:spPr>
              <a:noFill/>
              <a:ln w="19050">
                <a:solidFill>
                  <a:schemeClr val="tx1"/>
                </a:solidFill>
              </a:ln>
              <a:effectLst/>
            </c:spPr>
          </c:marker>
          <c:xVal>
            <c:numRef>
              <c:f>Feuil1!$B$1:$K$1</c:f>
              <c:numCache>
                <c:formatCode>General</c:formatCode>
                <c:ptCount val="10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12</c:v>
                </c:pt>
                <c:pt idx="6">
                  <c:v>14</c:v>
                </c:pt>
                <c:pt idx="7">
                  <c:v>16</c:v>
                </c:pt>
                <c:pt idx="8">
                  <c:v>18</c:v>
                </c:pt>
                <c:pt idx="9">
                  <c:v>20</c:v>
                </c:pt>
              </c:numCache>
            </c:numRef>
          </c:xVal>
          <c:yVal>
            <c:numRef>
              <c:f>Feuil1!$B$2:$K$2</c:f>
              <c:numCache>
                <c:formatCode>General</c:formatCode>
                <c:ptCount val="10"/>
                <c:pt idx="0">
                  <c:v>10</c:v>
                </c:pt>
                <c:pt idx="1">
                  <c:v>14</c:v>
                </c:pt>
                <c:pt idx="2">
                  <c:v>18</c:v>
                </c:pt>
                <c:pt idx="3">
                  <c:v>21</c:v>
                </c:pt>
                <c:pt idx="4">
                  <c:v>25</c:v>
                </c:pt>
                <c:pt idx="5">
                  <c:v>29</c:v>
                </c:pt>
                <c:pt idx="6">
                  <c:v>37</c:v>
                </c:pt>
                <c:pt idx="7">
                  <c:v>46</c:v>
                </c:pt>
                <c:pt idx="8">
                  <c:v>55</c:v>
                </c:pt>
                <c:pt idx="9">
                  <c:v>65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45D-456D-AF55-88043E9238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0170800"/>
        <c:axId val="2082101856"/>
      </c:scatterChart>
      <c:valAx>
        <c:axId val="2000170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1200" b="1"/>
                  <a:t>Volume </a:t>
                </a:r>
                <a:r>
                  <a:rPr lang="fr-FR" sz="1200" b="1" i="1"/>
                  <a:t>V</a:t>
                </a:r>
                <a:r>
                  <a:rPr lang="fr-FR" sz="1200" b="1" i="1" baseline="-25000"/>
                  <a:t>B</a:t>
                </a:r>
                <a:r>
                  <a:rPr lang="fr-FR" sz="1200" b="1"/>
                  <a:t> en mL</a:t>
                </a:r>
              </a:p>
            </c:rich>
          </c:tx>
          <c:layout>
            <c:manualLayout>
              <c:xMode val="edge"/>
              <c:yMode val="edge"/>
              <c:x val="0.41159860289016686"/>
              <c:y val="0.944809294482472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082101856"/>
        <c:crosses val="autoZero"/>
        <c:crossBetween val="midCat"/>
        <c:majorUnit val="5"/>
      </c:valAx>
      <c:valAx>
        <c:axId val="208210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1200" b="1"/>
                  <a:t>Conductivité </a:t>
                </a:r>
                <a:r>
                  <a:rPr lang="fr-FR" sz="1200" b="1">
                    <a:sym typeface="Symbol" panose="05050102010706020507" pitchFamily="18" charset="2"/>
                  </a:rPr>
                  <a:t> (mS·cm</a:t>
                </a:r>
                <a:r>
                  <a:rPr lang="fr-FR" sz="1200" b="1" baseline="30000">
                    <a:sym typeface="Symbol" panose="05050102010706020507" pitchFamily="18" charset="2"/>
                  </a:rPr>
                  <a:t>-1</a:t>
                </a:r>
                <a:r>
                  <a:rPr lang="fr-FR" sz="1200" b="1">
                    <a:sym typeface="Symbol" panose="05050102010706020507" pitchFamily="18" charset="2"/>
                  </a:rPr>
                  <a:t>)</a:t>
                </a:r>
                <a:endParaRPr lang="fr-FR" sz="1200" b="1"/>
              </a:p>
            </c:rich>
          </c:tx>
          <c:layout>
            <c:manualLayout>
              <c:xMode val="edge"/>
              <c:yMode val="edge"/>
              <c:x val="0"/>
              <c:y val="0.242026665904511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000170800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959268701727481E-2"/>
          <c:y val="3.9927404718693285E-2"/>
          <c:w val="0.88655641540509444"/>
          <c:h val="0.8464489570382650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Feuil2!$A$2</c:f>
              <c:strCache>
                <c:ptCount val="1"/>
                <c:pt idx="0">
                  <c:v>T1 = 25°C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Feuil2!$B$1:$Z$1</c:f>
              <c:numCache>
                <c:formatCode>General</c:formatCode>
                <c:ptCount val="25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</c:numCache>
            </c:numRef>
          </c:xVal>
          <c:yVal>
            <c:numRef>
              <c:f>Feuil2!$B$2:$Z$2</c:f>
              <c:numCache>
                <c:formatCode>General</c:formatCode>
                <c:ptCount val="25"/>
                <c:pt idx="0">
                  <c:v>2.5</c:v>
                </c:pt>
                <c:pt idx="1">
                  <c:v>1.87</c:v>
                </c:pt>
                <c:pt idx="2">
                  <c:v>1.4</c:v>
                </c:pt>
                <c:pt idx="3">
                  <c:v>1.05</c:v>
                </c:pt>
                <c:pt idx="4">
                  <c:v>0.78</c:v>
                </c:pt>
                <c:pt idx="5">
                  <c:v>0.59</c:v>
                </c:pt>
                <c:pt idx="6">
                  <c:v>0.44</c:v>
                </c:pt>
                <c:pt idx="7">
                  <c:v>0.32500000000000001</c:v>
                </c:pt>
                <c:pt idx="8">
                  <c:v>0.24</c:v>
                </c:pt>
                <c:pt idx="9">
                  <c:v>0.18</c:v>
                </c:pt>
                <c:pt idx="10">
                  <c:v>0.14499999999999999</c:v>
                </c:pt>
                <c:pt idx="11">
                  <c:v>0.1</c:v>
                </c:pt>
                <c:pt idx="12">
                  <c:v>7.4999999999999997E-2</c:v>
                </c:pt>
                <c:pt idx="13">
                  <c:v>5.5E-2</c:v>
                </c:pt>
                <c:pt idx="14">
                  <c:v>4.4999999999999998E-2</c:v>
                </c:pt>
                <c:pt idx="15">
                  <c:v>0.04</c:v>
                </c:pt>
                <c:pt idx="16">
                  <c:v>0.03</c:v>
                </c:pt>
                <c:pt idx="17">
                  <c:v>2.5000000000000001E-2</c:v>
                </c:pt>
                <c:pt idx="18">
                  <c:v>0.02</c:v>
                </c:pt>
                <c:pt idx="19">
                  <c:v>1.4999999999999999E-2</c:v>
                </c:pt>
                <c:pt idx="20">
                  <c:v>1.2E-2</c:v>
                </c:pt>
                <c:pt idx="21">
                  <c:v>8.0000000000000002E-3</c:v>
                </c:pt>
                <c:pt idx="22">
                  <c:v>6.0000000000000001E-3</c:v>
                </c:pt>
                <c:pt idx="23">
                  <c:v>4.0000000000000001E-3</c:v>
                </c:pt>
                <c:pt idx="24">
                  <c:v>2E-3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EB3-40F3-8582-78AB60B2CF88}"/>
            </c:ext>
          </c:extLst>
        </c:ser>
        <c:ser>
          <c:idx val="1"/>
          <c:order val="1"/>
          <c:tx>
            <c:strRef>
              <c:f>Feuil2!$A$3</c:f>
              <c:strCache>
                <c:ptCount val="1"/>
                <c:pt idx="0">
                  <c:v>T2 &lt; T1</c:v>
                </c:pt>
              </c:strCache>
            </c:strRef>
          </c:tx>
          <c:spPr>
            <a:ln w="19050" cap="rnd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Feuil2!$B$1:$Z$1</c:f>
              <c:numCache>
                <c:formatCode>General</c:formatCode>
                <c:ptCount val="25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</c:numCache>
            </c:numRef>
          </c:xVal>
          <c:yVal>
            <c:numRef>
              <c:f>Feuil2!$B$3:$Z$3</c:f>
              <c:numCache>
                <c:formatCode>General</c:formatCode>
                <c:ptCount val="25"/>
                <c:pt idx="0">
                  <c:v>2.5</c:v>
                </c:pt>
                <c:pt idx="1">
                  <c:v>2.11</c:v>
                </c:pt>
                <c:pt idx="2">
                  <c:v>1.78</c:v>
                </c:pt>
                <c:pt idx="3">
                  <c:v>1.5</c:v>
                </c:pt>
                <c:pt idx="4">
                  <c:v>1.25</c:v>
                </c:pt>
                <c:pt idx="5">
                  <c:v>1.05</c:v>
                </c:pt>
                <c:pt idx="6">
                  <c:v>0.88</c:v>
                </c:pt>
                <c:pt idx="7">
                  <c:v>0.74</c:v>
                </c:pt>
                <c:pt idx="8">
                  <c:v>0.62</c:v>
                </c:pt>
                <c:pt idx="9">
                  <c:v>0.52</c:v>
                </c:pt>
                <c:pt idx="10">
                  <c:v>0.45</c:v>
                </c:pt>
                <c:pt idx="11">
                  <c:v>0.38</c:v>
                </c:pt>
                <c:pt idx="12">
                  <c:v>0.31</c:v>
                </c:pt>
                <c:pt idx="13">
                  <c:v>0.26</c:v>
                </c:pt>
                <c:pt idx="14">
                  <c:v>0.22</c:v>
                </c:pt>
                <c:pt idx="15">
                  <c:v>0.19</c:v>
                </c:pt>
                <c:pt idx="16">
                  <c:v>0.155</c:v>
                </c:pt>
                <c:pt idx="17">
                  <c:v>0.14000000000000001</c:v>
                </c:pt>
                <c:pt idx="18">
                  <c:v>0.12</c:v>
                </c:pt>
                <c:pt idx="19">
                  <c:v>0.11</c:v>
                </c:pt>
                <c:pt idx="20">
                  <c:v>0.1</c:v>
                </c:pt>
                <c:pt idx="21">
                  <c:v>8.5000000000000006E-2</c:v>
                </c:pt>
                <c:pt idx="22">
                  <c:v>7.0000000000000007E-2</c:v>
                </c:pt>
                <c:pt idx="23">
                  <c:v>5.5E-2</c:v>
                </c:pt>
                <c:pt idx="24">
                  <c:v>0.04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9EB3-40F3-8582-78AB60B2CF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00170800"/>
        <c:axId val="2082101856"/>
      </c:scatterChart>
      <c:valAx>
        <c:axId val="2000170800"/>
        <c:scaling>
          <c:orientation val="minMax"/>
          <c:max val="240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900" b="1"/>
                  <a:t>Temps en heures</a:t>
                </a:r>
              </a:p>
            </c:rich>
          </c:tx>
          <c:layout>
            <c:manualLayout>
              <c:xMode val="edge"/>
              <c:yMode val="edge"/>
              <c:x val="0.82448972266403986"/>
              <c:y val="0.948596491228070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082101856"/>
        <c:crosses val="autoZero"/>
        <c:crossBetween val="midCat"/>
        <c:majorUnit val="10"/>
        <c:minorUnit val="2"/>
      </c:valAx>
      <c:valAx>
        <c:axId val="2082101856"/>
        <c:scaling>
          <c:orientation val="minMax"/>
          <c:max val="2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900" b="1"/>
                  <a:t>Concentration</a:t>
                </a:r>
                <a:r>
                  <a:rPr lang="fr-FR" sz="900" b="1" baseline="0"/>
                  <a:t> en Vitamine C</a:t>
                </a:r>
                <a:r>
                  <a:rPr lang="fr-FR" sz="900" b="1">
                    <a:sym typeface="Symbol" panose="05050102010706020507" pitchFamily="18" charset="2"/>
                  </a:rPr>
                  <a:t> (en</a:t>
                </a:r>
                <a:r>
                  <a:rPr lang="fr-FR" sz="900" b="1" baseline="0">
                    <a:sym typeface="Symbol" panose="05050102010706020507" pitchFamily="18" charset="2"/>
                  </a:rPr>
                  <a:t> </a:t>
                </a:r>
                <a:r>
                  <a:rPr lang="fr-FR" sz="900" b="1">
                    <a:sym typeface="Symbol" panose="05050102010706020507" pitchFamily="18" charset="2"/>
                  </a:rPr>
                  <a:t>mmol·L</a:t>
                </a:r>
                <a:r>
                  <a:rPr lang="fr-FR" sz="900" b="1" baseline="30000">
                    <a:sym typeface="Symbol" panose="05050102010706020507" pitchFamily="18" charset="2"/>
                  </a:rPr>
                  <a:t>-1</a:t>
                </a:r>
                <a:r>
                  <a:rPr lang="fr-FR" sz="900" b="1">
                    <a:sym typeface="Symbol" panose="05050102010706020507" pitchFamily="18" charset="2"/>
                  </a:rPr>
                  <a:t>)</a:t>
                </a:r>
                <a:endParaRPr lang="fr-FR" sz="900" b="1"/>
              </a:p>
            </c:rich>
          </c:tx>
          <c:layout>
            <c:manualLayout>
              <c:xMode val="edge"/>
              <c:yMode val="edge"/>
              <c:x val="1.4069444757800692E-3"/>
              <c:y val="6.012294515817101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out"/>
        <c:minorTickMark val="cross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000170800"/>
        <c:crosses val="autoZero"/>
        <c:crossBetween val="midCat"/>
      </c:valAx>
      <c:spPr>
        <a:noFill/>
        <a:ln>
          <a:solidFill>
            <a:schemeClr val="tx1"/>
          </a:solidFill>
        </a:ln>
        <a:effectLst/>
      </c:spPr>
    </c:plotArea>
    <c:legend>
      <c:legendPos val="t"/>
      <c:layout>
        <c:manualLayout>
          <c:xMode val="edge"/>
          <c:yMode val="edge"/>
          <c:x val="0.54549381591903134"/>
          <c:y val="0.60744707541620313"/>
          <c:w val="0.3604360803390364"/>
          <c:h val="7.36123376117139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1316</Words>
  <Characters>7243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5</cp:revision>
  <cp:lastPrinted>2024-01-25T20:24:00Z</cp:lastPrinted>
  <dcterms:created xsi:type="dcterms:W3CDTF">2024-01-25T20:03:00Z</dcterms:created>
  <dcterms:modified xsi:type="dcterms:W3CDTF">2024-02-25T11:17:00Z</dcterms:modified>
</cp:coreProperties>
</file>