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DFAA" w14:textId="735B0EC8" w:rsidR="00040449" w:rsidRPr="00E651E2" w:rsidRDefault="0046426E" w:rsidP="003F705F">
      <w:pPr>
        <w:pBdr>
          <w:top w:val="single" w:sz="4" w:space="1" w:color="auto"/>
          <w:left w:val="single" w:sz="4" w:space="4" w:color="auto"/>
          <w:bottom w:val="single" w:sz="4" w:space="1" w:color="auto"/>
          <w:right w:val="single" w:sz="4" w:space="4" w:color="auto"/>
        </w:pBdr>
        <w:tabs>
          <w:tab w:val="right" w:pos="10204"/>
        </w:tabs>
        <w:spacing w:after="0" w:line="240" w:lineRule="auto"/>
        <w:jc w:val="both"/>
        <w:rPr>
          <w:rFonts w:ascii="Arial" w:hAnsi="Arial" w:cs="Arial"/>
          <w:b/>
          <w:bCs/>
          <w:sz w:val="24"/>
          <w:szCs w:val="24"/>
        </w:rPr>
      </w:pPr>
      <w:r w:rsidRPr="00E651E2">
        <w:rPr>
          <w:rFonts w:ascii="Arial" w:hAnsi="Arial" w:cs="Arial"/>
          <w:b/>
          <w:bCs/>
          <w:sz w:val="24"/>
          <w:szCs w:val="24"/>
        </w:rPr>
        <w:t xml:space="preserve">2023 </w:t>
      </w:r>
      <w:r w:rsidR="00270BAB" w:rsidRPr="00E651E2">
        <w:rPr>
          <w:rFonts w:ascii="Arial" w:hAnsi="Arial" w:cs="Arial"/>
          <w:b/>
          <w:bCs/>
          <w:sz w:val="24"/>
          <w:szCs w:val="24"/>
        </w:rPr>
        <w:t xml:space="preserve">Centres étrangers 1 </w:t>
      </w:r>
      <w:r w:rsidRPr="00E651E2">
        <w:rPr>
          <w:rFonts w:ascii="Arial" w:hAnsi="Arial" w:cs="Arial"/>
          <w:b/>
          <w:bCs/>
          <w:sz w:val="24"/>
          <w:szCs w:val="24"/>
        </w:rPr>
        <w:t xml:space="preserve">Jour </w:t>
      </w:r>
      <w:r w:rsidR="00270BAB" w:rsidRPr="00E651E2">
        <w:rPr>
          <w:rFonts w:ascii="Arial" w:hAnsi="Arial" w:cs="Arial"/>
          <w:b/>
          <w:bCs/>
          <w:sz w:val="24"/>
          <w:szCs w:val="24"/>
        </w:rPr>
        <w:t>1</w:t>
      </w:r>
      <w:r w:rsidR="003901BC" w:rsidRPr="00E651E2">
        <w:rPr>
          <w:rFonts w:ascii="Arial" w:hAnsi="Arial" w:cs="Arial"/>
          <w:b/>
          <w:bCs/>
          <w:sz w:val="24"/>
          <w:szCs w:val="24"/>
        </w:rPr>
        <w:tab/>
      </w:r>
      <w:hyperlink r:id="rId7" w:history="1">
        <w:r w:rsidR="003F705F" w:rsidRPr="00E651E2">
          <w:rPr>
            <w:rStyle w:val="Lienhypertexte"/>
            <w:rFonts w:ascii="Arial" w:hAnsi="Arial" w:cs="Arial"/>
            <w:b/>
            <w:bCs/>
            <w:sz w:val="24"/>
            <w:szCs w:val="24"/>
          </w:rPr>
          <w:t>https://labolycee.org</w:t>
        </w:r>
      </w:hyperlink>
      <w:r w:rsidR="003F705F" w:rsidRPr="00E651E2">
        <w:rPr>
          <w:rFonts w:ascii="Arial" w:hAnsi="Arial" w:cs="Arial"/>
          <w:b/>
          <w:bCs/>
          <w:sz w:val="24"/>
          <w:szCs w:val="24"/>
        </w:rPr>
        <w:t xml:space="preserve"> </w:t>
      </w:r>
    </w:p>
    <w:p w14:paraId="1B7917E5" w14:textId="63821ACA" w:rsidR="00EB63DF" w:rsidRPr="00E651E2" w:rsidRDefault="00EB63DF" w:rsidP="003F705F">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bCs/>
          <w:sz w:val="24"/>
          <w:szCs w:val="24"/>
        </w:rPr>
      </w:pPr>
      <w:r w:rsidRPr="00E651E2">
        <w:rPr>
          <w:rFonts w:ascii="Arial" w:hAnsi="Arial" w:cs="Arial"/>
          <w:b/>
          <w:bCs/>
          <w:sz w:val="24"/>
          <w:szCs w:val="24"/>
        </w:rPr>
        <w:t xml:space="preserve">EXERCICE </w:t>
      </w:r>
      <w:r w:rsidR="00180E49" w:rsidRPr="00E651E2">
        <w:rPr>
          <w:rFonts w:ascii="Arial" w:hAnsi="Arial" w:cs="Arial"/>
          <w:b/>
          <w:bCs/>
          <w:sz w:val="24"/>
          <w:szCs w:val="24"/>
        </w:rPr>
        <w:t>1</w:t>
      </w:r>
      <w:r w:rsidR="00122699" w:rsidRPr="00E651E2">
        <w:rPr>
          <w:rFonts w:ascii="Arial" w:hAnsi="Arial" w:cs="Arial"/>
          <w:b/>
          <w:bCs/>
          <w:sz w:val="24"/>
          <w:szCs w:val="24"/>
        </w:rPr>
        <w:t xml:space="preserve"> </w:t>
      </w:r>
      <w:r w:rsidR="00122699" w:rsidRPr="00E651E2">
        <w:rPr>
          <w:rFonts w:ascii="Times New Roman" w:hAnsi="Times New Roman" w:cs="Times New Roman"/>
          <w:b/>
          <w:bCs/>
          <w:sz w:val="24"/>
          <w:szCs w:val="24"/>
        </w:rPr>
        <w:t>‒</w:t>
      </w:r>
      <w:r w:rsidRPr="00E651E2">
        <w:rPr>
          <w:rFonts w:ascii="Arial" w:hAnsi="Arial" w:cs="Arial"/>
          <w:b/>
          <w:bCs/>
          <w:sz w:val="24"/>
          <w:szCs w:val="24"/>
        </w:rPr>
        <w:t xml:space="preserve"> </w:t>
      </w:r>
      <w:r w:rsidR="00270BAB" w:rsidRPr="00E651E2">
        <w:rPr>
          <w:rFonts w:ascii="Arial" w:hAnsi="Arial" w:cs="Arial"/>
          <w:b/>
          <w:bCs/>
          <w:caps/>
          <w:sz w:val="24"/>
          <w:szCs w:val="24"/>
        </w:rPr>
        <w:t>contrôle de la qualité d’un biberon</w:t>
      </w:r>
      <w:r w:rsidR="00122699" w:rsidRPr="00E651E2">
        <w:rPr>
          <w:rFonts w:ascii="Arial" w:hAnsi="Arial" w:cs="Arial"/>
          <w:b/>
          <w:bCs/>
          <w:sz w:val="24"/>
          <w:szCs w:val="24"/>
        </w:rPr>
        <w:t xml:space="preserve"> </w:t>
      </w:r>
      <w:r w:rsidRPr="00E651E2">
        <w:rPr>
          <w:rFonts w:ascii="Arial" w:hAnsi="Arial" w:cs="Arial"/>
          <w:b/>
          <w:bCs/>
          <w:sz w:val="24"/>
          <w:szCs w:val="24"/>
        </w:rPr>
        <w:t>(</w:t>
      </w:r>
      <w:r w:rsidR="00180E49" w:rsidRPr="00E651E2">
        <w:rPr>
          <w:rFonts w:ascii="Arial" w:hAnsi="Arial" w:cs="Arial"/>
          <w:b/>
          <w:bCs/>
          <w:sz w:val="24"/>
          <w:szCs w:val="24"/>
        </w:rPr>
        <w:t>9</w:t>
      </w:r>
      <w:r w:rsidRPr="00E651E2">
        <w:rPr>
          <w:rFonts w:ascii="Arial" w:hAnsi="Arial" w:cs="Arial"/>
          <w:b/>
          <w:bCs/>
          <w:sz w:val="24"/>
          <w:szCs w:val="24"/>
        </w:rPr>
        <w:t xml:space="preserve"> points)</w:t>
      </w:r>
    </w:p>
    <w:p w14:paraId="5E4B2F71" w14:textId="2B0A7A69" w:rsidR="00EB63DF" w:rsidRPr="00E651E2" w:rsidRDefault="00EB63DF" w:rsidP="006F2E6D">
      <w:pPr>
        <w:spacing w:after="0" w:line="240" w:lineRule="auto"/>
        <w:jc w:val="both"/>
        <w:rPr>
          <w:rFonts w:ascii="Arial" w:hAnsi="Arial" w:cs="Arial"/>
          <w:sz w:val="24"/>
          <w:szCs w:val="24"/>
        </w:rPr>
      </w:pPr>
    </w:p>
    <w:p w14:paraId="5EF8DA73" w14:textId="66F673A8" w:rsidR="00EB63DF" w:rsidRPr="00E651E2" w:rsidRDefault="00EB63DF" w:rsidP="006F2E6D">
      <w:pPr>
        <w:spacing w:after="0" w:line="240" w:lineRule="auto"/>
        <w:jc w:val="both"/>
        <w:rPr>
          <w:rFonts w:ascii="Arial" w:hAnsi="Arial" w:cs="Arial"/>
          <w:sz w:val="24"/>
          <w:szCs w:val="24"/>
        </w:rPr>
      </w:pPr>
    </w:p>
    <w:p w14:paraId="6AB3A932" w14:textId="17BFD823" w:rsidR="003901BC" w:rsidRPr="00E651E2" w:rsidRDefault="00D6720F" w:rsidP="006F2E6D">
      <w:pPr>
        <w:spacing w:after="0" w:line="240" w:lineRule="auto"/>
        <w:jc w:val="both"/>
        <w:rPr>
          <w:rFonts w:ascii="Arial" w:hAnsi="Arial" w:cs="Arial"/>
          <w:sz w:val="24"/>
          <w:szCs w:val="24"/>
        </w:rPr>
      </w:pPr>
      <w:r w:rsidRPr="00E651E2">
        <w:rPr>
          <w:rFonts w:ascii="Arial" w:hAnsi="Arial" w:cs="Arial"/>
          <w:noProof/>
          <w:sz w:val="24"/>
          <w:szCs w:val="24"/>
        </w:rPr>
        <w:drawing>
          <wp:anchor distT="0" distB="0" distL="114300" distR="114300" simplePos="0" relativeHeight="251661312" behindDoc="0" locked="0" layoutInCell="1" allowOverlap="1" wp14:anchorId="5ABD2EEC" wp14:editId="4A8759AB">
            <wp:simplePos x="0" y="0"/>
            <wp:positionH relativeFrom="margin">
              <wp:posOffset>4676987</wp:posOffset>
            </wp:positionH>
            <wp:positionV relativeFrom="paragraph">
              <wp:posOffset>4445</wp:posOffset>
            </wp:positionV>
            <wp:extent cx="1824570" cy="1404000"/>
            <wp:effectExtent l="0" t="0" r="4445" b="571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570" cy="1404000"/>
                    </a:xfrm>
                    <a:prstGeom prst="rect">
                      <a:avLst/>
                    </a:prstGeom>
                  </pic:spPr>
                </pic:pic>
              </a:graphicData>
            </a:graphic>
            <wp14:sizeRelH relativeFrom="page">
              <wp14:pctWidth>0</wp14:pctWidth>
            </wp14:sizeRelH>
            <wp14:sizeRelV relativeFrom="page">
              <wp14:pctHeight>0</wp14:pctHeight>
            </wp14:sizeRelV>
          </wp:anchor>
        </w:drawing>
      </w:r>
      <w:r w:rsidR="003901BC" w:rsidRPr="00E651E2">
        <w:rPr>
          <w:rFonts w:ascii="Arial" w:hAnsi="Arial" w:cs="Arial"/>
          <w:sz w:val="24"/>
          <w:szCs w:val="24"/>
        </w:rPr>
        <w:t>Chez le nourrisson, les ions nitrate (NO</w:t>
      </w:r>
      <w:r w:rsidR="003901BC" w:rsidRPr="00E651E2">
        <w:rPr>
          <w:rFonts w:ascii="Arial" w:hAnsi="Arial" w:cs="Arial"/>
          <w:sz w:val="24"/>
          <w:szCs w:val="24"/>
          <w:vertAlign w:val="subscript"/>
        </w:rPr>
        <w:t>3</w:t>
      </w:r>
      <w:r w:rsidR="003901BC" w:rsidRPr="00E651E2">
        <w:rPr>
          <w:rFonts w:ascii="Arial" w:hAnsi="Arial" w:cs="Arial"/>
          <w:sz w:val="24"/>
          <w:szCs w:val="24"/>
          <w:vertAlign w:val="superscript"/>
        </w:rPr>
        <w:t>-</w:t>
      </w:r>
      <w:r w:rsidR="003901BC" w:rsidRPr="00E651E2">
        <w:rPr>
          <w:rFonts w:ascii="Arial" w:hAnsi="Arial" w:cs="Arial"/>
          <w:sz w:val="24"/>
          <w:szCs w:val="24"/>
        </w:rPr>
        <w:t>) sont incriminés dans la survenue de la méthémoglobinémie (ou maladie bleue). La formation des ions nitrite, à partir des ions nitrate ingérés, est réalisée par la flore bactérienne intestinale. Chez les enfants, les ions nitrite en excès provoquent une moindre capacité des globules rouges à fixer et transporter l’oxygène.</w:t>
      </w:r>
    </w:p>
    <w:p w14:paraId="64678ABD" w14:textId="77777777" w:rsidR="00D6720F" w:rsidRPr="00E651E2" w:rsidRDefault="00D6720F" w:rsidP="006F2E6D">
      <w:pPr>
        <w:spacing w:after="0" w:line="240" w:lineRule="auto"/>
        <w:jc w:val="both"/>
        <w:rPr>
          <w:rFonts w:ascii="Arial" w:hAnsi="Arial" w:cs="Arial"/>
          <w:sz w:val="24"/>
          <w:szCs w:val="24"/>
        </w:rPr>
      </w:pPr>
    </w:p>
    <w:p w14:paraId="7B48460D" w14:textId="7FCB444A" w:rsidR="003901BC" w:rsidRDefault="003901BC" w:rsidP="006F2E6D">
      <w:pPr>
        <w:spacing w:after="0" w:line="240" w:lineRule="auto"/>
        <w:jc w:val="both"/>
        <w:rPr>
          <w:rFonts w:ascii="Arial" w:hAnsi="Arial" w:cs="Arial"/>
          <w:sz w:val="24"/>
          <w:szCs w:val="24"/>
        </w:rPr>
      </w:pPr>
      <w:r w:rsidRPr="00E651E2">
        <w:rPr>
          <w:rFonts w:ascii="Arial" w:hAnsi="Arial" w:cs="Arial"/>
          <w:sz w:val="24"/>
          <w:szCs w:val="24"/>
        </w:rPr>
        <w:t>C'est pourquoi la concentration en ions nitrate dans l'eau potable est réglementée, notamment pour la préparation des biberons […].</w:t>
      </w:r>
    </w:p>
    <w:p w14:paraId="03B180D9" w14:textId="77777777" w:rsidR="00E651E2" w:rsidRPr="00E651E2" w:rsidRDefault="00E651E2" w:rsidP="006F2E6D">
      <w:pPr>
        <w:spacing w:after="0" w:line="240" w:lineRule="auto"/>
        <w:jc w:val="both"/>
        <w:rPr>
          <w:rFonts w:ascii="Arial" w:hAnsi="Arial" w:cs="Arial"/>
          <w:sz w:val="24"/>
          <w:szCs w:val="24"/>
        </w:rPr>
      </w:pPr>
    </w:p>
    <w:p w14:paraId="1EB44C52" w14:textId="72AF0ADF" w:rsidR="003901BC" w:rsidRPr="00E651E2" w:rsidRDefault="003901BC" w:rsidP="006F2E6D">
      <w:pPr>
        <w:spacing w:after="0" w:line="240" w:lineRule="auto"/>
        <w:ind w:right="2549"/>
        <w:jc w:val="right"/>
        <w:rPr>
          <w:rFonts w:ascii="Arial" w:hAnsi="Arial" w:cs="Arial"/>
          <w:i/>
          <w:iCs/>
          <w:sz w:val="20"/>
          <w:szCs w:val="20"/>
        </w:rPr>
      </w:pPr>
      <w:r w:rsidRPr="00E651E2">
        <w:rPr>
          <w:rFonts w:ascii="Arial" w:hAnsi="Arial" w:cs="Arial"/>
          <w:i/>
          <w:iCs/>
          <w:sz w:val="20"/>
          <w:szCs w:val="20"/>
        </w:rPr>
        <w:t>Source</w:t>
      </w:r>
      <w:r w:rsidR="00D6720F" w:rsidRPr="00E651E2">
        <w:rPr>
          <w:rFonts w:ascii="Arial" w:hAnsi="Arial" w:cs="Arial"/>
          <w:i/>
          <w:iCs/>
          <w:sz w:val="20"/>
          <w:szCs w:val="20"/>
        </w:rPr>
        <w:t> :</w:t>
      </w:r>
      <w:r w:rsidRPr="00E651E2">
        <w:rPr>
          <w:rFonts w:ascii="Arial" w:hAnsi="Arial" w:cs="Arial"/>
          <w:i/>
          <w:iCs/>
          <w:sz w:val="20"/>
          <w:szCs w:val="20"/>
        </w:rPr>
        <w:t xml:space="preserve"> Observatoire régional de la santé Rhône-Alpes, 2007</w:t>
      </w:r>
    </w:p>
    <w:p w14:paraId="561744A4" w14:textId="77777777" w:rsidR="00D6720F" w:rsidRPr="00E651E2" w:rsidRDefault="00D6720F" w:rsidP="006F2E6D">
      <w:pPr>
        <w:spacing w:after="0" w:line="240" w:lineRule="auto"/>
        <w:jc w:val="both"/>
        <w:rPr>
          <w:rFonts w:ascii="Arial" w:hAnsi="Arial" w:cs="Arial"/>
          <w:sz w:val="24"/>
          <w:szCs w:val="24"/>
        </w:rPr>
      </w:pPr>
    </w:p>
    <w:p w14:paraId="1932E007" w14:textId="232F1AD0" w:rsidR="003901BC" w:rsidRDefault="003901BC" w:rsidP="006F2E6D">
      <w:pPr>
        <w:spacing w:after="0" w:line="240" w:lineRule="auto"/>
        <w:jc w:val="both"/>
        <w:rPr>
          <w:rFonts w:ascii="Arial" w:hAnsi="Arial" w:cs="Arial"/>
          <w:sz w:val="24"/>
          <w:szCs w:val="24"/>
        </w:rPr>
      </w:pPr>
      <w:r w:rsidRPr="00E651E2">
        <w:rPr>
          <w:rFonts w:ascii="Arial" w:hAnsi="Arial" w:cs="Arial"/>
          <w:sz w:val="24"/>
          <w:szCs w:val="24"/>
        </w:rPr>
        <w:t>L’Organisation Mondiale de la Santé (OMS) a fixé la concentration maximale en ions nitrate dans l’eau à</w:t>
      </w:r>
      <w:r w:rsidR="00E651E2">
        <w:rPr>
          <w:rFonts w:ascii="Arial" w:hAnsi="Arial" w:cs="Arial"/>
          <w:sz w:val="24"/>
          <w:szCs w:val="24"/>
        </w:rPr>
        <w:t xml:space="preserve"> </w:t>
      </w:r>
      <w:r w:rsidRPr="00E651E2">
        <w:rPr>
          <w:rFonts w:ascii="Arial" w:hAnsi="Arial" w:cs="Arial"/>
          <w:sz w:val="24"/>
          <w:szCs w:val="24"/>
        </w:rPr>
        <w:t>50 mg·L</w:t>
      </w:r>
      <w:r w:rsidRPr="00E651E2">
        <w:rPr>
          <w:rFonts w:ascii="Arial" w:hAnsi="Arial" w:cs="Arial"/>
          <w:sz w:val="24"/>
          <w:szCs w:val="24"/>
          <w:vertAlign w:val="superscript"/>
        </w:rPr>
        <w:t>-1</w:t>
      </w:r>
      <w:r w:rsidRPr="00E651E2">
        <w:rPr>
          <w:rFonts w:ascii="Arial" w:hAnsi="Arial" w:cs="Arial"/>
          <w:sz w:val="24"/>
          <w:szCs w:val="24"/>
        </w:rPr>
        <w:t>.</w:t>
      </w:r>
    </w:p>
    <w:p w14:paraId="4B6505DD" w14:textId="77777777" w:rsidR="00E651E2" w:rsidRPr="00E651E2" w:rsidRDefault="00E651E2" w:rsidP="006F2E6D">
      <w:pPr>
        <w:spacing w:after="0" w:line="240" w:lineRule="auto"/>
        <w:jc w:val="both"/>
        <w:rPr>
          <w:rFonts w:ascii="Arial" w:hAnsi="Arial" w:cs="Arial"/>
          <w:sz w:val="24"/>
          <w:szCs w:val="24"/>
        </w:rPr>
      </w:pPr>
    </w:p>
    <w:p w14:paraId="71EF70B6" w14:textId="75C29AF1"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Par ailleurs, indépendamment de la quantité d’ions nitrate, l’état de conservation d’un lait s’apprécie en mesurant son acidité.</w:t>
      </w:r>
    </w:p>
    <w:p w14:paraId="45BF0BEF" w14:textId="4D399761" w:rsidR="00D6720F" w:rsidRPr="00E651E2" w:rsidRDefault="00D6720F" w:rsidP="006F2E6D">
      <w:pPr>
        <w:spacing w:after="0" w:line="240" w:lineRule="auto"/>
        <w:jc w:val="both"/>
        <w:rPr>
          <w:rFonts w:ascii="Arial" w:hAnsi="Arial" w:cs="Arial"/>
          <w:sz w:val="24"/>
          <w:szCs w:val="24"/>
        </w:rPr>
      </w:pPr>
    </w:p>
    <w:p w14:paraId="35714FFC" w14:textId="77777777" w:rsidR="00D6720F" w:rsidRPr="00E651E2" w:rsidRDefault="00D6720F" w:rsidP="006F2E6D">
      <w:pPr>
        <w:spacing w:after="0" w:line="240" w:lineRule="auto"/>
        <w:jc w:val="both"/>
        <w:rPr>
          <w:rFonts w:ascii="Arial" w:hAnsi="Arial" w:cs="Arial"/>
          <w:sz w:val="24"/>
          <w:szCs w:val="24"/>
        </w:rPr>
      </w:pPr>
    </w:p>
    <w:p w14:paraId="09C3DD26" w14:textId="244F1123" w:rsidR="003901BC" w:rsidRPr="00E651E2" w:rsidRDefault="003901BC" w:rsidP="006F2E6D">
      <w:pPr>
        <w:spacing w:after="120" w:line="240" w:lineRule="auto"/>
        <w:jc w:val="both"/>
        <w:rPr>
          <w:rFonts w:ascii="Arial" w:hAnsi="Arial" w:cs="Arial"/>
          <w:sz w:val="24"/>
          <w:szCs w:val="24"/>
        </w:rPr>
      </w:pPr>
      <w:r w:rsidRPr="00E651E2">
        <w:rPr>
          <w:rFonts w:ascii="Arial" w:hAnsi="Arial" w:cs="Arial"/>
          <w:sz w:val="24"/>
          <w:szCs w:val="24"/>
        </w:rPr>
        <w:t>Dans cet exercice, on se propose de :</w:t>
      </w:r>
    </w:p>
    <w:p w14:paraId="172440F7" w14:textId="7D9EBD0F" w:rsidR="003901BC" w:rsidRPr="00E651E2" w:rsidRDefault="003901BC" w:rsidP="006F2E6D">
      <w:pPr>
        <w:pStyle w:val="Paragraphedeliste"/>
        <w:numPr>
          <w:ilvl w:val="0"/>
          <w:numId w:val="26"/>
        </w:numPr>
        <w:tabs>
          <w:tab w:val="left" w:pos="567"/>
        </w:tabs>
        <w:spacing w:after="0" w:line="240" w:lineRule="auto"/>
        <w:ind w:left="567" w:hanging="283"/>
        <w:contextualSpacing w:val="0"/>
        <w:jc w:val="both"/>
        <w:rPr>
          <w:rFonts w:ascii="Arial" w:hAnsi="Arial" w:cs="Arial"/>
          <w:sz w:val="24"/>
          <w:szCs w:val="24"/>
        </w:rPr>
      </w:pPr>
      <w:proofErr w:type="gramStart"/>
      <w:r w:rsidRPr="00E651E2">
        <w:rPr>
          <w:rFonts w:ascii="Arial" w:hAnsi="Arial" w:cs="Arial"/>
          <w:sz w:val="24"/>
          <w:szCs w:val="24"/>
        </w:rPr>
        <w:t>vérifier</w:t>
      </w:r>
      <w:proofErr w:type="gramEnd"/>
      <w:r w:rsidRPr="00E651E2">
        <w:rPr>
          <w:rFonts w:ascii="Arial" w:hAnsi="Arial" w:cs="Arial"/>
          <w:sz w:val="24"/>
          <w:szCs w:val="24"/>
        </w:rPr>
        <w:t xml:space="preserve"> par deux méthodes différentes si une eau supposée potable prélevée au robinet satisfait ou non à la recommandation de l’OMS concernant les nitrates (</w:t>
      </w:r>
      <w:r w:rsidRPr="00E651E2">
        <w:rPr>
          <w:rFonts w:ascii="Arial" w:hAnsi="Arial" w:cs="Arial"/>
          <w:b/>
          <w:bCs/>
          <w:sz w:val="24"/>
          <w:szCs w:val="24"/>
        </w:rPr>
        <w:t>partie A</w:t>
      </w:r>
      <w:r w:rsidRPr="00E651E2">
        <w:rPr>
          <w:rFonts w:ascii="Arial" w:hAnsi="Arial" w:cs="Arial"/>
          <w:sz w:val="24"/>
          <w:szCs w:val="24"/>
        </w:rPr>
        <w:t xml:space="preserve"> et</w:t>
      </w:r>
      <w:r w:rsidR="00E651E2">
        <w:rPr>
          <w:rFonts w:ascii="Arial" w:hAnsi="Arial" w:cs="Arial"/>
          <w:sz w:val="24"/>
          <w:szCs w:val="24"/>
        </w:rPr>
        <w:br/>
      </w:r>
      <w:r w:rsidRPr="00E651E2">
        <w:rPr>
          <w:rFonts w:ascii="Arial" w:hAnsi="Arial" w:cs="Arial"/>
          <w:sz w:val="24"/>
          <w:szCs w:val="24"/>
        </w:rPr>
        <w:t xml:space="preserve"> </w:t>
      </w:r>
      <w:r w:rsidRPr="00E651E2">
        <w:rPr>
          <w:rFonts w:ascii="Arial" w:hAnsi="Arial" w:cs="Arial"/>
          <w:b/>
          <w:bCs/>
          <w:sz w:val="24"/>
          <w:szCs w:val="24"/>
        </w:rPr>
        <w:t>partie B</w:t>
      </w:r>
      <w:r w:rsidRPr="00E651E2">
        <w:rPr>
          <w:rFonts w:ascii="Arial" w:hAnsi="Arial" w:cs="Arial"/>
          <w:sz w:val="24"/>
          <w:szCs w:val="24"/>
        </w:rPr>
        <w:t>) ;</w:t>
      </w:r>
    </w:p>
    <w:p w14:paraId="0ED03DBA" w14:textId="212D7657" w:rsidR="003901BC" w:rsidRPr="00E651E2" w:rsidRDefault="003901BC" w:rsidP="006F2E6D">
      <w:pPr>
        <w:pStyle w:val="Paragraphedeliste"/>
        <w:numPr>
          <w:ilvl w:val="0"/>
          <w:numId w:val="26"/>
        </w:numPr>
        <w:tabs>
          <w:tab w:val="left" w:pos="567"/>
        </w:tabs>
        <w:spacing w:after="0" w:line="240" w:lineRule="auto"/>
        <w:ind w:left="567" w:hanging="283"/>
        <w:contextualSpacing w:val="0"/>
        <w:jc w:val="both"/>
        <w:rPr>
          <w:rFonts w:ascii="Arial" w:hAnsi="Arial" w:cs="Arial"/>
          <w:sz w:val="24"/>
          <w:szCs w:val="24"/>
        </w:rPr>
      </w:pPr>
      <w:proofErr w:type="gramStart"/>
      <w:r w:rsidRPr="00E651E2">
        <w:rPr>
          <w:rFonts w:ascii="Arial" w:hAnsi="Arial" w:cs="Arial"/>
          <w:sz w:val="24"/>
          <w:szCs w:val="24"/>
        </w:rPr>
        <w:t>déterminer</w:t>
      </w:r>
      <w:proofErr w:type="gramEnd"/>
      <w:r w:rsidRPr="00E651E2">
        <w:rPr>
          <w:rFonts w:ascii="Arial" w:hAnsi="Arial" w:cs="Arial"/>
          <w:sz w:val="24"/>
          <w:szCs w:val="24"/>
        </w:rPr>
        <w:t xml:space="preserve"> combien de temps un biberon préparé peut être conservé avant consommation (</w:t>
      </w:r>
      <w:r w:rsidRPr="00E651E2">
        <w:rPr>
          <w:rFonts w:ascii="Arial" w:hAnsi="Arial" w:cs="Arial"/>
          <w:b/>
          <w:bCs/>
          <w:sz w:val="24"/>
          <w:szCs w:val="24"/>
        </w:rPr>
        <w:t>partie</w:t>
      </w:r>
      <w:r w:rsidR="00803B88" w:rsidRPr="00E651E2">
        <w:rPr>
          <w:rFonts w:ascii="Arial" w:hAnsi="Arial" w:cs="Arial"/>
          <w:b/>
          <w:bCs/>
          <w:sz w:val="24"/>
          <w:szCs w:val="24"/>
        </w:rPr>
        <w:t> </w:t>
      </w:r>
      <w:r w:rsidRPr="00E651E2">
        <w:rPr>
          <w:rFonts w:ascii="Arial" w:hAnsi="Arial" w:cs="Arial"/>
          <w:b/>
          <w:bCs/>
          <w:sz w:val="24"/>
          <w:szCs w:val="24"/>
        </w:rPr>
        <w:t>C</w:t>
      </w:r>
      <w:r w:rsidRPr="00E651E2">
        <w:rPr>
          <w:rFonts w:ascii="Arial" w:hAnsi="Arial" w:cs="Arial"/>
          <w:sz w:val="24"/>
          <w:szCs w:val="24"/>
        </w:rPr>
        <w:t>).</w:t>
      </w:r>
    </w:p>
    <w:p w14:paraId="54DF93DD" w14:textId="77777777" w:rsidR="00803B88" w:rsidRPr="00E651E2" w:rsidRDefault="00803B88" w:rsidP="006F2E6D">
      <w:pPr>
        <w:spacing w:after="0" w:line="240" w:lineRule="auto"/>
        <w:jc w:val="both"/>
        <w:rPr>
          <w:rFonts w:ascii="Arial" w:hAnsi="Arial" w:cs="Arial"/>
          <w:sz w:val="24"/>
          <w:szCs w:val="24"/>
        </w:rPr>
      </w:pPr>
    </w:p>
    <w:p w14:paraId="313DF6EA" w14:textId="77777777" w:rsidR="00803B88" w:rsidRPr="00E651E2" w:rsidRDefault="00803B88" w:rsidP="006F2E6D">
      <w:pPr>
        <w:spacing w:after="0" w:line="240" w:lineRule="auto"/>
        <w:jc w:val="both"/>
        <w:rPr>
          <w:rFonts w:ascii="Arial" w:hAnsi="Arial" w:cs="Arial"/>
          <w:sz w:val="24"/>
          <w:szCs w:val="24"/>
        </w:rPr>
      </w:pPr>
    </w:p>
    <w:p w14:paraId="65DCC543" w14:textId="2038771A" w:rsidR="003901BC" w:rsidRPr="00E651E2" w:rsidRDefault="003901BC" w:rsidP="006F2E6D">
      <w:pPr>
        <w:spacing w:after="120" w:line="240" w:lineRule="auto"/>
        <w:jc w:val="both"/>
        <w:rPr>
          <w:rFonts w:ascii="Arial" w:hAnsi="Arial" w:cs="Arial"/>
          <w:b/>
          <w:bCs/>
          <w:sz w:val="24"/>
          <w:szCs w:val="24"/>
        </w:rPr>
      </w:pPr>
      <w:r w:rsidRPr="00E651E2">
        <w:rPr>
          <w:rFonts w:ascii="Arial" w:hAnsi="Arial" w:cs="Arial"/>
          <w:b/>
          <w:bCs/>
          <w:sz w:val="24"/>
          <w:szCs w:val="24"/>
        </w:rPr>
        <w:t>Partie A - Dosage spectrophotométrique des ions nitrate dans une eau</w:t>
      </w:r>
    </w:p>
    <w:p w14:paraId="339BFAFF" w14:textId="0901594F"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Par ajout d'acide 2,4-phénoldisulfonique, une solution aqueuse initialement incolore prend une </w:t>
      </w:r>
      <w:r w:rsidRPr="00E651E2">
        <w:rPr>
          <w:rFonts w:ascii="Arial" w:hAnsi="Arial" w:cs="Arial"/>
          <w:b/>
          <w:bCs/>
          <w:sz w:val="24"/>
          <w:szCs w:val="24"/>
        </w:rPr>
        <w:t>teinte jaune</w:t>
      </w:r>
      <w:r w:rsidRPr="00E651E2">
        <w:rPr>
          <w:rFonts w:ascii="Arial" w:hAnsi="Arial" w:cs="Arial"/>
          <w:sz w:val="24"/>
          <w:szCs w:val="24"/>
        </w:rPr>
        <w:t xml:space="preserve"> plus ou moins prononcée selon sa concentration en ions nitrate NO</w:t>
      </w:r>
      <w:r w:rsidRPr="00E651E2">
        <w:rPr>
          <w:rFonts w:ascii="Arial" w:hAnsi="Arial" w:cs="Arial"/>
          <w:sz w:val="24"/>
          <w:szCs w:val="24"/>
          <w:vertAlign w:val="subscript"/>
        </w:rPr>
        <w:t>3</w:t>
      </w:r>
      <w:r w:rsidR="00E651E2">
        <w:rPr>
          <w:rFonts w:ascii="Arial" w:hAnsi="Arial" w:cs="Arial"/>
          <w:sz w:val="24"/>
          <w:szCs w:val="24"/>
          <w:vertAlign w:val="superscript"/>
        </w:rPr>
        <w:t>–</w:t>
      </w:r>
      <w:r w:rsidRPr="00E651E2">
        <w:rPr>
          <w:rFonts w:ascii="Arial" w:hAnsi="Arial" w:cs="Arial"/>
          <w:sz w:val="24"/>
          <w:szCs w:val="24"/>
        </w:rPr>
        <w:t>. La</w:t>
      </w:r>
      <w:r w:rsidR="00803B88" w:rsidRPr="00E651E2">
        <w:rPr>
          <w:rFonts w:ascii="Arial" w:hAnsi="Arial" w:cs="Arial"/>
          <w:sz w:val="24"/>
          <w:szCs w:val="24"/>
        </w:rPr>
        <w:t xml:space="preserve"> </w:t>
      </w:r>
      <w:r w:rsidRPr="00E651E2">
        <w:rPr>
          <w:rFonts w:ascii="Arial" w:hAnsi="Arial" w:cs="Arial"/>
          <w:sz w:val="24"/>
          <w:szCs w:val="24"/>
        </w:rPr>
        <w:t>concentration en ion</w:t>
      </w:r>
      <w:r w:rsidR="001C751B" w:rsidRPr="00E651E2">
        <w:rPr>
          <w:rFonts w:ascii="Arial" w:hAnsi="Arial" w:cs="Arial"/>
          <w:sz w:val="24"/>
          <w:szCs w:val="24"/>
        </w:rPr>
        <w:t>s</w:t>
      </w:r>
      <w:r w:rsidRPr="00E651E2">
        <w:rPr>
          <w:rFonts w:ascii="Arial" w:hAnsi="Arial" w:cs="Arial"/>
          <w:sz w:val="24"/>
          <w:szCs w:val="24"/>
        </w:rPr>
        <w:t xml:space="preserve"> NO</w:t>
      </w:r>
      <w:r w:rsidRPr="00E651E2">
        <w:rPr>
          <w:rFonts w:ascii="Arial" w:hAnsi="Arial" w:cs="Arial"/>
          <w:sz w:val="24"/>
          <w:szCs w:val="24"/>
          <w:vertAlign w:val="subscript"/>
        </w:rPr>
        <w:t>3</w:t>
      </w:r>
      <w:r w:rsidR="00E651E2">
        <w:rPr>
          <w:rFonts w:ascii="Arial" w:hAnsi="Arial" w:cs="Arial"/>
          <w:sz w:val="24"/>
          <w:szCs w:val="24"/>
          <w:vertAlign w:val="superscript"/>
        </w:rPr>
        <w:t>–</w:t>
      </w:r>
      <w:r w:rsidR="00803B88" w:rsidRPr="00E651E2">
        <w:rPr>
          <w:rFonts w:ascii="Arial" w:hAnsi="Arial" w:cs="Arial"/>
          <w:sz w:val="24"/>
          <w:szCs w:val="24"/>
        </w:rPr>
        <w:t xml:space="preserve"> </w:t>
      </w:r>
      <w:r w:rsidRPr="00E651E2">
        <w:rPr>
          <w:rFonts w:ascii="Arial" w:hAnsi="Arial" w:cs="Arial"/>
          <w:sz w:val="24"/>
          <w:szCs w:val="24"/>
        </w:rPr>
        <w:t>de cette solution peut alors être déterminée par la mesure de son absorbance à une longueur d'onde donnée.</w:t>
      </w:r>
    </w:p>
    <w:p w14:paraId="0C60A934" w14:textId="7347F7F8" w:rsidR="00803B88" w:rsidRPr="00E651E2" w:rsidRDefault="00803B88" w:rsidP="006F2E6D">
      <w:pPr>
        <w:spacing w:after="0" w:line="240" w:lineRule="auto"/>
        <w:jc w:val="both"/>
        <w:rPr>
          <w:rFonts w:ascii="Arial" w:hAnsi="Arial" w:cs="Arial"/>
          <w:sz w:val="24"/>
          <w:szCs w:val="24"/>
        </w:rPr>
      </w:pPr>
    </w:p>
    <w:p w14:paraId="19AD2412" w14:textId="77777777" w:rsidR="00803B88" w:rsidRPr="00E651E2" w:rsidRDefault="00803B88" w:rsidP="006F2E6D">
      <w:pPr>
        <w:spacing w:after="0" w:line="240" w:lineRule="auto"/>
        <w:jc w:val="both"/>
        <w:rPr>
          <w:rFonts w:ascii="Arial" w:hAnsi="Arial" w:cs="Arial"/>
          <w:sz w:val="24"/>
          <w:szCs w:val="24"/>
        </w:rPr>
      </w:pPr>
    </w:p>
    <w:p w14:paraId="01F8D538" w14:textId="224D84CE" w:rsidR="003901BC" w:rsidRPr="00E651E2" w:rsidRDefault="003901BC" w:rsidP="006F2E6D">
      <w:pPr>
        <w:spacing w:after="0" w:line="240" w:lineRule="auto"/>
        <w:jc w:val="both"/>
        <w:rPr>
          <w:rFonts w:ascii="Arial" w:hAnsi="Arial" w:cs="Arial"/>
          <w:b/>
          <w:bCs/>
          <w:sz w:val="24"/>
          <w:szCs w:val="24"/>
        </w:rPr>
      </w:pPr>
      <w:r w:rsidRPr="00E651E2">
        <w:rPr>
          <w:rFonts w:ascii="Arial" w:hAnsi="Arial" w:cs="Arial"/>
          <w:b/>
          <w:bCs/>
          <w:sz w:val="24"/>
          <w:szCs w:val="24"/>
        </w:rPr>
        <w:t>Données</w:t>
      </w:r>
    </w:p>
    <w:p w14:paraId="12ECAA81" w14:textId="77777777" w:rsidR="00803B88" w:rsidRPr="00E651E2" w:rsidRDefault="00803B88" w:rsidP="006F2E6D">
      <w:pPr>
        <w:spacing w:after="0" w:line="240" w:lineRule="auto"/>
        <w:jc w:val="both"/>
        <w:rPr>
          <w:rFonts w:ascii="Arial" w:hAnsi="Arial" w:cs="Arial"/>
          <w:sz w:val="24"/>
          <w:szCs w:val="24"/>
        </w:rPr>
      </w:pPr>
    </w:p>
    <w:p w14:paraId="42186AE2" w14:textId="253CDAE1" w:rsidR="003901BC" w:rsidRPr="00E651E2" w:rsidRDefault="003901BC" w:rsidP="006F2E6D">
      <w:pPr>
        <w:pStyle w:val="Paragraphedeliste"/>
        <w:numPr>
          <w:ilvl w:val="0"/>
          <w:numId w:val="28"/>
        </w:numPr>
        <w:spacing w:after="120" w:line="240" w:lineRule="auto"/>
        <w:ind w:left="714" w:hanging="357"/>
        <w:contextualSpacing w:val="0"/>
        <w:jc w:val="both"/>
        <w:rPr>
          <w:rFonts w:ascii="Arial" w:hAnsi="Arial" w:cs="Arial"/>
          <w:i/>
          <w:iCs/>
          <w:sz w:val="24"/>
          <w:szCs w:val="24"/>
        </w:rPr>
      </w:pPr>
      <w:r w:rsidRPr="00E651E2">
        <w:rPr>
          <w:rFonts w:ascii="Arial" w:hAnsi="Arial" w:cs="Arial"/>
          <w:i/>
          <w:iCs/>
          <w:sz w:val="24"/>
          <w:szCs w:val="24"/>
        </w:rPr>
        <w:t>Absorption de la lumière du visible</w:t>
      </w:r>
    </w:p>
    <w:p w14:paraId="5C084C5B" w14:textId="77777777" w:rsidR="00803B88" w:rsidRPr="00E651E2" w:rsidRDefault="00803B88" w:rsidP="006F2E6D">
      <w:pPr>
        <w:spacing w:after="0" w:line="240" w:lineRule="auto"/>
        <w:jc w:val="both"/>
        <w:rPr>
          <w:rFonts w:ascii="Arial" w:hAnsi="Arial" w:cs="Arial"/>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1321"/>
        <w:gridCol w:w="1321"/>
        <w:gridCol w:w="1322"/>
        <w:gridCol w:w="1321"/>
        <w:gridCol w:w="1321"/>
        <w:gridCol w:w="1322"/>
      </w:tblGrid>
      <w:tr w:rsidR="00803B88" w:rsidRPr="00E651E2" w14:paraId="37D0C2F7" w14:textId="77777777" w:rsidTr="00E651E2">
        <w:tc>
          <w:tcPr>
            <w:tcW w:w="2260" w:type="dxa"/>
            <w:vAlign w:val="center"/>
          </w:tcPr>
          <w:p w14:paraId="73CD1DAA" w14:textId="5D627C40" w:rsidR="00803B88" w:rsidRPr="00E651E2" w:rsidRDefault="00803B88" w:rsidP="00E651E2">
            <w:pPr>
              <w:jc w:val="both"/>
              <w:rPr>
                <w:rFonts w:ascii="Arial" w:hAnsi="Arial" w:cs="Arial"/>
                <w:sz w:val="24"/>
                <w:szCs w:val="24"/>
              </w:rPr>
            </w:pPr>
            <w:r w:rsidRPr="00E651E2">
              <w:rPr>
                <w:rFonts w:ascii="Arial" w:hAnsi="Arial" w:cs="Arial"/>
                <w:sz w:val="24"/>
                <w:szCs w:val="24"/>
              </w:rPr>
              <w:t>Longueurs d’onde</w:t>
            </w:r>
            <w:r w:rsidR="00E651E2">
              <w:rPr>
                <w:rFonts w:ascii="Arial" w:hAnsi="Arial" w:cs="Arial"/>
                <w:sz w:val="24"/>
                <w:szCs w:val="24"/>
              </w:rPr>
              <w:t xml:space="preserve"> </w:t>
            </w:r>
            <w:r w:rsidRPr="00E651E2">
              <w:rPr>
                <w:rFonts w:ascii="Arial" w:hAnsi="Arial" w:cs="Arial"/>
                <w:sz w:val="24"/>
                <w:szCs w:val="24"/>
              </w:rPr>
              <w:t>d’absorption (nm)</w:t>
            </w:r>
          </w:p>
        </w:tc>
        <w:tc>
          <w:tcPr>
            <w:tcW w:w="1321" w:type="dxa"/>
            <w:vAlign w:val="center"/>
          </w:tcPr>
          <w:p w14:paraId="1EF7F87A" w14:textId="3FD2F468" w:rsidR="00803B88" w:rsidRPr="00E651E2" w:rsidRDefault="00803B88" w:rsidP="006F2E6D">
            <w:pPr>
              <w:jc w:val="center"/>
              <w:rPr>
                <w:rFonts w:ascii="Arial" w:hAnsi="Arial" w:cs="Arial"/>
                <w:sz w:val="24"/>
                <w:szCs w:val="24"/>
              </w:rPr>
            </w:pPr>
            <w:r w:rsidRPr="00E651E2">
              <w:rPr>
                <w:rFonts w:ascii="Arial" w:hAnsi="Arial" w:cs="Arial"/>
                <w:sz w:val="24"/>
                <w:szCs w:val="24"/>
              </w:rPr>
              <w:t>400 - 424</w:t>
            </w:r>
          </w:p>
        </w:tc>
        <w:tc>
          <w:tcPr>
            <w:tcW w:w="1321" w:type="dxa"/>
            <w:vAlign w:val="center"/>
          </w:tcPr>
          <w:p w14:paraId="2A041226" w14:textId="5FAABF6A" w:rsidR="00803B88" w:rsidRPr="00E651E2" w:rsidRDefault="00803B88" w:rsidP="006F2E6D">
            <w:pPr>
              <w:jc w:val="center"/>
              <w:rPr>
                <w:rFonts w:ascii="Arial" w:hAnsi="Arial" w:cs="Arial"/>
                <w:sz w:val="24"/>
                <w:szCs w:val="24"/>
              </w:rPr>
            </w:pPr>
            <w:r w:rsidRPr="00E651E2">
              <w:rPr>
                <w:rFonts w:ascii="Arial" w:hAnsi="Arial" w:cs="Arial"/>
                <w:sz w:val="24"/>
                <w:szCs w:val="24"/>
              </w:rPr>
              <w:t>424 - 491</w:t>
            </w:r>
          </w:p>
        </w:tc>
        <w:tc>
          <w:tcPr>
            <w:tcW w:w="1322" w:type="dxa"/>
            <w:vAlign w:val="center"/>
          </w:tcPr>
          <w:p w14:paraId="79390DA0" w14:textId="6C479158" w:rsidR="00803B88" w:rsidRPr="00E651E2" w:rsidRDefault="00803B88" w:rsidP="006F2E6D">
            <w:pPr>
              <w:jc w:val="center"/>
              <w:rPr>
                <w:rFonts w:ascii="Arial" w:hAnsi="Arial" w:cs="Arial"/>
                <w:sz w:val="24"/>
                <w:szCs w:val="24"/>
              </w:rPr>
            </w:pPr>
            <w:r w:rsidRPr="00E651E2">
              <w:rPr>
                <w:rFonts w:ascii="Arial" w:hAnsi="Arial" w:cs="Arial"/>
                <w:sz w:val="24"/>
                <w:szCs w:val="24"/>
              </w:rPr>
              <w:t>491 - 575</w:t>
            </w:r>
          </w:p>
        </w:tc>
        <w:tc>
          <w:tcPr>
            <w:tcW w:w="1321" w:type="dxa"/>
            <w:vAlign w:val="center"/>
          </w:tcPr>
          <w:p w14:paraId="1CCC9A74" w14:textId="45359478" w:rsidR="00803B88" w:rsidRPr="00E651E2" w:rsidRDefault="00803B88" w:rsidP="006F2E6D">
            <w:pPr>
              <w:jc w:val="center"/>
              <w:rPr>
                <w:rFonts w:ascii="Arial" w:hAnsi="Arial" w:cs="Arial"/>
                <w:sz w:val="24"/>
                <w:szCs w:val="24"/>
              </w:rPr>
            </w:pPr>
            <w:r w:rsidRPr="00E651E2">
              <w:rPr>
                <w:rFonts w:ascii="Arial" w:hAnsi="Arial" w:cs="Arial"/>
                <w:sz w:val="24"/>
                <w:szCs w:val="24"/>
              </w:rPr>
              <w:t>575 - 585</w:t>
            </w:r>
          </w:p>
        </w:tc>
        <w:tc>
          <w:tcPr>
            <w:tcW w:w="1321" w:type="dxa"/>
            <w:vAlign w:val="center"/>
          </w:tcPr>
          <w:p w14:paraId="704E1A32" w14:textId="3C9EE21D" w:rsidR="00803B88" w:rsidRPr="00E651E2" w:rsidRDefault="00803B88" w:rsidP="006F2E6D">
            <w:pPr>
              <w:jc w:val="center"/>
              <w:rPr>
                <w:rFonts w:ascii="Arial" w:hAnsi="Arial" w:cs="Arial"/>
                <w:sz w:val="24"/>
                <w:szCs w:val="24"/>
              </w:rPr>
            </w:pPr>
            <w:r w:rsidRPr="00E651E2">
              <w:rPr>
                <w:rFonts w:ascii="Arial" w:hAnsi="Arial" w:cs="Arial"/>
                <w:sz w:val="24"/>
                <w:szCs w:val="24"/>
              </w:rPr>
              <w:t>585 - 647</w:t>
            </w:r>
          </w:p>
        </w:tc>
        <w:tc>
          <w:tcPr>
            <w:tcW w:w="1322" w:type="dxa"/>
            <w:vAlign w:val="center"/>
          </w:tcPr>
          <w:p w14:paraId="7F4FE9FE" w14:textId="5D029893" w:rsidR="00803B88" w:rsidRPr="00E651E2" w:rsidRDefault="00803B88" w:rsidP="006F2E6D">
            <w:pPr>
              <w:jc w:val="center"/>
              <w:rPr>
                <w:rFonts w:ascii="Arial" w:hAnsi="Arial" w:cs="Arial"/>
                <w:sz w:val="24"/>
                <w:szCs w:val="24"/>
              </w:rPr>
            </w:pPr>
            <w:r w:rsidRPr="00E651E2">
              <w:rPr>
                <w:rFonts w:ascii="Arial" w:hAnsi="Arial" w:cs="Arial"/>
                <w:sz w:val="24"/>
                <w:szCs w:val="24"/>
              </w:rPr>
              <w:t>647 - 850</w:t>
            </w:r>
          </w:p>
        </w:tc>
      </w:tr>
      <w:tr w:rsidR="00803B88" w:rsidRPr="00E651E2" w14:paraId="6B3716AE" w14:textId="77777777" w:rsidTr="00E651E2">
        <w:tc>
          <w:tcPr>
            <w:tcW w:w="2260" w:type="dxa"/>
            <w:vAlign w:val="center"/>
          </w:tcPr>
          <w:p w14:paraId="5ED443C9" w14:textId="39E29D43" w:rsidR="00803B88" w:rsidRPr="00E651E2" w:rsidRDefault="00803B88" w:rsidP="006F2E6D">
            <w:pPr>
              <w:jc w:val="center"/>
              <w:rPr>
                <w:rFonts w:ascii="Arial" w:hAnsi="Arial" w:cs="Arial"/>
                <w:sz w:val="24"/>
                <w:szCs w:val="24"/>
              </w:rPr>
            </w:pPr>
            <w:r w:rsidRPr="00E651E2">
              <w:rPr>
                <w:rFonts w:ascii="Arial" w:hAnsi="Arial" w:cs="Arial"/>
                <w:sz w:val="24"/>
                <w:szCs w:val="24"/>
              </w:rPr>
              <w:t>Couleur absorbée</w:t>
            </w:r>
          </w:p>
        </w:tc>
        <w:tc>
          <w:tcPr>
            <w:tcW w:w="1321" w:type="dxa"/>
            <w:vAlign w:val="center"/>
          </w:tcPr>
          <w:p w14:paraId="10396FDB" w14:textId="1C87F8F2" w:rsidR="00803B88" w:rsidRPr="00E651E2" w:rsidRDefault="00803B88" w:rsidP="006F2E6D">
            <w:pPr>
              <w:jc w:val="center"/>
              <w:rPr>
                <w:rFonts w:ascii="Arial" w:hAnsi="Arial" w:cs="Arial"/>
                <w:sz w:val="24"/>
                <w:szCs w:val="24"/>
              </w:rPr>
            </w:pPr>
            <w:r w:rsidRPr="00E651E2">
              <w:rPr>
                <w:rFonts w:ascii="Arial" w:hAnsi="Arial" w:cs="Arial"/>
                <w:sz w:val="24"/>
                <w:szCs w:val="24"/>
              </w:rPr>
              <w:t>Violet</w:t>
            </w:r>
          </w:p>
        </w:tc>
        <w:tc>
          <w:tcPr>
            <w:tcW w:w="1321" w:type="dxa"/>
            <w:vAlign w:val="center"/>
          </w:tcPr>
          <w:p w14:paraId="0684E560" w14:textId="2D115372" w:rsidR="00803B88" w:rsidRPr="00E651E2" w:rsidRDefault="00803B88" w:rsidP="006F2E6D">
            <w:pPr>
              <w:jc w:val="center"/>
              <w:rPr>
                <w:rFonts w:ascii="Arial" w:hAnsi="Arial" w:cs="Arial"/>
                <w:sz w:val="24"/>
                <w:szCs w:val="24"/>
              </w:rPr>
            </w:pPr>
            <w:r w:rsidRPr="00E651E2">
              <w:rPr>
                <w:rFonts w:ascii="Arial" w:hAnsi="Arial" w:cs="Arial"/>
                <w:sz w:val="24"/>
                <w:szCs w:val="24"/>
              </w:rPr>
              <w:t>Bleu</w:t>
            </w:r>
          </w:p>
        </w:tc>
        <w:tc>
          <w:tcPr>
            <w:tcW w:w="1322" w:type="dxa"/>
            <w:vAlign w:val="center"/>
          </w:tcPr>
          <w:p w14:paraId="33604BEC" w14:textId="4EBDCA27" w:rsidR="00803B88" w:rsidRPr="00E651E2" w:rsidRDefault="00803B88" w:rsidP="006F2E6D">
            <w:pPr>
              <w:jc w:val="center"/>
              <w:rPr>
                <w:rFonts w:ascii="Arial" w:hAnsi="Arial" w:cs="Arial"/>
                <w:sz w:val="24"/>
                <w:szCs w:val="24"/>
              </w:rPr>
            </w:pPr>
            <w:r w:rsidRPr="00E651E2">
              <w:rPr>
                <w:rFonts w:ascii="Arial" w:hAnsi="Arial" w:cs="Arial"/>
                <w:sz w:val="24"/>
                <w:szCs w:val="24"/>
              </w:rPr>
              <w:t>Vert</w:t>
            </w:r>
          </w:p>
        </w:tc>
        <w:tc>
          <w:tcPr>
            <w:tcW w:w="1321" w:type="dxa"/>
            <w:vAlign w:val="center"/>
          </w:tcPr>
          <w:p w14:paraId="104D717B" w14:textId="67B74446" w:rsidR="00803B88" w:rsidRPr="00E651E2" w:rsidRDefault="00803B88" w:rsidP="006F2E6D">
            <w:pPr>
              <w:jc w:val="center"/>
              <w:rPr>
                <w:rFonts w:ascii="Arial" w:hAnsi="Arial" w:cs="Arial"/>
                <w:sz w:val="24"/>
                <w:szCs w:val="24"/>
              </w:rPr>
            </w:pPr>
            <w:r w:rsidRPr="00E651E2">
              <w:rPr>
                <w:rFonts w:ascii="Arial" w:hAnsi="Arial" w:cs="Arial"/>
                <w:sz w:val="24"/>
                <w:szCs w:val="24"/>
              </w:rPr>
              <w:t>Jaune</w:t>
            </w:r>
          </w:p>
        </w:tc>
        <w:tc>
          <w:tcPr>
            <w:tcW w:w="1321" w:type="dxa"/>
            <w:vAlign w:val="center"/>
          </w:tcPr>
          <w:p w14:paraId="06073FDF" w14:textId="32E730B1" w:rsidR="00803B88" w:rsidRPr="00E651E2" w:rsidRDefault="00803B88" w:rsidP="006F2E6D">
            <w:pPr>
              <w:jc w:val="center"/>
              <w:rPr>
                <w:rFonts w:ascii="Arial" w:hAnsi="Arial" w:cs="Arial"/>
                <w:sz w:val="24"/>
                <w:szCs w:val="24"/>
              </w:rPr>
            </w:pPr>
            <w:r w:rsidRPr="00E651E2">
              <w:rPr>
                <w:rFonts w:ascii="Arial" w:hAnsi="Arial" w:cs="Arial"/>
                <w:sz w:val="24"/>
                <w:szCs w:val="24"/>
              </w:rPr>
              <w:t>Orange</w:t>
            </w:r>
          </w:p>
        </w:tc>
        <w:tc>
          <w:tcPr>
            <w:tcW w:w="1322" w:type="dxa"/>
            <w:vAlign w:val="center"/>
          </w:tcPr>
          <w:p w14:paraId="5F2A0CBA" w14:textId="38EFC398" w:rsidR="00803B88" w:rsidRPr="00E651E2" w:rsidRDefault="00803B88" w:rsidP="006F2E6D">
            <w:pPr>
              <w:jc w:val="center"/>
              <w:rPr>
                <w:rFonts w:ascii="Arial" w:hAnsi="Arial" w:cs="Arial"/>
                <w:sz w:val="24"/>
                <w:szCs w:val="24"/>
              </w:rPr>
            </w:pPr>
            <w:r w:rsidRPr="00E651E2">
              <w:rPr>
                <w:rFonts w:ascii="Arial" w:hAnsi="Arial" w:cs="Arial"/>
                <w:sz w:val="24"/>
                <w:szCs w:val="24"/>
              </w:rPr>
              <w:t>Rouge</w:t>
            </w:r>
          </w:p>
        </w:tc>
      </w:tr>
      <w:tr w:rsidR="00803B88" w:rsidRPr="00E651E2" w14:paraId="1780D62E" w14:textId="77777777" w:rsidTr="00E651E2">
        <w:tc>
          <w:tcPr>
            <w:tcW w:w="2260" w:type="dxa"/>
            <w:vAlign w:val="center"/>
          </w:tcPr>
          <w:p w14:paraId="3B6E0C9E" w14:textId="0FF2AAE0" w:rsidR="00803B88" w:rsidRPr="00E651E2" w:rsidRDefault="00803B88" w:rsidP="00E651E2">
            <w:pPr>
              <w:jc w:val="center"/>
              <w:rPr>
                <w:rFonts w:ascii="Arial" w:hAnsi="Arial" w:cs="Arial"/>
                <w:sz w:val="24"/>
                <w:szCs w:val="24"/>
              </w:rPr>
            </w:pPr>
            <w:r w:rsidRPr="00E651E2">
              <w:rPr>
                <w:rFonts w:ascii="Arial" w:hAnsi="Arial" w:cs="Arial"/>
                <w:sz w:val="24"/>
                <w:szCs w:val="24"/>
              </w:rPr>
              <w:t>Couleur</w:t>
            </w:r>
            <w:r w:rsidR="00E651E2">
              <w:rPr>
                <w:rFonts w:ascii="Arial" w:hAnsi="Arial" w:cs="Arial"/>
                <w:sz w:val="24"/>
                <w:szCs w:val="24"/>
              </w:rPr>
              <w:t xml:space="preserve"> </w:t>
            </w:r>
            <w:r w:rsidRPr="00E651E2">
              <w:rPr>
                <w:rFonts w:ascii="Arial" w:hAnsi="Arial" w:cs="Arial"/>
                <w:sz w:val="24"/>
                <w:szCs w:val="24"/>
              </w:rPr>
              <w:t>complémentaire</w:t>
            </w:r>
          </w:p>
        </w:tc>
        <w:tc>
          <w:tcPr>
            <w:tcW w:w="1321" w:type="dxa"/>
            <w:vAlign w:val="center"/>
          </w:tcPr>
          <w:p w14:paraId="07E6E989" w14:textId="2EF30FF4" w:rsidR="00803B88" w:rsidRPr="00E651E2" w:rsidRDefault="00803B88" w:rsidP="006F2E6D">
            <w:pPr>
              <w:jc w:val="center"/>
              <w:rPr>
                <w:rFonts w:ascii="Arial" w:hAnsi="Arial" w:cs="Arial"/>
                <w:sz w:val="24"/>
                <w:szCs w:val="24"/>
              </w:rPr>
            </w:pPr>
            <w:proofErr w:type="gramStart"/>
            <w:r w:rsidRPr="00E651E2">
              <w:rPr>
                <w:rFonts w:ascii="Arial" w:hAnsi="Arial" w:cs="Arial"/>
                <w:sz w:val="24"/>
                <w:szCs w:val="24"/>
              </w:rPr>
              <w:t>jaune</w:t>
            </w:r>
            <w:proofErr w:type="gramEnd"/>
            <w:r w:rsidRPr="00E651E2">
              <w:rPr>
                <w:rFonts w:ascii="Arial" w:hAnsi="Arial" w:cs="Arial"/>
                <w:sz w:val="24"/>
                <w:szCs w:val="24"/>
              </w:rPr>
              <w:t>-vert</w:t>
            </w:r>
          </w:p>
        </w:tc>
        <w:tc>
          <w:tcPr>
            <w:tcW w:w="1321" w:type="dxa"/>
            <w:vAlign w:val="center"/>
          </w:tcPr>
          <w:p w14:paraId="4099E1F8" w14:textId="3055091E" w:rsidR="00803B88" w:rsidRPr="00E651E2" w:rsidRDefault="00803B88" w:rsidP="006F2E6D">
            <w:pPr>
              <w:jc w:val="center"/>
              <w:rPr>
                <w:rFonts w:ascii="Arial" w:hAnsi="Arial" w:cs="Arial"/>
                <w:sz w:val="24"/>
                <w:szCs w:val="24"/>
              </w:rPr>
            </w:pPr>
            <w:proofErr w:type="gramStart"/>
            <w:r w:rsidRPr="00E651E2">
              <w:rPr>
                <w:rFonts w:ascii="Arial" w:hAnsi="Arial" w:cs="Arial"/>
                <w:sz w:val="24"/>
                <w:szCs w:val="24"/>
              </w:rPr>
              <w:t>jaune</w:t>
            </w:r>
            <w:proofErr w:type="gramEnd"/>
          </w:p>
        </w:tc>
        <w:tc>
          <w:tcPr>
            <w:tcW w:w="1322" w:type="dxa"/>
            <w:vAlign w:val="center"/>
          </w:tcPr>
          <w:p w14:paraId="6A7EBF95" w14:textId="29011F4D" w:rsidR="00803B88" w:rsidRPr="00E651E2" w:rsidRDefault="00803B88" w:rsidP="006F2E6D">
            <w:pPr>
              <w:jc w:val="center"/>
              <w:rPr>
                <w:rFonts w:ascii="Arial" w:hAnsi="Arial" w:cs="Arial"/>
                <w:sz w:val="24"/>
                <w:szCs w:val="24"/>
              </w:rPr>
            </w:pPr>
            <w:proofErr w:type="gramStart"/>
            <w:r w:rsidRPr="00E651E2">
              <w:rPr>
                <w:rFonts w:ascii="Arial" w:hAnsi="Arial" w:cs="Arial"/>
                <w:sz w:val="24"/>
                <w:szCs w:val="24"/>
              </w:rPr>
              <w:t>magenta</w:t>
            </w:r>
            <w:proofErr w:type="gramEnd"/>
          </w:p>
        </w:tc>
        <w:tc>
          <w:tcPr>
            <w:tcW w:w="1321" w:type="dxa"/>
            <w:vAlign w:val="center"/>
          </w:tcPr>
          <w:p w14:paraId="1B88A4D4" w14:textId="66BA746D" w:rsidR="00803B88" w:rsidRPr="00E651E2" w:rsidRDefault="00803B88" w:rsidP="006F2E6D">
            <w:pPr>
              <w:jc w:val="center"/>
              <w:rPr>
                <w:rFonts w:ascii="Arial" w:hAnsi="Arial" w:cs="Arial"/>
                <w:sz w:val="24"/>
                <w:szCs w:val="24"/>
              </w:rPr>
            </w:pPr>
            <w:proofErr w:type="gramStart"/>
            <w:r w:rsidRPr="00E651E2">
              <w:rPr>
                <w:rFonts w:ascii="Arial" w:hAnsi="Arial" w:cs="Arial"/>
                <w:sz w:val="24"/>
                <w:szCs w:val="24"/>
              </w:rPr>
              <w:t>bleu</w:t>
            </w:r>
            <w:proofErr w:type="gramEnd"/>
          </w:p>
        </w:tc>
        <w:tc>
          <w:tcPr>
            <w:tcW w:w="1321" w:type="dxa"/>
            <w:vAlign w:val="center"/>
          </w:tcPr>
          <w:p w14:paraId="6428097E" w14:textId="51AFE9BE" w:rsidR="00803B88" w:rsidRPr="00E651E2" w:rsidRDefault="00803B88" w:rsidP="006F2E6D">
            <w:pPr>
              <w:jc w:val="center"/>
              <w:rPr>
                <w:rFonts w:ascii="Arial" w:hAnsi="Arial" w:cs="Arial"/>
                <w:sz w:val="24"/>
                <w:szCs w:val="24"/>
              </w:rPr>
            </w:pPr>
            <w:proofErr w:type="gramStart"/>
            <w:r w:rsidRPr="00E651E2">
              <w:rPr>
                <w:rFonts w:ascii="Arial" w:hAnsi="Arial" w:cs="Arial"/>
                <w:sz w:val="24"/>
                <w:szCs w:val="24"/>
              </w:rPr>
              <w:t>bleu</w:t>
            </w:r>
            <w:proofErr w:type="gramEnd"/>
            <w:r w:rsidRPr="00E651E2">
              <w:rPr>
                <w:rFonts w:ascii="Arial" w:hAnsi="Arial" w:cs="Arial"/>
                <w:sz w:val="24"/>
                <w:szCs w:val="24"/>
              </w:rPr>
              <w:t>-cyan</w:t>
            </w:r>
          </w:p>
        </w:tc>
        <w:tc>
          <w:tcPr>
            <w:tcW w:w="1322" w:type="dxa"/>
            <w:vAlign w:val="center"/>
          </w:tcPr>
          <w:p w14:paraId="6F01149E" w14:textId="52CFB544" w:rsidR="00803B88" w:rsidRPr="00E651E2" w:rsidRDefault="00803B88" w:rsidP="006F2E6D">
            <w:pPr>
              <w:jc w:val="center"/>
              <w:rPr>
                <w:rFonts w:ascii="Arial" w:hAnsi="Arial" w:cs="Arial"/>
                <w:sz w:val="24"/>
                <w:szCs w:val="24"/>
              </w:rPr>
            </w:pPr>
            <w:proofErr w:type="gramStart"/>
            <w:r w:rsidRPr="00E651E2">
              <w:rPr>
                <w:rFonts w:ascii="Arial" w:hAnsi="Arial" w:cs="Arial"/>
                <w:sz w:val="24"/>
                <w:szCs w:val="24"/>
              </w:rPr>
              <w:t>cyan</w:t>
            </w:r>
            <w:proofErr w:type="gramEnd"/>
          </w:p>
        </w:tc>
      </w:tr>
    </w:tbl>
    <w:p w14:paraId="03808E79" w14:textId="75E675C5" w:rsidR="00270BAB" w:rsidRPr="00E651E2" w:rsidRDefault="00270BAB" w:rsidP="006F2E6D">
      <w:pPr>
        <w:spacing w:after="0" w:line="240" w:lineRule="auto"/>
        <w:jc w:val="both"/>
        <w:rPr>
          <w:rFonts w:ascii="Arial" w:hAnsi="Arial" w:cs="Arial"/>
          <w:sz w:val="24"/>
          <w:szCs w:val="24"/>
        </w:rPr>
      </w:pPr>
    </w:p>
    <w:p w14:paraId="25410127" w14:textId="3DB3E1C0"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br w:type="page"/>
      </w:r>
    </w:p>
    <w:p w14:paraId="2056FE3E" w14:textId="4E086F19" w:rsidR="00803B88" w:rsidRPr="00E651E2" w:rsidRDefault="00803B88" w:rsidP="006F2E6D">
      <w:pPr>
        <w:pStyle w:val="Paragraphedeliste"/>
        <w:numPr>
          <w:ilvl w:val="0"/>
          <w:numId w:val="28"/>
        </w:numPr>
        <w:spacing w:after="120" w:line="240" w:lineRule="auto"/>
        <w:ind w:left="714" w:hanging="357"/>
        <w:contextualSpacing w:val="0"/>
        <w:jc w:val="both"/>
        <w:rPr>
          <w:rFonts w:ascii="Arial" w:hAnsi="Arial" w:cs="Arial"/>
          <w:i/>
          <w:iCs/>
          <w:sz w:val="24"/>
          <w:szCs w:val="24"/>
        </w:rPr>
      </w:pPr>
      <w:r w:rsidRPr="00E651E2">
        <w:rPr>
          <w:rFonts w:ascii="Arial" w:hAnsi="Arial" w:cs="Arial"/>
          <w:i/>
          <w:iCs/>
          <w:sz w:val="24"/>
          <w:szCs w:val="24"/>
        </w:rPr>
        <w:lastRenderedPageBreak/>
        <w:t>Protocole du dosage</w:t>
      </w:r>
    </w:p>
    <w:p w14:paraId="5BDC391E" w14:textId="505B24A6" w:rsidR="003901BC" w:rsidRPr="00E651E2" w:rsidRDefault="003901BC" w:rsidP="006F2E6D">
      <w:pPr>
        <w:spacing w:after="120" w:line="240" w:lineRule="auto"/>
        <w:ind w:left="709"/>
        <w:jc w:val="both"/>
        <w:rPr>
          <w:rFonts w:ascii="Arial" w:hAnsi="Arial" w:cs="Arial"/>
          <w:i/>
          <w:iCs/>
          <w:sz w:val="24"/>
          <w:szCs w:val="24"/>
        </w:rPr>
      </w:pPr>
      <w:r w:rsidRPr="00E651E2">
        <w:rPr>
          <w:rFonts w:ascii="Arial" w:hAnsi="Arial" w:cs="Arial"/>
          <w:i/>
          <w:iCs/>
          <w:sz w:val="24"/>
          <w:szCs w:val="24"/>
        </w:rPr>
        <w:t>ÉTAPE 1</w:t>
      </w:r>
      <w:r w:rsidR="00803B88" w:rsidRPr="00E651E2">
        <w:rPr>
          <w:rFonts w:ascii="Arial" w:hAnsi="Arial" w:cs="Arial"/>
          <w:i/>
          <w:iCs/>
          <w:sz w:val="24"/>
          <w:szCs w:val="24"/>
        </w:rPr>
        <w:t> :</w:t>
      </w:r>
      <w:r w:rsidRPr="00E651E2">
        <w:rPr>
          <w:rFonts w:ascii="Arial" w:hAnsi="Arial" w:cs="Arial"/>
          <w:i/>
          <w:iCs/>
          <w:sz w:val="24"/>
          <w:szCs w:val="24"/>
        </w:rPr>
        <w:t xml:space="preserve"> obtention d’une courbe d’étalonnage</w:t>
      </w:r>
    </w:p>
    <w:p w14:paraId="72A8C96C" w14:textId="72A18B27"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Pour vérifier la concentration en masse en ions nitrate </w:t>
      </w:r>
      <w:r w:rsidR="002543CD" w:rsidRPr="00E651E2">
        <w:rPr>
          <w:rFonts w:ascii="Arial" w:hAnsi="Arial" w:cs="Arial"/>
          <w:sz w:val="24"/>
          <w:szCs w:val="24"/>
        </w:rPr>
        <w:t>NO</w:t>
      </w:r>
      <w:r w:rsidR="002543CD" w:rsidRPr="00E651E2">
        <w:rPr>
          <w:rFonts w:ascii="Arial" w:hAnsi="Arial" w:cs="Arial"/>
          <w:sz w:val="24"/>
          <w:szCs w:val="24"/>
          <w:vertAlign w:val="subscript"/>
        </w:rPr>
        <w:t>3</w:t>
      </w:r>
      <w:r w:rsidR="00E651E2">
        <w:rPr>
          <w:rFonts w:ascii="Arial" w:hAnsi="Arial" w:cs="Arial"/>
          <w:sz w:val="24"/>
          <w:szCs w:val="24"/>
          <w:vertAlign w:val="superscript"/>
        </w:rPr>
        <w:t>–</w:t>
      </w:r>
      <w:r w:rsidR="00803B88" w:rsidRPr="00E651E2">
        <w:rPr>
          <w:rFonts w:ascii="Arial" w:hAnsi="Arial" w:cs="Arial"/>
          <w:sz w:val="24"/>
          <w:szCs w:val="24"/>
        </w:rPr>
        <w:t xml:space="preserve"> </w:t>
      </w:r>
      <w:r w:rsidRPr="00E651E2">
        <w:rPr>
          <w:rFonts w:ascii="Arial" w:hAnsi="Arial" w:cs="Arial"/>
          <w:sz w:val="24"/>
          <w:szCs w:val="24"/>
        </w:rPr>
        <w:t>d’une eau, on réalise dans un</w:t>
      </w:r>
      <w:r w:rsidR="00803B88" w:rsidRPr="00E651E2">
        <w:rPr>
          <w:rFonts w:ascii="Arial" w:hAnsi="Arial" w:cs="Arial"/>
          <w:sz w:val="24"/>
          <w:szCs w:val="24"/>
        </w:rPr>
        <w:t xml:space="preserve"> </w:t>
      </w:r>
      <w:r w:rsidRPr="00E651E2">
        <w:rPr>
          <w:rFonts w:ascii="Arial" w:hAnsi="Arial" w:cs="Arial"/>
          <w:sz w:val="24"/>
          <w:szCs w:val="24"/>
        </w:rPr>
        <w:t xml:space="preserve">premier temps plusieurs dilutions d’une solution aqueuse S de nitrate de potassium de concentration en masse </w:t>
      </w:r>
      <m:oMath>
        <m:sSub>
          <m:sSubPr>
            <m:ctrlPr>
              <w:rPr>
                <w:rFonts w:ascii="Cambria Math" w:hAnsi="Cambria Math" w:cs="Arial"/>
                <w:i/>
                <w:sz w:val="24"/>
                <w:szCs w:val="24"/>
              </w:rPr>
            </m:ctrlPr>
          </m:sSubPr>
          <m:e>
            <m:r>
              <w:rPr>
                <w:rFonts w:ascii="Cambria Math" w:hAnsi="Cambria Math" w:cs="Arial"/>
                <w:sz w:val="24"/>
                <w:szCs w:val="24"/>
              </w:rPr>
              <m:t>t</m:t>
            </m:r>
          </m:e>
          <m:sub>
            <m:sSup>
              <m:sSupPr>
                <m:ctrlPr>
                  <w:rPr>
                    <w:rFonts w:ascii="Cambria Math" w:hAnsi="Cambria Math" w:cs="Arial"/>
                    <w:sz w:val="24"/>
                    <w:szCs w:val="24"/>
                  </w:rPr>
                </m:ctrlPr>
              </m:sSupPr>
              <m:e>
                <m:r>
                  <m:rPr>
                    <m:sty m:val="p"/>
                  </m:rPr>
                  <w:rPr>
                    <w:rFonts w:ascii="Cambria Math" w:hAnsi="Cambria Math" w:cs="Arial"/>
                    <w:sz w:val="24"/>
                    <w:szCs w:val="24"/>
                  </w:rPr>
                  <m:t>N</m:t>
                </m:r>
                <m:sSub>
                  <m:sSubPr>
                    <m:ctrlPr>
                      <w:rPr>
                        <w:rFonts w:ascii="Cambria Math" w:hAnsi="Cambria Math" w:cs="Arial"/>
                        <w:sz w:val="24"/>
                        <w:szCs w:val="24"/>
                      </w:rPr>
                    </m:ctrlPr>
                  </m:sSubPr>
                  <m:e>
                    <m:r>
                      <m:rPr>
                        <m:sty m:val="p"/>
                      </m:rPr>
                      <w:rPr>
                        <w:rFonts w:ascii="Cambria Math" w:hAnsi="Cambria Math" w:cs="Arial"/>
                        <w:sz w:val="24"/>
                        <w:szCs w:val="24"/>
                      </w:rPr>
                      <m:t>O</m:t>
                    </m:r>
                  </m:e>
                  <m:sub>
                    <m:r>
                      <m:rPr>
                        <m:sty m:val="p"/>
                      </m:rPr>
                      <w:rPr>
                        <w:rFonts w:ascii="Cambria Math" w:hAnsi="Cambria Math" w:cs="Arial"/>
                        <w:sz w:val="24"/>
                        <w:szCs w:val="24"/>
                        <w:vertAlign w:val="subscript"/>
                      </w:rPr>
                      <m:t>3</m:t>
                    </m:r>
                  </m:sub>
                </m:sSub>
              </m:e>
              <m:sup>
                <m:r>
                  <m:rPr>
                    <m:sty m:val="p"/>
                  </m:rPr>
                  <w:rPr>
                    <w:rFonts w:ascii="Cambria Math" w:hAnsi="Cambria Math" w:cs="Arial"/>
                    <w:sz w:val="24"/>
                    <w:szCs w:val="24"/>
                    <w:vertAlign w:val="superscript"/>
                  </w:rPr>
                  <m:t>-</m:t>
                </m:r>
              </m:sup>
            </m:sSup>
          </m:sub>
        </m:sSub>
      </m:oMath>
      <w:r w:rsidR="00803B88" w:rsidRPr="00E651E2">
        <w:rPr>
          <w:rFonts w:ascii="Arial" w:hAnsi="Arial" w:cs="Arial"/>
          <w:sz w:val="24"/>
          <w:szCs w:val="24"/>
        </w:rPr>
        <w:t> </w:t>
      </w:r>
      <w:r w:rsidRPr="00E651E2">
        <w:rPr>
          <w:rFonts w:ascii="Arial" w:hAnsi="Arial" w:cs="Arial"/>
          <w:sz w:val="24"/>
          <w:szCs w:val="24"/>
        </w:rPr>
        <w:t>=</w:t>
      </w:r>
      <w:r w:rsidR="00803B88" w:rsidRPr="00E651E2">
        <w:rPr>
          <w:rFonts w:ascii="Arial" w:hAnsi="Arial" w:cs="Arial"/>
          <w:sz w:val="24"/>
          <w:szCs w:val="24"/>
        </w:rPr>
        <w:t> </w:t>
      </w:r>
      <w:r w:rsidRPr="00E651E2">
        <w:rPr>
          <w:rFonts w:ascii="Arial" w:hAnsi="Arial" w:cs="Arial"/>
          <w:sz w:val="24"/>
          <w:szCs w:val="24"/>
        </w:rPr>
        <w:t xml:space="preserve">1,0 </w:t>
      </w:r>
      <w:r w:rsidR="00E651E2">
        <w:rPr>
          <w:rFonts w:ascii="Arial" w:hAnsi="Arial" w:cs="Arial"/>
          <w:sz w:val="24"/>
          <w:szCs w:val="24"/>
        </w:rPr>
        <w:t>×</w:t>
      </w:r>
      <w:r w:rsidRPr="00E651E2">
        <w:rPr>
          <w:rFonts w:ascii="Arial" w:hAnsi="Arial" w:cs="Arial"/>
          <w:sz w:val="24"/>
          <w:szCs w:val="24"/>
        </w:rPr>
        <w:t xml:space="preserve"> 10</w:t>
      </w:r>
      <w:r w:rsidRPr="00E651E2">
        <w:rPr>
          <w:rFonts w:ascii="Arial" w:hAnsi="Arial" w:cs="Arial"/>
          <w:sz w:val="24"/>
          <w:szCs w:val="24"/>
          <w:vertAlign w:val="superscript"/>
        </w:rPr>
        <w:t>-1</w:t>
      </w:r>
      <w:r w:rsidRPr="00E651E2">
        <w:rPr>
          <w:rFonts w:ascii="Arial" w:hAnsi="Arial" w:cs="Arial"/>
          <w:sz w:val="24"/>
          <w:szCs w:val="24"/>
        </w:rPr>
        <w:t xml:space="preserve"> g·L</w:t>
      </w:r>
      <w:r w:rsidRPr="00E651E2">
        <w:rPr>
          <w:rFonts w:ascii="Arial" w:hAnsi="Arial" w:cs="Arial"/>
          <w:sz w:val="24"/>
          <w:szCs w:val="24"/>
          <w:vertAlign w:val="superscript"/>
        </w:rPr>
        <w:t>-1</w:t>
      </w:r>
      <w:r w:rsidRPr="00E651E2">
        <w:rPr>
          <w:rFonts w:ascii="Arial" w:hAnsi="Arial" w:cs="Arial"/>
          <w:sz w:val="24"/>
          <w:szCs w:val="24"/>
        </w:rPr>
        <w:t xml:space="preserve"> (avec ajout d’acide 2,4-phénoldisulfonique).</w:t>
      </w:r>
    </w:p>
    <w:p w14:paraId="621B4FC3" w14:textId="47510FDA" w:rsidR="003901BC" w:rsidRPr="00E651E2" w:rsidRDefault="003901BC" w:rsidP="006F2E6D">
      <w:pPr>
        <w:spacing w:after="120" w:line="240" w:lineRule="auto"/>
        <w:jc w:val="both"/>
        <w:rPr>
          <w:rFonts w:ascii="Arial" w:hAnsi="Arial" w:cs="Arial"/>
          <w:sz w:val="24"/>
          <w:szCs w:val="24"/>
        </w:rPr>
      </w:pPr>
      <w:r w:rsidRPr="00E651E2">
        <w:rPr>
          <w:rFonts w:ascii="Arial" w:hAnsi="Arial" w:cs="Arial"/>
          <w:sz w:val="24"/>
          <w:szCs w:val="24"/>
        </w:rPr>
        <w:t>On obtient alors une échelle de teintes à partir de cinq solutions filles S</w:t>
      </w:r>
      <w:r w:rsidRPr="00E651E2">
        <w:rPr>
          <w:rFonts w:ascii="Arial" w:hAnsi="Arial" w:cs="Arial"/>
          <w:sz w:val="24"/>
          <w:szCs w:val="24"/>
          <w:vertAlign w:val="subscript"/>
        </w:rPr>
        <w:t>1</w:t>
      </w:r>
      <w:r w:rsidRPr="00E651E2">
        <w:rPr>
          <w:rFonts w:ascii="Arial" w:hAnsi="Arial" w:cs="Arial"/>
          <w:sz w:val="24"/>
          <w:szCs w:val="24"/>
        </w:rPr>
        <w:t>, S</w:t>
      </w:r>
      <w:r w:rsidRPr="00E651E2">
        <w:rPr>
          <w:rFonts w:ascii="Arial" w:hAnsi="Arial" w:cs="Arial"/>
          <w:sz w:val="24"/>
          <w:szCs w:val="24"/>
          <w:vertAlign w:val="subscript"/>
        </w:rPr>
        <w:t>2</w:t>
      </w:r>
      <w:r w:rsidRPr="00E651E2">
        <w:rPr>
          <w:rFonts w:ascii="Arial" w:hAnsi="Arial" w:cs="Arial"/>
          <w:sz w:val="24"/>
          <w:szCs w:val="24"/>
        </w:rPr>
        <w:t>, S</w:t>
      </w:r>
      <w:r w:rsidRPr="00E651E2">
        <w:rPr>
          <w:rFonts w:ascii="Arial" w:hAnsi="Arial" w:cs="Arial"/>
          <w:sz w:val="24"/>
          <w:szCs w:val="24"/>
          <w:vertAlign w:val="subscript"/>
        </w:rPr>
        <w:t>3</w:t>
      </w:r>
      <w:r w:rsidRPr="00E651E2">
        <w:rPr>
          <w:rFonts w:ascii="Arial" w:hAnsi="Arial" w:cs="Arial"/>
          <w:sz w:val="24"/>
          <w:szCs w:val="24"/>
        </w:rPr>
        <w:t>, S</w:t>
      </w:r>
      <w:r w:rsidRPr="00E651E2">
        <w:rPr>
          <w:rFonts w:ascii="Arial" w:hAnsi="Arial" w:cs="Arial"/>
          <w:sz w:val="24"/>
          <w:szCs w:val="24"/>
          <w:vertAlign w:val="subscript"/>
        </w:rPr>
        <w:t>4</w:t>
      </w:r>
      <w:r w:rsidRPr="00E651E2">
        <w:rPr>
          <w:rFonts w:ascii="Arial" w:hAnsi="Arial" w:cs="Arial"/>
          <w:sz w:val="24"/>
          <w:szCs w:val="24"/>
        </w:rPr>
        <w:t xml:space="preserve"> et S</w:t>
      </w:r>
      <w:r w:rsidRPr="00E651E2">
        <w:rPr>
          <w:rFonts w:ascii="Arial" w:hAnsi="Arial" w:cs="Arial"/>
          <w:sz w:val="24"/>
          <w:szCs w:val="24"/>
          <w:vertAlign w:val="subscript"/>
        </w:rPr>
        <w:t>5</w:t>
      </w:r>
      <w:r w:rsidRPr="00E651E2">
        <w:rPr>
          <w:rFonts w:ascii="Arial" w:hAnsi="Arial" w:cs="Arial"/>
          <w:sz w:val="24"/>
          <w:szCs w:val="24"/>
        </w:rPr>
        <w:t xml:space="preserve"> plus ou moins concentrées en ions nitrate.</w:t>
      </w:r>
    </w:p>
    <w:p w14:paraId="783C9298" w14:textId="60235115"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On mesure ensuite l’absorbance </w:t>
      </w:r>
      <w:r w:rsidRPr="00E651E2">
        <w:rPr>
          <w:rFonts w:ascii="Arial" w:hAnsi="Arial" w:cs="Arial"/>
          <w:i/>
          <w:iCs/>
          <w:sz w:val="24"/>
          <w:szCs w:val="24"/>
        </w:rPr>
        <w:t>A</w:t>
      </w:r>
      <w:r w:rsidRPr="00E651E2">
        <w:rPr>
          <w:rFonts w:ascii="Arial" w:hAnsi="Arial" w:cs="Arial"/>
          <w:sz w:val="24"/>
          <w:szCs w:val="24"/>
        </w:rPr>
        <w:t xml:space="preserve"> des différentes solutions filles à une longueur d’onde</w:t>
      </w:r>
      <w:r w:rsidR="002543CD" w:rsidRPr="00E651E2">
        <w:rPr>
          <w:rFonts w:ascii="Arial" w:hAnsi="Arial" w:cs="Arial"/>
          <w:sz w:val="24"/>
          <w:szCs w:val="24"/>
        </w:rPr>
        <w:t xml:space="preserve"> </w:t>
      </w:r>
      <w:r w:rsidR="002543CD" w:rsidRPr="00E651E2">
        <w:rPr>
          <w:rFonts w:ascii="Arial" w:hAnsi="Arial" w:cs="Arial"/>
          <w:i/>
          <w:iCs/>
          <w:sz w:val="24"/>
          <w:szCs w:val="24"/>
        </w:rPr>
        <w:sym w:font="Symbol" w:char="F06C"/>
      </w:r>
      <w:r w:rsidRPr="00E651E2">
        <w:rPr>
          <w:rFonts w:ascii="Arial" w:hAnsi="Arial" w:cs="Arial"/>
          <w:sz w:val="24"/>
          <w:szCs w:val="24"/>
        </w:rPr>
        <w:t xml:space="preserve"> judicieusement choisie, puis on trace le graphe de l’absorbance </w:t>
      </w:r>
      <w:r w:rsidRPr="00E651E2">
        <w:rPr>
          <w:rFonts w:ascii="Arial" w:hAnsi="Arial" w:cs="Arial"/>
          <w:i/>
          <w:iCs/>
          <w:sz w:val="24"/>
          <w:szCs w:val="24"/>
        </w:rPr>
        <w:t>A</w:t>
      </w:r>
      <w:r w:rsidRPr="00E651E2">
        <w:rPr>
          <w:rFonts w:ascii="Arial" w:hAnsi="Arial" w:cs="Arial"/>
          <w:sz w:val="24"/>
          <w:szCs w:val="24"/>
        </w:rPr>
        <w:t xml:space="preserve"> en fonction de la concentration en masse en ions nitrate </w:t>
      </w:r>
      <m:oMath>
        <m:sSub>
          <m:sSubPr>
            <m:ctrlPr>
              <w:rPr>
                <w:rFonts w:ascii="Cambria Math" w:hAnsi="Cambria Math" w:cs="Arial"/>
                <w:i/>
                <w:sz w:val="24"/>
                <w:szCs w:val="24"/>
              </w:rPr>
            </m:ctrlPr>
          </m:sSubPr>
          <m:e>
            <m:r>
              <w:rPr>
                <w:rFonts w:ascii="Cambria Math" w:hAnsi="Cambria Math" w:cs="Arial"/>
                <w:sz w:val="24"/>
                <w:szCs w:val="24"/>
              </w:rPr>
              <m:t>t</m:t>
            </m:r>
          </m:e>
          <m:sub>
            <m:sSup>
              <m:sSupPr>
                <m:ctrlPr>
                  <w:rPr>
                    <w:rFonts w:ascii="Cambria Math" w:hAnsi="Cambria Math" w:cs="Arial"/>
                    <w:sz w:val="24"/>
                    <w:szCs w:val="24"/>
                  </w:rPr>
                </m:ctrlPr>
              </m:sSupPr>
              <m:e>
                <m:r>
                  <m:rPr>
                    <m:sty m:val="p"/>
                  </m:rPr>
                  <w:rPr>
                    <w:rFonts w:ascii="Cambria Math" w:hAnsi="Cambria Math" w:cs="Arial"/>
                    <w:sz w:val="24"/>
                    <w:szCs w:val="24"/>
                  </w:rPr>
                  <m:t>N</m:t>
                </m:r>
                <m:sSub>
                  <m:sSubPr>
                    <m:ctrlPr>
                      <w:rPr>
                        <w:rFonts w:ascii="Cambria Math" w:hAnsi="Cambria Math" w:cs="Arial"/>
                        <w:sz w:val="24"/>
                        <w:szCs w:val="24"/>
                      </w:rPr>
                    </m:ctrlPr>
                  </m:sSubPr>
                  <m:e>
                    <m:r>
                      <m:rPr>
                        <m:sty m:val="p"/>
                      </m:rPr>
                      <w:rPr>
                        <w:rFonts w:ascii="Cambria Math" w:hAnsi="Cambria Math" w:cs="Arial"/>
                        <w:sz w:val="24"/>
                        <w:szCs w:val="24"/>
                      </w:rPr>
                      <m:t>O</m:t>
                    </m:r>
                  </m:e>
                  <m:sub>
                    <m:r>
                      <m:rPr>
                        <m:sty m:val="p"/>
                      </m:rPr>
                      <w:rPr>
                        <w:rFonts w:ascii="Cambria Math" w:hAnsi="Cambria Math" w:cs="Arial"/>
                        <w:sz w:val="24"/>
                        <w:szCs w:val="24"/>
                        <w:vertAlign w:val="subscript"/>
                      </w:rPr>
                      <m:t>3</m:t>
                    </m:r>
                  </m:sub>
                </m:sSub>
              </m:e>
              <m:sup>
                <m:r>
                  <m:rPr>
                    <m:sty m:val="p"/>
                  </m:rPr>
                  <w:rPr>
                    <w:rFonts w:ascii="Cambria Math" w:hAnsi="Cambria Math" w:cs="Arial"/>
                    <w:sz w:val="24"/>
                    <w:szCs w:val="24"/>
                    <w:vertAlign w:val="superscript"/>
                  </w:rPr>
                  <m:t>-</m:t>
                </m:r>
              </m:sup>
            </m:sSup>
          </m:sub>
        </m:sSub>
      </m:oMath>
      <w:r w:rsidRPr="00E651E2">
        <w:rPr>
          <w:rFonts w:ascii="Arial" w:hAnsi="Arial" w:cs="Arial"/>
          <w:sz w:val="24"/>
          <w:szCs w:val="24"/>
        </w:rPr>
        <w:t xml:space="preserve"> (</w:t>
      </w:r>
      <w:r w:rsidRPr="00E651E2">
        <w:rPr>
          <w:rFonts w:ascii="Arial" w:hAnsi="Arial" w:cs="Arial"/>
          <w:b/>
          <w:bCs/>
          <w:sz w:val="24"/>
          <w:szCs w:val="24"/>
        </w:rPr>
        <w:t>figure 1</w:t>
      </w:r>
      <w:r w:rsidRPr="00E651E2">
        <w:rPr>
          <w:rFonts w:ascii="Arial" w:hAnsi="Arial" w:cs="Arial"/>
          <w:sz w:val="24"/>
          <w:szCs w:val="24"/>
        </w:rPr>
        <w:t xml:space="preserve"> ci-dessous).</w:t>
      </w:r>
    </w:p>
    <w:p w14:paraId="46D0D564" w14:textId="54C17CC4" w:rsidR="003901BC" w:rsidRPr="00E651E2" w:rsidRDefault="003901BC" w:rsidP="006F2E6D">
      <w:pPr>
        <w:spacing w:after="0" w:line="240" w:lineRule="auto"/>
        <w:jc w:val="both"/>
        <w:rPr>
          <w:rFonts w:ascii="Arial" w:hAnsi="Arial" w:cs="Arial"/>
          <w:sz w:val="24"/>
          <w:szCs w:val="24"/>
        </w:rPr>
      </w:pPr>
    </w:p>
    <w:p w14:paraId="1DDC500F" w14:textId="5747FF50" w:rsidR="00D6720F" w:rsidRPr="00E651E2" w:rsidRDefault="00D6720F" w:rsidP="006F2E6D">
      <w:pPr>
        <w:spacing w:after="120" w:line="240" w:lineRule="auto"/>
        <w:jc w:val="center"/>
        <w:rPr>
          <w:rFonts w:ascii="Arial" w:hAnsi="Arial" w:cs="Arial"/>
          <w:sz w:val="24"/>
          <w:szCs w:val="24"/>
        </w:rPr>
      </w:pPr>
      <w:r w:rsidRPr="00E651E2">
        <w:rPr>
          <w:rFonts w:ascii="Arial" w:hAnsi="Arial" w:cs="Arial"/>
          <w:noProof/>
          <w:sz w:val="24"/>
          <w:szCs w:val="24"/>
        </w:rPr>
        <w:drawing>
          <wp:inline distT="0" distB="0" distL="0" distR="0" wp14:anchorId="23551798" wp14:editId="71791F14">
            <wp:extent cx="6184900" cy="2937676"/>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610" cy="2939438"/>
                    </a:xfrm>
                    <a:prstGeom prst="rect">
                      <a:avLst/>
                    </a:prstGeom>
                    <a:noFill/>
                    <a:ln>
                      <a:noFill/>
                    </a:ln>
                  </pic:spPr>
                </pic:pic>
              </a:graphicData>
            </a:graphic>
          </wp:inline>
        </w:drawing>
      </w:r>
    </w:p>
    <w:p w14:paraId="7363AF6F" w14:textId="69462B89" w:rsidR="00D6720F" w:rsidRPr="00E651E2" w:rsidRDefault="002543CD" w:rsidP="006F2E6D">
      <w:pPr>
        <w:spacing w:after="0" w:line="240" w:lineRule="auto"/>
        <w:jc w:val="center"/>
        <w:rPr>
          <w:rFonts w:ascii="Arial" w:hAnsi="Arial" w:cs="Arial"/>
          <w:b/>
          <w:bCs/>
          <w:sz w:val="24"/>
          <w:szCs w:val="24"/>
        </w:rPr>
      </w:pPr>
      <w:r w:rsidRPr="00E651E2">
        <w:rPr>
          <w:rFonts w:ascii="Arial" w:hAnsi="Arial" w:cs="Arial"/>
          <w:b/>
          <w:bCs/>
          <w:sz w:val="24"/>
          <w:szCs w:val="24"/>
        </w:rPr>
        <w:t>Figure 1. Courbe d'étalonnage des ions nitrate, NO</w:t>
      </w:r>
      <w:r w:rsidRPr="00E651E2">
        <w:rPr>
          <w:rFonts w:ascii="Arial" w:hAnsi="Arial" w:cs="Arial"/>
          <w:b/>
          <w:bCs/>
          <w:sz w:val="24"/>
          <w:szCs w:val="24"/>
          <w:vertAlign w:val="subscript"/>
        </w:rPr>
        <w:t>3</w:t>
      </w:r>
      <w:r w:rsidRPr="00E651E2">
        <w:rPr>
          <w:rFonts w:ascii="Arial" w:hAnsi="Arial" w:cs="Arial"/>
          <w:b/>
          <w:bCs/>
          <w:sz w:val="24"/>
          <w:szCs w:val="24"/>
          <w:vertAlign w:val="superscript"/>
        </w:rPr>
        <w:t>-</w:t>
      </w:r>
    </w:p>
    <w:p w14:paraId="7D960F23" w14:textId="77777777" w:rsidR="002543CD" w:rsidRPr="00E651E2" w:rsidRDefault="002543CD" w:rsidP="006F2E6D">
      <w:pPr>
        <w:spacing w:after="0" w:line="240" w:lineRule="auto"/>
        <w:jc w:val="both"/>
        <w:rPr>
          <w:rFonts w:ascii="Arial" w:hAnsi="Arial" w:cs="Arial"/>
          <w:sz w:val="24"/>
          <w:szCs w:val="24"/>
        </w:rPr>
      </w:pPr>
    </w:p>
    <w:p w14:paraId="788B3F76" w14:textId="0C147156" w:rsidR="002543CD" w:rsidRPr="00E651E2" w:rsidRDefault="002543CD" w:rsidP="006F2E6D">
      <w:pPr>
        <w:spacing w:after="120" w:line="240" w:lineRule="auto"/>
        <w:ind w:left="709"/>
        <w:jc w:val="both"/>
        <w:rPr>
          <w:rFonts w:ascii="Arial" w:hAnsi="Arial" w:cs="Arial"/>
          <w:i/>
          <w:iCs/>
          <w:sz w:val="24"/>
          <w:szCs w:val="24"/>
        </w:rPr>
      </w:pPr>
      <w:r w:rsidRPr="00E651E2">
        <w:rPr>
          <w:rFonts w:ascii="Arial" w:hAnsi="Arial" w:cs="Arial"/>
          <w:i/>
          <w:iCs/>
          <w:sz w:val="24"/>
          <w:szCs w:val="24"/>
        </w:rPr>
        <w:t>ÉTAPE 2 : mesure sur l’échantillon à analyser</w:t>
      </w:r>
    </w:p>
    <w:p w14:paraId="57DE526D" w14:textId="36AF46E1" w:rsidR="003901BC" w:rsidRPr="00E651E2" w:rsidRDefault="003901BC" w:rsidP="006F2E6D">
      <w:pPr>
        <w:spacing w:after="120" w:line="240" w:lineRule="auto"/>
        <w:jc w:val="both"/>
        <w:rPr>
          <w:rFonts w:ascii="Arial" w:hAnsi="Arial" w:cs="Arial"/>
          <w:sz w:val="24"/>
          <w:szCs w:val="24"/>
        </w:rPr>
      </w:pPr>
      <w:r w:rsidRPr="00E651E2">
        <w:rPr>
          <w:rFonts w:ascii="Arial" w:hAnsi="Arial" w:cs="Arial"/>
          <w:sz w:val="24"/>
          <w:szCs w:val="24"/>
        </w:rPr>
        <w:t xml:space="preserve">On prélève un volume </w:t>
      </w:r>
      <w:r w:rsidRPr="00E651E2">
        <w:rPr>
          <w:rFonts w:ascii="Arial" w:hAnsi="Arial" w:cs="Arial"/>
          <w:i/>
          <w:iCs/>
          <w:sz w:val="24"/>
          <w:szCs w:val="24"/>
        </w:rPr>
        <w:t>V</w:t>
      </w:r>
      <w:r w:rsidRPr="00E651E2">
        <w:rPr>
          <w:rFonts w:ascii="Arial" w:hAnsi="Arial" w:cs="Arial"/>
          <w:sz w:val="24"/>
          <w:szCs w:val="24"/>
        </w:rPr>
        <w:t xml:space="preserve"> = 250 mL de l’eau étudiée que l’on fait réagir avec un excès d’acide </w:t>
      </w:r>
      <w:r w:rsidR="00E651E2">
        <w:rPr>
          <w:rFonts w:ascii="Arial" w:hAnsi="Arial" w:cs="Arial"/>
          <w:sz w:val="24"/>
          <w:szCs w:val="24"/>
        </w:rPr>
        <w:br/>
      </w:r>
      <w:r w:rsidRPr="00E651E2">
        <w:rPr>
          <w:rFonts w:ascii="Arial" w:hAnsi="Arial" w:cs="Arial"/>
          <w:sz w:val="24"/>
          <w:szCs w:val="24"/>
        </w:rPr>
        <w:t>2,4-phénoldisulfonique. On mesure ensuite l’absorbance de cette solution avec les mêmes réglages que ceux utilisés à l’</w:t>
      </w:r>
      <w:r w:rsidRPr="00E651E2">
        <w:rPr>
          <w:rFonts w:ascii="Arial" w:hAnsi="Arial" w:cs="Arial"/>
          <w:i/>
          <w:iCs/>
          <w:sz w:val="24"/>
          <w:szCs w:val="24"/>
        </w:rPr>
        <w:t>ÉTAPE 1</w:t>
      </w:r>
      <w:r w:rsidRPr="00E651E2">
        <w:rPr>
          <w:rFonts w:ascii="Arial" w:hAnsi="Arial" w:cs="Arial"/>
          <w:sz w:val="24"/>
          <w:szCs w:val="24"/>
        </w:rPr>
        <w:t>. L’absorbance mesurée est</w:t>
      </w:r>
      <w:r w:rsidR="002543CD" w:rsidRPr="00E651E2">
        <w:rPr>
          <w:rFonts w:ascii="Arial" w:hAnsi="Arial" w:cs="Arial"/>
          <w:sz w:val="24"/>
          <w:szCs w:val="24"/>
        </w:rPr>
        <w:t> :</w:t>
      </w:r>
      <w:r w:rsidRPr="00E651E2">
        <w:rPr>
          <w:rFonts w:ascii="Arial" w:hAnsi="Arial" w:cs="Arial"/>
          <w:sz w:val="24"/>
          <w:szCs w:val="24"/>
        </w:rPr>
        <w:t xml:space="preserve"> </w:t>
      </w:r>
      <w:r w:rsidRPr="00E651E2">
        <w:rPr>
          <w:rFonts w:ascii="Arial" w:hAnsi="Arial" w:cs="Arial"/>
          <w:i/>
          <w:iCs/>
          <w:sz w:val="24"/>
          <w:szCs w:val="24"/>
        </w:rPr>
        <w:t>A</w:t>
      </w:r>
      <w:r w:rsidRPr="00E651E2">
        <w:rPr>
          <w:rFonts w:ascii="Arial" w:hAnsi="Arial" w:cs="Arial"/>
          <w:sz w:val="24"/>
          <w:szCs w:val="24"/>
        </w:rPr>
        <w:t xml:space="preserve"> = 0,48.</w:t>
      </w:r>
    </w:p>
    <w:p w14:paraId="18C703FB" w14:textId="21E4243B"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Le spectrophotomètre utilisé lors de ce dosage peut fonctionner avec des radiations monochromatiques de longueurs d’onde</w:t>
      </w:r>
      <w:r w:rsidR="002543CD" w:rsidRPr="00E651E2">
        <w:rPr>
          <w:rFonts w:ascii="Arial" w:hAnsi="Arial" w:cs="Arial"/>
          <w:sz w:val="24"/>
          <w:szCs w:val="24"/>
        </w:rPr>
        <w:t> :</w:t>
      </w:r>
      <w:r w:rsidRPr="00E651E2">
        <w:rPr>
          <w:rFonts w:ascii="Arial" w:hAnsi="Arial" w:cs="Arial"/>
          <w:sz w:val="24"/>
          <w:szCs w:val="24"/>
        </w:rPr>
        <w:t xml:space="preserve"> 440 nm, 510 nm, 580 nm, 640 nm.</w:t>
      </w:r>
    </w:p>
    <w:p w14:paraId="484EBBD5" w14:textId="77777777" w:rsidR="002543CD" w:rsidRPr="00E651E2" w:rsidRDefault="002543CD" w:rsidP="006F2E6D">
      <w:pPr>
        <w:spacing w:after="0" w:line="240" w:lineRule="auto"/>
        <w:jc w:val="both"/>
        <w:rPr>
          <w:rFonts w:ascii="Arial" w:hAnsi="Arial" w:cs="Arial"/>
          <w:sz w:val="24"/>
          <w:szCs w:val="24"/>
        </w:rPr>
      </w:pPr>
    </w:p>
    <w:p w14:paraId="25F07C31" w14:textId="640D9CAD" w:rsidR="003901BC" w:rsidRPr="00E651E2" w:rsidRDefault="003901BC" w:rsidP="00283C9E">
      <w:pPr>
        <w:pStyle w:val="Paragraphedeliste"/>
        <w:numPr>
          <w:ilvl w:val="0"/>
          <w:numId w:val="29"/>
        </w:numPr>
        <w:tabs>
          <w:tab w:val="left" w:pos="709"/>
        </w:tabs>
        <w:spacing w:after="0" w:line="240" w:lineRule="auto"/>
        <w:ind w:left="709" w:hanging="425"/>
        <w:contextualSpacing w:val="0"/>
        <w:jc w:val="both"/>
        <w:rPr>
          <w:rFonts w:ascii="Arial" w:hAnsi="Arial" w:cs="Arial"/>
          <w:sz w:val="24"/>
          <w:szCs w:val="24"/>
        </w:rPr>
      </w:pPr>
      <w:r w:rsidRPr="00E651E2">
        <w:rPr>
          <w:rFonts w:ascii="Arial" w:hAnsi="Arial" w:cs="Arial"/>
          <w:sz w:val="24"/>
          <w:szCs w:val="24"/>
        </w:rPr>
        <w:t>Indiquer la longueur d’onde la plus adaptée pour réaliser ce dosage. Justifier.</w:t>
      </w:r>
    </w:p>
    <w:p w14:paraId="79409633" w14:textId="77777777" w:rsidR="002543CD" w:rsidRPr="00E651E2" w:rsidRDefault="002543CD" w:rsidP="006F2E6D">
      <w:pPr>
        <w:pStyle w:val="Paragraphedeliste"/>
        <w:spacing w:after="0" w:line="240" w:lineRule="auto"/>
        <w:contextualSpacing w:val="0"/>
        <w:jc w:val="both"/>
        <w:rPr>
          <w:rFonts w:ascii="Arial" w:hAnsi="Arial" w:cs="Arial"/>
          <w:sz w:val="24"/>
          <w:szCs w:val="24"/>
        </w:rPr>
      </w:pPr>
    </w:p>
    <w:p w14:paraId="47920B9B" w14:textId="2676DC77" w:rsidR="003901BC" w:rsidRPr="00E651E2" w:rsidRDefault="003901BC" w:rsidP="00283C9E">
      <w:pPr>
        <w:pStyle w:val="Paragraphedeliste"/>
        <w:numPr>
          <w:ilvl w:val="0"/>
          <w:numId w:val="29"/>
        </w:numPr>
        <w:tabs>
          <w:tab w:val="left" w:pos="709"/>
        </w:tabs>
        <w:spacing w:after="0" w:line="240" w:lineRule="auto"/>
        <w:ind w:left="709" w:hanging="425"/>
        <w:contextualSpacing w:val="0"/>
        <w:jc w:val="both"/>
        <w:rPr>
          <w:rFonts w:ascii="Arial" w:hAnsi="Arial" w:cs="Arial"/>
          <w:sz w:val="24"/>
          <w:szCs w:val="24"/>
        </w:rPr>
      </w:pPr>
      <w:r w:rsidRPr="00E651E2">
        <w:rPr>
          <w:rFonts w:ascii="Arial" w:hAnsi="Arial" w:cs="Arial"/>
          <w:sz w:val="24"/>
          <w:szCs w:val="24"/>
        </w:rPr>
        <w:t xml:space="preserve">Utiliser la </w:t>
      </w:r>
      <w:r w:rsidRPr="00E651E2">
        <w:rPr>
          <w:rFonts w:ascii="Arial" w:hAnsi="Arial" w:cs="Arial"/>
          <w:b/>
          <w:bCs/>
          <w:sz w:val="24"/>
          <w:szCs w:val="24"/>
        </w:rPr>
        <w:t>figure 1</w:t>
      </w:r>
      <w:r w:rsidRPr="00E651E2">
        <w:rPr>
          <w:rFonts w:ascii="Arial" w:hAnsi="Arial" w:cs="Arial"/>
          <w:sz w:val="24"/>
          <w:szCs w:val="24"/>
        </w:rPr>
        <w:t xml:space="preserve"> pour déterminer la concentration en masse en ions nitrate </w:t>
      </w:r>
      <w:r w:rsidRPr="00E651E2">
        <w:rPr>
          <w:rFonts w:ascii="Arial" w:hAnsi="Arial" w:cs="Arial"/>
          <w:i/>
          <w:iCs/>
          <w:sz w:val="24"/>
          <w:szCs w:val="24"/>
        </w:rPr>
        <w:t>t</w:t>
      </w:r>
      <w:r w:rsidRPr="00E651E2">
        <w:rPr>
          <w:rFonts w:ascii="Arial" w:hAnsi="Arial" w:cs="Arial"/>
          <w:i/>
          <w:iCs/>
          <w:sz w:val="24"/>
          <w:szCs w:val="24"/>
          <w:vertAlign w:val="subscript"/>
        </w:rPr>
        <w:t>1</w:t>
      </w:r>
      <w:r w:rsidRPr="00E651E2">
        <w:rPr>
          <w:rFonts w:ascii="Arial" w:hAnsi="Arial" w:cs="Arial"/>
          <w:sz w:val="24"/>
          <w:szCs w:val="24"/>
        </w:rPr>
        <w:t xml:space="preserve"> de l’eau analysée.</w:t>
      </w:r>
    </w:p>
    <w:p w14:paraId="3E5BDD63" w14:textId="77777777" w:rsidR="002543CD" w:rsidRPr="00E651E2" w:rsidRDefault="002543CD" w:rsidP="006F2E6D">
      <w:pPr>
        <w:spacing w:after="0" w:line="240" w:lineRule="auto"/>
        <w:jc w:val="both"/>
        <w:rPr>
          <w:rFonts w:ascii="Arial" w:hAnsi="Arial" w:cs="Arial"/>
          <w:sz w:val="24"/>
          <w:szCs w:val="24"/>
        </w:rPr>
      </w:pPr>
    </w:p>
    <w:p w14:paraId="77892211" w14:textId="77DC48EB" w:rsidR="003901BC" w:rsidRPr="00E651E2" w:rsidRDefault="003901BC" w:rsidP="006F2E6D">
      <w:pPr>
        <w:spacing w:after="120" w:line="240" w:lineRule="auto"/>
        <w:jc w:val="both"/>
        <w:rPr>
          <w:rFonts w:ascii="Arial" w:hAnsi="Arial" w:cs="Arial"/>
          <w:sz w:val="24"/>
          <w:szCs w:val="24"/>
        </w:rPr>
      </w:pPr>
      <w:r w:rsidRPr="00E651E2">
        <w:rPr>
          <w:rFonts w:ascii="Arial" w:hAnsi="Arial" w:cs="Arial"/>
          <w:sz w:val="24"/>
          <w:szCs w:val="24"/>
        </w:rPr>
        <w:t xml:space="preserve">On désigne par </w:t>
      </w:r>
      <w:r w:rsidRPr="00E651E2">
        <w:rPr>
          <w:rFonts w:ascii="Arial" w:hAnsi="Arial" w:cs="Arial"/>
          <w:i/>
          <w:iCs/>
          <w:sz w:val="24"/>
          <w:szCs w:val="24"/>
        </w:rPr>
        <w:t>u(</w:t>
      </w:r>
      <w:r w:rsidR="002543CD" w:rsidRPr="00E651E2">
        <w:rPr>
          <w:rFonts w:ascii="Arial" w:hAnsi="Arial" w:cs="Arial"/>
          <w:i/>
          <w:iCs/>
          <w:sz w:val="24"/>
          <w:szCs w:val="24"/>
        </w:rPr>
        <w:t>t</w:t>
      </w:r>
      <w:r w:rsidR="002543CD" w:rsidRPr="00E651E2">
        <w:rPr>
          <w:rFonts w:ascii="Arial" w:hAnsi="Arial" w:cs="Arial"/>
          <w:i/>
          <w:iCs/>
          <w:sz w:val="24"/>
          <w:szCs w:val="24"/>
          <w:vertAlign w:val="subscript"/>
        </w:rPr>
        <w:t>1</w:t>
      </w:r>
      <w:r w:rsidRPr="00E651E2">
        <w:rPr>
          <w:rFonts w:ascii="Arial" w:hAnsi="Arial" w:cs="Arial"/>
          <w:i/>
          <w:iCs/>
          <w:sz w:val="24"/>
          <w:szCs w:val="24"/>
        </w:rPr>
        <w:t>)</w:t>
      </w:r>
      <w:r w:rsidRPr="00E651E2">
        <w:rPr>
          <w:rFonts w:ascii="Arial" w:hAnsi="Arial" w:cs="Arial"/>
          <w:sz w:val="24"/>
          <w:szCs w:val="24"/>
        </w:rPr>
        <w:t xml:space="preserve"> l’incertitude-type sur la valeur de </w:t>
      </w:r>
      <w:r w:rsidR="002543CD" w:rsidRPr="00E651E2">
        <w:rPr>
          <w:rFonts w:ascii="Arial" w:hAnsi="Arial" w:cs="Arial"/>
          <w:i/>
          <w:iCs/>
          <w:sz w:val="24"/>
          <w:szCs w:val="24"/>
        </w:rPr>
        <w:t>t</w:t>
      </w:r>
      <w:r w:rsidR="002543CD" w:rsidRPr="00E651E2">
        <w:rPr>
          <w:rFonts w:ascii="Arial" w:hAnsi="Arial" w:cs="Arial"/>
          <w:i/>
          <w:iCs/>
          <w:sz w:val="24"/>
          <w:szCs w:val="24"/>
          <w:vertAlign w:val="subscript"/>
        </w:rPr>
        <w:t>1</w:t>
      </w:r>
      <w:r w:rsidRPr="00E651E2">
        <w:rPr>
          <w:rFonts w:ascii="Arial" w:hAnsi="Arial" w:cs="Arial"/>
          <w:sz w:val="24"/>
          <w:szCs w:val="24"/>
        </w:rPr>
        <w:t xml:space="preserve">. Pour cette détermination, on estime que l’incertitude-type relative </w:t>
      </w:r>
      <m:oMath>
        <m:f>
          <m:fPr>
            <m:ctrlPr>
              <w:rPr>
                <w:rFonts w:ascii="Cambria Math" w:eastAsiaTheme="minorEastAsia" w:hAnsi="Cambria Math" w:cs="Arial"/>
                <w:iCs/>
                <w:sz w:val="24"/>
                <w:szCs w:val="24"/>
              </w:rPr>
            </m:ctrlPr>
          </m:fPr>
          <m:num>
            <m:r>
              <m:rPr>
                <m:nor/>
              </m:rPr>
              <w:rPr>
                <w:rFonts w:ascii="Arial" w:hAnsi="Arial" w:cs="Arial"/>
                <w:i/>
                <w:sz w:val="24"/>
                <w:szCs w:val="24"/>
              </w:rPr>
              <m:t>u</m:t>
            </m:r>
            <m:r>
              <m:rPr>
                <m:nor/>
              </m:rPr>
              <w:rPr>
                <w:rFonts w:ascii="Arial" w:hAnsi="Arial" w:cs="Arial"/>
                <w:iCs/>
                <w:sz w:val="24"/>
                <w:szCs w:val="24"/>
              </w:rPr>
              <m:t>(</m:t>
            </m:r>
            <m:sSub>
              <m:sSubPr>
                <m:ctrlPr>
                  <w:rPr>
                    <w:rFonts w:ascii="Cambria Math" w:hAnsi="Cambria Math" w:cs="Arial"/>
                    <w:i/>
                    <w:sz w:val="24"/>
                    <w:szCs w:val="24"/>
                  </w:rPr>
                </m:ctrlPr>
              </m:sSubPr>
              <m:e>
                <m:r>
                  <m:rPr>
                    <m:nor/>
                  </m:rPr>
                  <w:rPr>
                    <w:rFonts w:ascii="Arial" w:hAnsi="Arial" w:cs="Arial"/>
                    <w:i/>
                    <w:sz w:val="24"/>
                    <w:szCs w:val="24"/>
                  </w:rPr>
                  <m:t>t</m:t>
                </m:r>
              </m:e>
              <m:sub>
                <m:r>
                  <m:rPr>
                    <m:nor/>
                  </m:rPr>
                  <w:rPr>
                    <w:rFonts w:ascii="Arial" w:hAnsi="Arial" w:cs="Arial"/>
                    <w:i/>
                    <w:sz w:val="24"/>
                    <w:szCs w:val="24"/>
                    <w:vertAlign w:val="subscript"/>
                  </w:rPr>
                  <m:t>1</m:t>
                </m:r>
              </m:sub>
            </m:sSub>
            <m:r>
              <m:rPr>
                <m:nor/>
              </m:rPr>
              <w:rPr>
                <w:rFonts w:ascii="Arial" w:hAnsi="Arial" w:cs="Arial"/>
                <w:iCs/>
                <w:sz w:val="24"/>
                <w:szCs w:val="24"/>
              </w:rPr>
              <m:t xml:space="preserve">) </m:t>
            </m:r>
          </m:num>
          <m:den>
            <m:sSub>
              <m:sSubPr>
                <m:ctrlPr>
                  <w:rPr>
                    <w:rFonts w:ascii="Cambria Math" w:hAnsi="Cambria Math" w:cs="Arial"/>
                    <w:i/>
                    <w:sz w:val="24"/>
                    <w:szCs w:val="24"/>
                  </w:rPr>
                </m:ctrlPr>
              </m:sSubPr>
              <m:e>
                <m:r>
                  <m:rPr>
                    <m:nor/>
                  </m:rPr>
                  <w:rPr>
                    <w:rFonts w:ascii="Arial" w:hAnsi="Arial" w:cs="Arial"/>
                    <w:i/>
                    <w:sz w:val="24"/>
                    <w:szCs w:val="24"/>
                  </w:rPr>
                  <m:t>t</m:t>
                </m:r>
              </m:e>
              <m:sub>
                <m:r>
                  <m:rPr>
                    <m:nor/>
                  </m:rPr>
                  <w:rPr>
                    <w:rFonts w:ascii="Arial" w:hAnsi="Arial" w:cs="Arial"/>
                    <w:i/>
                    <w:sz w:val="24"/>
                    <w:szCs w:val="24"/>
                    <w:vertAlign w:val="subscript"/>
                  </w:rPr>
                  <m:t>1</m:t>
                </m:r>
              </m:sub>
            </m:sSub>
          </m:den>
        </m:f>
      </m:oMath>
      <w:r w:rsidR="002543CD" w:rsidRPr="00E651E2">
        <w:rPr>
          <w:rFonts w:ascii="Arial" w:eastAsiaTheme="minorEastAsia" w:hAnsi="Arial" w:cs="Arial"/>
          <w:sz w:val="24"/>
          <w:szCs w:val="24"/>
        </w:rPr>
        <w:t xml:space="preserve"> </w:t>
      </w:r>
      <w:r w:rsidRPr="00E651E2">
        <w:rPr>
          <w:rFonts w:ascii="Arial" w:hAnsi="Arial" w:cs="Arial"/>
          <w:sz w:val="24"/>
          <w:szCs w:val="24"/>
        </w:rPr>
        <w:t>est de l’ordre de 15 %.</w:t>
      </w:r>
    </w:p>
    <w:p w14:paraId="38E8541F" w14:textId="2EDFB9B4" w:rsidR="00270BAB" w:rsidRPr="00E651E2" w:rsidRDefault="002543CD"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3.</w:t>
      </w:r>
      <w:r w:rsidRPr="00E651E2">
        <w:rPr>
          <w:rFonts w:ascii="Arial" w:hAnsi="Arial" w:cs="Arial"/>
          <w:sz w:val="24"/>
          <w:szCs w:val="24"/>
        </w:rPr>
        <w:tab/>
      </w:r>
      <w:r w:rsidR="003901BC" w:rsidRPr="00E651E2">
        <w:rPr>
          <w:rFonts w:ascii="Arial" w:hAnsi="Arial" w:cs="Arial"/>
          <w:sz w:val="24"/>
          <w:szCs w:val="24"/>
        </w:rPr>
        <w:t xml:space="preserve">Écrire, en conservant un seul chiffre significatif pour l’incertitude-type, le résultat de la mesure de la concentration en ions nitrate </w:t>
      </w:r>
      <w:r w:rsidR="00295B03" w:rsidRPr="00E651E2">
        <w:rPr>
          <w:rFonts w:ascii="Arial" w:hAnsi="Arial" w:cs="Arial"/>
          <w:i/>
          <w:iCs/>
          <w:sz w:val="24"/>
          <w:szCs w:val="24"/>
        </w:rPr>
        <w:t>t</w:t>
      </w:r>
      <w:r w:rsidR="00295B03" w:rsidRPr="00E651E2">
        <w:rPr>
          <w:rFonts w:ascii="Arial" w:hAnsi="Arial" w:cs="Arial"/>
          <w:i/>
          <w:iCs/>
          <w:sz w:val="24"/>
          <w:szCs w:val="24"/>
          <w:vertAlign w:val="subscript"/>
        </w:rPr>
        <w:t>1</w:t>
      </w:r>
      <w:r w:rsidR="003901BC" w:rsidRPr="00E651E2">
        <w:rPr>
          <w:rFonts w:ascii="Arial" w:hAnsi="Arial" w:cs="Arial"/>
          <w:sz w:val="24"/>
          <w:szCs w:val="24"/>
        </w:rPr>
        <w:t>.</w:t>
      </w:r>
    </w:p>
    <w:p w14:paraId="2F3C48C0" w14:textId="36BFC63E" w:rsidR="00270BAB" w:rsidRPr="00E651E2" w:rsidRDefault="00270BAB" w:rsidP="006F2E6D">
      <w:pPr>
        <w:spacing w:after="0" w:line="240" w:lineRule="auto"/>
        <w:jc w:val="both"/>
        <w:rPr>
          <w:rFonts w:ascii="Arial" w:hAnsi="Arial" w:cs="Arial"/>
          <w:sz w:val="24"/>
          <w:szCs w:val="24"/>
        </w:rPr>
      </w:pPr>
    </w:p>
    <w:p w14:paraId="7624FFDA" w14:textId="00A31464"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br w:type="page"/>
      </w:r>
    </w:p>
    <w:p w14:paraId="435081F4" w14:textId="77777777" w:rsidR="003901BC" w:rsidRPr="00E651E2" w:rsidRDefault="003901BC" w:rsidP="006F2E6D">
      <w:pPr>
        <w:spacing w:after="120" w:line="240" w:lineRule="auto"/>
        <w:jc w:val="both"/>
        <w:rPr>
          <w:rFonts w:ascii="Arial" w:hAnsi="Arial" w:cs="Arial"/>
          <w:b/>
          <w:bCs/>
          <w:sz w:val="24"/>
          <w:szCs w:val="24"/>
        </w:rPr>
      </w:pPr>
      <w:r w:rsidRPr="00E651E2">
        <w:rPr>
          <w:rFonts w:ascii="Arial" w:hAnsi="Arial" w:cs="Arial"/>
          <w:b/>
          <w:bCs/>
          <w:sz w:val="24"/>
          <w:szCs w:val="24"/>
        </w:rPr>
        <w:lastRenderedPageBreak/>
        <w:t>Partie B - Dosage par titrage conductimétrique des ions nitrate dans l’eau étudiée</w:t>
      </w:r>
    </w:p>
    <w:p w14:paraId="0A702E7D" w14:textId="1846A3A7"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Une autre méthode de dosage consiste à faire réagir les ions nitrate, </w:t>
      </w:r>
      <w:r w:rsidR="00DA3BA2" w:rsidRPr="00E651E2">
        <w:rPr>
          <w:rFonts w:ascii="Arial" w:hAnsi="Arial" w:cs="Arial"/>
          <w:sz w:val="24"/>
          <w:szCs w:val="24"/>
        </w:rPr>
        <w:t>NO</w:t>
      </w:r>
      <w:r w:rsidR="00DA3BA2" w:rsidRPr="00E651E2">
        <w:rPr>
          <w:rFonts w:ascii="Arial" w:hAnsi="Arial" w:cs="Arial"/>
          <w:sz w:val="24"/>
          <w:szCs w:val="24"/>
          <w:vertAlign w:val="subscript"/>
        </w:rPr>
        <w:t>3</w:t>
      </w:r>
      <w:r w:rsidR="00E651E2">
        <w:rPr>
          <w:rFonts w:ascii="Arial" w:hAnsi="Arial" w:cs="Arial"/>
          <w:sz w:val="24"/>
          <w:szCs w:val="24"/>
          <w:vertAlign w:val="superscript"/>
        </w:rPr>
        <w:t>–</w:t>
      </w:r>
      <w:r w:rsidRPr="00E651E2">
        <w:rPr>
          <w:rFonts w:ascii="Arial" w:hAnsi="Arial" w:cs="Arial"/>
          <w:sz w:val="24"/>
          <w:szCs w:val="24"/>
        </w:rPr>
        <w:t xml:space="preserve">, en milieu acide, avec une quantité connue d’ions </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 xml:space="preserve">. Cette quantité notée </w:t>
      </w:r>
      <w:r w:rsidRPr="00E651E2">
        <w:rPr>
          <w:rFonts w:ascii="Arial" w:hAnsi="Arial" w:cs="Arial"/>
          <w:i/>
          <w:iCs/>
          <w:sz w:val="24"/>
          <w:szCs w:val="24"/>
        </w:rPr>
        <w:t>n</w:t>
      </w:r>
      <w:r w:rsidRPr="00E651E2">
        <w:rPr>
          <w:rFonts w:ascii="Arial" w:hAnsi="Arial" w:cs="Arial"/>
          <w:sz w:val="24"/>
          <w:szCs w:val="24"/>
        </w:rPr>
        <w:t>(</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 totale est largement suffisante pour consommer tous les ions nitrate</w:t>
      </w:r>
      <w:r w:rsidR="00DA3BA2" w:rsidRPr="00E651E2">
        <w:rPr>
          <w:rFonts w:ascii="Arial" w:hAnsi="Arial" w:cs="Arial"/>
          <w:sz w:val="24"/>
          <w:szCs w:val="24"/>
        </w:rPr>
        <w:t> :</w:t>
      </w:r>
      <w:r w:rsidRPr="00E651E2">
        <w:rPr>
          <w:rFonts w:ascii="Arial" w:hAnsi="Arial" w:cs="Arial"/>
          <w:sz w:val="24"/>
          <w:szCs w:val="24"/>
        </w:rPr>
        <w:t xml:space="preserve"> c’est l’étape 1.</w:t>
      </w:r>
    </w:p>
    <w:p w14:paraId="76960305" w14:textId="6D221AD9"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On titre ensuite les ions </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 xml:space="preserve"> en excès (qui n’ont pas réagi précédemment) à l’aide d’un dosage par titrage conductimétrique</w:t>
      </w:r>
      <w:r w:rsidR="00DA3BA2" w:rsidRPr="00E651E2">
        <w:rPr>
          <w:rFonts w:ascii="Arial" w:hAnsi="Arial" w:cs="Arial"/>
          <w:sz w:val="24"/>
          <w:szCs w:val="24"/>
        </w:rPr>
        <w:t> :</w:t>
      </w:r>
      <w:r w:rsidRPr="00E651E2">
        <w:rPr>
          <w:rFonts w:ascii="Arial" w:hAnsi="Arial" w:cs="Arial"/>
          <w:sz w:val="24"/>
          <w:szCs w:val="24"/>
        </w:rPr>
        <w:t xml:space="preserve"> c’est l’étape 2.</w:t>
      </w:r>
    </w:p>
    <w:p w14:paraId="506CEF2B" w14:textId="77777777" w:rsidR="00DA3BA2" w:rsidRPr="00E651E2" w:rsidRDefault="00DA3BA2" w:rsidP="006F2E6D">
      <w:pPr>
        <w:spacing w:after="0" w:line="240" w:lineRule="auto"/>
        <w:jc w:val="both"/>
        <w:rPr>
          <w:rFonts w:ascii="Arial" w:hAnsi="Arial" w:cs="Arial"/>
          <w:sz w:val="24"/>
          <w:szCs w:val="24"/>
        </w:rPr>
      </w:pPr>
    </w:p>
    <w:p w14:paraId="73FEDA17" w14:textId="40A255AE" w:rsidR="003901BC" w:rsidRPr="00E651E2" w:rsidRDefault="003901BC" w:rsidP="006F2E6D">
      <w:pPr>
        <w:spacing w:after="0" w:line="240" w:lineRule="auto"/>
        <w:jc w:val="both"/>
        <w:rPr>
          <w:rFonts w:ascii="Arial" w:hAnsi="Arial" w:cs="Arial"/>
          <w:b/>
          <w:bCs/>
          <w:sz w:val="24"/>
          <w:szCs w:val="24"/>
        </w:rPr>
      </w:pPr>
      <w:r w:rsidRPr="00E651E2">
        <w:rPr>
          <w:rFonts w:ascii="Arial" w:hAnsi="Arial" w:cs="Arial"/>
          <w:b/>
          <w:bCs/>
          <w:sz w:val="24"/>
          <w:szCs w:val="24"/>
        </w:rPr>
        <w:t>Données</w:t>
      </w:r>
    </w:p>
    <w:p w14:paraId="2EBDCE20" w14:textId="77777777" w:rsidR="00DA3BA2" w:rsidRPr="00E651E2" w:rsidRDefault="00DA3BA2" w:rsidP="006F2E6D">
      <w:pPr>
        <w:spacing w:after="0" w:line="240" w:lineRule="auto"/>
        <w:jc w:val="both"/>
        <w:rPr>
          <w:rFonts w:ascii="Arial" w:hAnsi="Arial" w:cs="Arial"/>
          <w:sz w:val="24"/>
          <w:szCs w:val="24"/>
        </w:rPr>
      </w:pPr>
    </w:p>
    <w:p w14:paraId="13018730" w14:textId="14F457F9" w:rsidR="003901BC" w:rsidRPr="00E651E2" w:rsidRDefault="003901BC" w:rsidP="001C751B">
      <w:pPr>
        <w:pStyle w:val="Paragraphedeliste"/>
        <w:numPr>
          <w:ilvl w:val="0"/>
          <w:numId w:val="30"/>
        </w:numPr>
        <w:tabs>
          <w:tab w:val="left" w:pos="709"/>
        </w:tabs>
        <w:spacing w:after="120" w:line="240" w:lineRule="auto"/>
        <w:ind w:left="709" w:hanging="425"/>
        <w:contextualSpacing w:val="0"/>
        <w:jc w:val="both"/>
        <w:rPr>
          <w:rFonts w:ascii="Arial" w:hAnsi="Arial" w:cs="Arial"/>
          <w:sz w:val="24"/>
          <w:szCs w:val="24"/>
        </w:rPr>
      </w:pPr>
      <w:r w:rsidRPr="00E651E2">
        <w:rPr>
          <w:rFonts w:ascii="Arial" w:hAnsi="Arial" w:cs="Arial"/>
          <w:sz w:val="24"/>
          <w:szCs w:val="24"/>
        </w:rPr>
        <w:t>Masses molaires</w:t>
      </w:r>
      <w:r w:rsidR="00DA3BA2" w:rsidRPr="00E651E2">
        <w:rPr>
          <w:rFonts w:ascii="Arial" w:hAnsi="Arial" w:cs="Arial"/>
          <w:sz w:val="24"/>
          <w:szCs w:val="24"/>
        </w:rPr>
        <w:t> :</w:t>
      </w:r>
    </w:p>
    <w:p w14:paraId="6C43B7FF" w14:textId="050A2B3E" w:rsidR="003901BC" w:rsidRPr="00E651E2" w:rsidRDefault="003901BC" w:rsidP="006F2E6D">
      <w:pPr>
        <w:spacing w:after="0" w:line="240" w:lineRule="auto"/>
        <w:ind w:left="709"/>
        <w:jc w:val="both"/>
        <w:rPr>
          <w:rFonts w:ascii="Arial" w:hAnsi="Arial" w:cs="Arial"/>
          <w:sz w:val="24"/>
          <w:szCs w:val="24"/>
        </w:rPr>
      </w:pPr>
      <w:r w:rsidRPr="00E651E2">
        <w:rPr>
          <w:rFonts w:ascii="Arial" w:hAnsi="Arial" w:cs="Arial"/>
          <w:i/>
          <w:iCs/>
          <w:sz w:val="24"/>
          <w:szCs w:val="24"/>
        </w:rPr>
        <w:t>M</w:t>
      </w:r>
      <w:r w:rsidRPr="00E651E2">
        <w:rPr>
          <w:rFonts w:ascii="Arial" w:hAnsi="Arial" w:cs="Arial"/>
          <w:sz w:val="24"/>
          <w:szCs w:val="24"/>
        </w:rPr>
        <w:t>(</w:t>
      </w:r>
      <w:r w:rsidR="00DA3BA2" w:rsidRPr="00E651E2">
        <w:rPr>
          <w:rFonts w:ascii="Arial" w:hAnsi="Arial" w:cs="Arial"/>
          <w:sz w:val="24"/>
          <w:szCs w:val="24"/>
        </w:rPr>
        <w:t>NO</w:t>
      </w:r>
      <w:r w:rsidR="00DA3BA2" w:rsidRPr="00E651E2">
        <w:rPr>
          <w:rFonts w:ascii="Arial" w:hAnsi="Arial" w:cs="Arial"/>
          <w:sz w:val="24"/>
          <w:szCs w:val="24"/>
          <w:vertAlign w:val="subscript"/>
        </w:rPr>
        <w:t>3</w:t>
      </w:r>
      <w:r w:rsidR="00DA3BA2" w:rsidRPr="00E651E2">
        <w:rPr>
          <w:rFonts w:ascii="Arial" w:hAnsi="Arial" w:cs="Arial"/>
          <w:sz w:val="24"/>
          <w:szCs w:val="24"/>
          <w:vertAlign w:val="superscript"/>
        </w:rPr>
        <w:t>-</w:t>
      </w:r>
      <w:r w:rsidRPr="00E651E2">
        <w:rPr>
          <w:rFonts w:ascii="Arial" w:hAnsi="Arial" w:cs="Arial"/>
          <w:sz w:val="24"/>
          <w:szCs w:val="24"/>
        </w:rPr>
        <w:t>) = 62,0 g·mol</w:t>
      </w:r>
      <w:r w:rsidR="00DA3BA2" w:rsidRPr="00E651E2">
        <w:rPr>
          <w:rFonts w:ascii="Arial" w:hAnsi="Arial" w:cs="Arial"/>
          <w:sz w:val="24"/>
          <w:szCs w:val="24"/>
          <w:vertAlign w:val="superscript"/>
        </w:rPr>
        <w:t>-1</w:t>
      </w:r>
      <w:r w:rsidRPr="00E651E2">
        <w:rPr>
          <w:rFonts w:ascii="Arial" w:hAnsi="Arial" w:cs="Arial"/>
          <w:sz w:val="24"/>
          <w:szCs w:val="24"/>
        </w:rPr>
        <w:t xml:space="preserve"> ; </w:t>
      </w:r>
      <w:r w:rsidRPr="00E651E2">
        <w:rPr>
          <w:rFonts w:ascii="Arial" w:hAnsi="Arial" w:cs="Arial"/>
          <w:i/>
          <w:iCs/>
          <w:sz w:val="24"/>
          <w:szCs w:val="24"/>
        </w:rPr>
        <w:t>M</w:t>
      </w:r>
      <w:r w:rsidRPr="00E651E2">
        <w:rPr>
          <w:rFonts w:ascii="Arial" w:hAnsi="Arial" w:cs="Arial"/>
          <w:sz w:val="24"/>
          <w:szCs w:val="24"/>
        </w:rPr>
        <w:t>(Fe</w:t>
      </w:r>
      <w:r w:rsidRPr="00E651E2">
        <w:rPr>
          <w:rFonts w:ascii="Arial" w:hAnsi="Arial" w:cs="Arial"/>
          <w:sz w:val="24"/>
          <w:szCs w:val="24"/>
          <w:vertAlign w:val="superscript"/>
        </w:rPr>
        <w:t>2+</w:t>
      </w:r>
      <w:r w:rsidRPr="00E651E2">
        <w:rPr>
          <w:rFonts w:ascii="Arial" w:hAnsi="Arial" w:cs="Arial"/>
          <w:sz w:val="24"/>
          <w:szCs w:val="24"/>
        </w:rPr>
        <w:t>) = 55,8 g·mol</w:t>
      </w:r>
      <w:r w:rsidR="00DA3BA2" w:rsidRPr="00E651E2">
        <w:rPr>
          <w:rFonts w:ascii="Arial" w:hAnsi="Arial" w:cs="Arial"/>
          <w:sz w:val="24"/>
          <w:szCs w:val="24"/>
          <w:vertAlign w:val="superscript"/>
        </w:rPr>
        <w:t>-1</w:t>
      </w:r>
      <w:r w:rsidRPr="00E651E2">
        <w:rPr>
          <w:rFonts w:ascii="Arial" w:hAnsi="Arial" w:cs="Arial"/>
          <w:sz w:val="24"/>
          <w:szCs w:val="24"/>
        </w:rPr>
        <w:t xml:space="preserve"> ; </w:t>
      </w:r>
      <w:r w:rsidRPr="00E651E2">
        <w:rPr>
          <w:rFonts w:ascii="Arial" w:hAnsi="Arial" w:cs="Arial"/>
          <w:i/>
          <w:iCs/>
          <w:sz w:val="24"/>
          <w:szCs w:val="24"/>
        </w:rPr>
        <w:t>M</w:t>
      </w:r>
      <w:r w:rsidRPr="00E651E2">
        <w:rPr>
          <w:rFonts w:ascii="Arial" w:hAnsi="Arial" w:cs="Arial"/>
          <w:sz w:val="24"/>
          <w:szCs w:val="24"/>
        </w:rPr>
        <w:t>(Cr</w:t>
      </w:r>
      <w:r w:rsidRPr="00E651E2">
        <w:rPr>
          <w:rFonts w:ascii="Arial" w:hAnsi="Arial" w:cs="Arial"/>
          <w:sz w:val="24"/>
          <w:szCs w:val="24"/>
          <w:vertAlign w:val="subscript"/>
        </w:rPr>
        <w:t>2</w:t>
      </w:r>
      <w:r w:rsidRPr="00E651E2">
        <w:rPr>
          <w:rFonts w:ascii="Arial" w:hAnsi="Arial" w:cs="Arial"/>
          <w:sz w:val="24"/>
          <w:szCs w:val="24"/>
        </w:rPr>
        <w:t>O</w:t>
      </w:r>
      <w:r w:rsidRPr="00E651E2">
        <w:rPr>
          <w:rFonts w:ascii="Arial" w:hAnsi="Arial" w:cs="Arial"/>
          <w:sz w:val="24"/>
          <w:szCs w:val="24"/>
          <w:vertAlign w:val="subscript"/>
        </w:rPr>
        <w:t>7</w:t>
      </w:r>
      <w:r w:rsidRPr="00E651E2">
        <w:rPr>
          <w:rFonts w:ascii="Arial" w:hAnsi="Arial" w:cs="Arial"/>
          <w:sz w:val="24"/>
          <w:szCs w:val="24"/>
          <w:vertAlign w:val="superscript"/>
        </w:rPr>
        <w:t>2-</w:t>
      </w:r>
      <w:r w:rsidRPr="00E651E2">
        <w:rPr>
          <w:rFonts w:ascii="Arial" w:hAnsi="Arial" w:cs="Arial"/>
          <w:sz w:val="24"/>
          <w:szCs w:val="24"/>
        </w:rPr>
        <w:t>) = 216 g·mol</w:t>
      </w:r>
      <w:r w:rsidRPr="00E651E2">
        <w:rPr>
          <w:rFonts w:ascii="Arial" w:hAnsi="Arial" w:cs="Arial"/>
          <w:sz w:val="24"/>
          <w:szCs w:val="24"/>
          <w:vertAlign w:val="superscript"/>
        </w:rPr>
        <w:t>-1</w:t>
      </w:r>
      <w:r w:rsidR="00DA3BA2" w:rsidRPr="00E651E2">
        <w:rPr>
          <w:rFonts w:ascii="Arial" w:hAnsi="Arial" w:cs="Arial"/>
          <w:sz w:val="24"/>
          <w:szCs w:val="24"/>
        </w:rPr>
        <w:t xml:space="preserve"> </w:t>
      </w:r>
    </w:p>
    <w:p w14:paraId="6100FB8C" w14:textId="77777777" w:rsidR="00DA3BA2" w:rsidRPr="00E651E2" w:rsidRDefault="00DA3BA2" w:rsidP="006F2E6D">
      <w:pPr>
        <w:spacing w:after="0" w:line="240" w:lineRule="auto"/>
        <w:jc w:val="both"/>
        <w:rPr>
          <w:rFonts w:ascii="Arial" w:hAnsi="Arial" w:cs="Arial"/>
          <w:sz w:val="24"/>
          <w:szCs w:val="24"/>
        </w:rPr>
      </w:pPr>
    </w:p>
    <w:p w14:paraId="7CF6B56F" w14:textId="420801F8" w:rsidR="003901BC" w:rsidRPr="00E651E2" w:rsidRDefault="003901BC" w:rsidP="006F2E6D">
      <w:pPr>
        <w:pStyle w:val="Paragraphedeliste"/>
        <w:numPr>
          <w:ilvl w:val="0"/>
          <w:numId w:val="30"/>
        </w:numPr>
        <w:tabs>
          <w:tab w:val="left" w:pos="709"/>
        </w:tabs>
        <w:spacing w:after="120" w:line="240" w:lineRule="auto"/>
        <w:ind w:left="709" w:hanging="425"/>
        <w:contextualSpacing w:val="0"/>
        <w:jc w:val="both"/>
        <w:rPr>
          <w:rFonts w:ascii="Arial" w:hAnsi="Arial" w:cs="Arial"/>
          <w:sz w:val="24"/>
          <w:szCs w:val="24"/>
        </w:rPr>
      </w:pPr>
      <w:r w:rsidRPr="00E651E2">
        <w:rPr>
          <w:rFonts w:ascii="Arial" w:hAnsi="Arial" w:cs="Arial"/>
          <w:sz w:val="24"/>
          <w:szCs w:val="24"/>
        </w:rPr>
        <w:t>Protocole du titrage</w:t>
      </w:r>
      <w:r w:rsidR="00DA3BA2" w:rsidRPr="00E651E2">
        <w:rPr>
          <w:rFonts w:ascii="Arial" w:hAnsi="Arial" w:cs="Arial"/>
          <w:sz w:val="24"/>
          <w:szCs w:val="24"/>
        </w:rPr>
        <w:t> :</w:t>
      </w:r>
    </w:p>
    <w:p w14:paraId="36BC004B" w14:textId="571FD92F" w:rsidR="003901BC" w:rsidRPr="00E651E2" w:rsidRDefault="003901BC" w:rsidP="001C751B">
      <w:pPr>
        <w:spacing w:after="120" w:line="240" w:lineRule="auto"/>
        <w:ind w:left="284"/>
        <w:jc w:val="both"/>
        <w:rPr>
          <w:rFonts w:ascii="Arial" w:hAnsi="Arial" w:cs="Arial"/>
          <w:sz w:val="24"/>
          <w:szCs w:val="24"/>
        </w:rPr>
      </w:pPr>
      <w:r w:rsidRPr="00E651E2">
        <w:rPr>
          <w:rFonts w:ascii="Arial" w:hAnsi="Arial" w:cs="Arial"/>
          <w:b/>
          <w:bCs/>
          <w:sz w:val="24"/>
          <w:szCs w:val="24"/>
        </w:rPr>
        <w:t>ÉTAPE 1</w:t>
      </w:r>
      <w:r w:rsidR="00DA3BA2" w:rsidRPr="00E651E2">
        <w:rPr>
          <w:rFonts w:ascii="Arial" w:hAnsi="Arial" w:cs="Arial"/>
          <w:b/>
          <w:bCs/>
          <w:sz w:val="24"/>
          <w:szCs w:val="24"/>
        </w:rPr>
        <w:t> :</w:t>
      </w:r>
      <w:r w:rsidRPr="00E651E2">
        <w:rPr>
          <w:rFonts w:ascii="Arial" w:hAnsi="Arial" w:cs="Arial"/>
          <w:sz w:val="24"/>
          <w:szCs w:val="24"/>
        </w:rPr>
        <w:t xml:space="preserve"> on prélève un volume </w:t>
      </w:r>
      <w:r w:rsidRPr="00E651E2">
        <w:rPr>
          <w:rFonts w:ascii="Arial" w:hAnsi="Arial" w:cs="Arial"/>
          <w:i/>
          <w:iCs/>
          <w:sz w:val="24"/>
          <w:szCs w:val="24"/>
        </w:rPr>
        <w:t>V</w:t>
      </w:r>
      <w:r w:rsidRPr="00E651E2">
        <w:rPr>
          <w:rFonts w:ascii="Arial" w:hAnsi="Arial" w:cs="Arial"/>
          <w:sz w:val="24"/>
          <w:szCs w:val="24"/>
        </w:rPr>
        <w:t xml:space="preserve"> = 250,0 </w:t>
      </w:r>
      <w:r w:rsidR="00DA3BA2" w:rsidRPr="00E651E2">
        <w:rPr>
          <w:rFonts w:ascii="Arial" w:hAnsi="Arial" w:cs="Arial"/>
          <w:sz w:val="24"/>
          <w:szCs w:val="24"/>
        </w:rPr>
        <w:sym w:font="Symbol" w:char="F0B1"/>
      </w:r>
      <w:r w:rsidRPr="00E651E2">
        <w:rPr>
          <w:rFonts w:ascii="Arial" w:hAnsi="Arial" w:cs="Arial"/>
          <w:sz w:val="24"/>
          <w:szCs w:val="24"/>
        </w:rPr>
        <w:t xml:space="preserve"> 0,2 mL de l’eau étudiée dans la </w:t>
      </w:r>
      <w:r w:rsidRPr="00E651E2">
        <w:rPr>
          <w:rFonts w:ascii="Arial" w:hAnsi="Arial" w:cs="Arial"/>
          <w:b/>
          <w:bCs/>
          <w:sz w:val="24"/>
          <w:szCs w:val="24"/>
        </w:rPr>
        <w:t>partie A</w:t>
      </w:r>
      <w:r w:rsidRPr="00E651E2">
        <w:rPr>
          <w:rFonts w:ascii="Arial" w:hAnsi="Arial" w:cs="Arial"/>
          <w:sz w:val="24"/>
          <w:szCs w:val="24"/>
        </w:rPr>
        <w:t>. On</w:t>
      </w:r>
      <w:r w:rsidR="00DA3BA2" w:rsidRPr="00E651E2">
        <w:rPr>
          <w:rFonts w:ascii="Arial" w:hAnsi="Arial" w:cs="Arial"/>
          <w:sz w:val="24"/>
          <w:szCs w:val="24"/>
        </w:rPr>
        <w:t xml:space="preserve"> </w:t>
      </w:r>
      <w:r w:rsidRPr="00E651E2">
        <w:rPr>
          <w:rFonts w:ascii="Arial" w:hAnsi="Arial" w:cs="Arial"/>
          <w:sz w:val="24"/>
          <w:szCs w:val="24"/>
        </w:rPr>
        <w:t xml:space="preserve">fait réagir ce volume avec une solution acidifiée contenant </w:t>
      </w:r>
      <w:r w:rsidRPr="00E651E2">
        <w:rPr>
          <w:rFonts w:ascii="Arial" w:hAnsi="Arial" w:cs="Arial"/>
          <w:i/>
          <w:iCs/>
          <w:sz w:val="24"/>
          <w:szCs w:val="24"/>
        </w:rPr>
        <w:t>n</w:t>
      </w:r>
      <w:r w:rsidRPr="00E651E2">
        <w:rPr>
          <w:rFonts w:ascii="Arial" w:hAnsi="Arial" w:cs="Arial"/>
          <w:sz w:val="24"/>
          <w:szCs w:val="24"/>
        </w:rPr>
        <w:t>(</w:t>
      </w:r>
      <w:r w:rsidR="00DA3BA2" w:rsidRPr="00E651E2">
        <w:rPr>
          <w:rFonts w:ascii="Arial" w:hAnsi="Arial" w:cs="Arial"/>
          <w:sz w:val="24"/>
          <w:szCs w:val="24"/>
        </w:rPr>
        <w:t>Fe</w:t>
      </w:r>
      <w:r w:rsidR="00DA3BA2" w:rsidRPr="00E651E2">
        <w:rPr>
          <w:rFonts w:ascii="Arial" w:hAnsi="Arial" w:cs="Arial"/>
          <w:sz w:val="24"/>
          <w:szCs w:val="24"/>
          <w:vertAlign w:val="superscript"/>
        </w:rPr>
        <w:t>2</w:t>
      </w:r>
      <w:proofErr w:type="gramStart"/>
      <w:r w:rsidR="00DA3BA2" w:rsidRPr="00E651E2">
        <w:rPr>
          <w:rFonts w:ascii="Arial" w:hAnsi="Arial" w:cs="Arial"/>
          <w:sz w:val="24"/>
          <w:szCs w:val="24"/>
          <w:vertAlign w:val="superscript"/>
        </w:rPr>
        <w:t>+</w:t>
      </w:r>
      <w:r w:rsidRPr="00E651E2">
        <w:rPr>
          <w:rFonts w:ascii="Arial" w:hAnsi="Arial" w:cs="Arial"/>
          <w:sz w:val="24"/>
          <w:szCs w:val="24"/>
        </w:rPr>
        <w:t>)</w:t>
      </w:r>
      <w:r w:rsidRPr="00E651E2">
        <w:rPr>
          <w:rFonts w:ascii="Arial" w:hAnsi="Arial" w:cs="Arial"/>
          <w:sz w:val="24"/>
          <w:szCs w:val="24"/>
          <w:vertAlign w:val="subscript"/>
        </w:rPr>
        <w:t>totale</w:t>
      </w:r>
      <w:proofErr w:type="gramEnd"/>
      <w:r w:rsidRPr="00E651E2">
        <w:rPr>
          <w:rFonts w:ascii="Arial" w:hAnsi="Arial" w:cs="Arial"/>
          <w:sz w:val="24"/>
          <w:szCs w:val="24"/>
        </w:rPr>
        <w:t xml:space="preserve"> = 4,0×10</w:t>
      </w:r>
      <w:r w:rsidRPr="00E651E2">
        <w:rPr>
          <w:rFonts w:ascii="Arial" w:hAnsi="Arial" w:cs="Arial"/>
          <w:sz w:val="24"/>
          <w:szCs w:val="24"/>
          <w:vertAlign w:val="superscript"/>
        </w:rPr>
        <w:t>-3</w:t>
      </w:r>
      <w:r w:rsidRPr="00E651E2">
        <w:rPr>
          <w:rFonts w:ascii="Arial" w:hAnsi="Arial" w:cs="Arial"/>
          <w:sz w:val="24"/>
          <w:szCs w:val="24"/>
        </w:rPr>
        <w:t xml:space="preserve"> mol d’ions Fe</w:t>
      </w:r>
      <w:r w:rsidRPr="00E651E2">
        <w:rPr>
          <w:rFonts w:ascii="Arial" w:hAnsi="Arial" w:cs="Arial"/>
          <w:sz w:val="24"/>
          <w:szCs w:val="24"/>
          <w:vertAlign w:val="superscript"/>
        </w:rPr>
        <w:t>2+</w:t>
      </w:r>
      <w:r w:rsidRPr="00E651E2">
        <w:rPr>
          <w:rFonts w:ascii="Arial" w:hAnsi="Arial" w:cs="Arial"/>
          <w:sz w:val="24"/>
          <w:szCs w:val="24"/>
        </w:rPr>
        <w:t>.</w:t>
      </w:r>
    </w:p>
    <w:p w14:paraId="65641C07" w14:textId="739F631C" w:rsidR="003901BC" w:rsidRPr="00E651E2" w:rsidRDefault="003901BC" w:rsidP="001C751B">
      <w:pPr>
        <w:spacing w:after="120" w:line="240" w:lineRule="auto"/>
        <w:ind w:left="284"/>
        <w:jc w:val="both"/>
        <w:rPr>
          <w:rFonts w:ascii="Arial" w:hAnsi="Arial" w:cs="Arial"/>
          <w:sz w:val="24"/>
          <w:szCs w:val="24"/>
        </w:rPr>
      </w:pPr>
      <w:r w:rsidRPr="00E651E2">
        <w:rPr>
          <w:rFonts w:ascii="Arial" w:hAnsi="Arial" w:cs="Arial"/>
          <w:sz w:val="24"/>
          <w:szCs w:val="24"/>
        </w:rPr>
        <w:t>L’équation de la réaction est la suivante</w:t>
      </w:r>
      <w:r w:rsidR="00DA3BA2" w:rsidRPr="00E651E2">
        <w:rPr>
          <w:rFonts w:ascii="Arial" w:hAnsi="Arial" w:cs="Arial"/>
          <w:sz w:val="24"/>
          <w:szCs w:val="24"/>
        </w:rPr>
        <w:t> :</w:t>
      </w:r>
    </w:p>
    <w:p w14:paraId="6BF98C69" w14:textId="667D2F99" w:rsidR="003901BC" w:rsidRPr="00E651E2" w:rsidRDefault="00803B88" w:rsidP="001C751B">
      <w:pPr>
        <w:spacing w:after="120" w:line="240" w:lineRule="auto"/>
        <w:ind w:left="284"/>
        <w:jc w:val="both"/>
        <w:rPr>
          <w:rFonts w:ascii="Arial" w:hAnsi="Arial" w:cs="Arial"/>
          <w:sz w:val="24"/>
          <w:szCs w:val="24"/>
        </w:rPr>
      </w:pPr>
      <w:r w:rsidRPr="00E651E2">
        <w:rPr>
          <w:rFonts w:ascii="Arial" w:hAnsi="Arial" w:cs="Arial"/>
          <w:sz w:val="24"/>
          <w:szCs w:val="24"/>
        </w:rPr>
        <w:t>NO</w:t>
      </w:r>
      <w:r w:rsidRPr="00E651E2">
        <w:rPr>
          <w:rFonts w:ascii="Arial" w:hAnsi="Arial" w:cs="Arial"/>
          <w:sz w:val="24"/>
          <w:szCs w:val="24"/>
          <w:vertAlign w:val="subscript"/>
        </w:rPr>
        <w:t>3</w:t>
      </w:r>
      <w:r w:rsidR="00E651E2">
        <w:rPr>
          <w:rFonts w:ascii="Arial" w:hAnsi="Arial" w:cs="Arial"/>
          <w:sz w:val="24"/>
          <w:szCs w:val="24"/>
          <w:vertAlign w:val="superscript"/>
        </w:rPr>
        <w:t>–</w:t>
      </w:r>
      <w:r w:rsidR="003901BC" w:rsidRPr="00E651E2">
        <w:rPr>
          <w:rFonts w:ascii="Arial" w:hAnsi="Arial" w:cs="Arial"/>
          <w:sz w:val="24"/>
          <w:szCs w:val="24"/>
        </w:rPr>
        <w:t xml:space="preserve">(aq) + 3 </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003901BC" w:rsidRPr="00E651E2">
        <w:rPr>
          <w:rFonts w:ascii="Arial" w:hAnsi="Arial" w:cs="Arial"/>
          <w:sz w:val="24"/>
          <w:szCs w:val="24"/>
        </w:rPr>
        <w:t>(aq) + 4 H</w:t>
      </w:r>
      <w:r w:rsidR="003901BC" w:rsidRPr="00E651E2">
        <w:rPr>
          <w:rFonts w:ascii="Arial" w:hAnsi="Arial" w:cs="Arial"/>
          <w:sz w:val="24"/>
          <w:szCs w:val="24"/>
          <w:vertAlign w:val="subscript"/>
        </w:rPr>
        <w:t>3</w:t>
      </w:r>
      <w:r w:rsidR="003901BC" w:rsidRPr="00E651E2">
        <w:rPr>
          <w:rFonts w:ascii="Arial" w:hAnsi="Arial" w:cs="Arial"/>
          <w:sz w:val="24"/>
          <w:szCs w:val="24"/>
        </w:rPr>
        <w:t>O</w:t>
      </w:r>
      <w:r w:rsidR="003901BC" w:rsidRPr="00E651E2">
        <w:rPr>
          <w:rFonts w:ascii="Arial" w:hAnsi="Arial" w:cs="Arial"/>
          <w:sz w:val="24"/>
          <w:szCs w:val="24"/>
          <w:vertAlign w:val="superscript"/>
        </w:rPr>
        <w:t>+</w:t>
      </w:r>
      <w:r w:rsidR="003901BC" w:rsidRPr="00E651E2">
        <w:rPr>
          <w:rFonts w:ascii="Arial" w:hAnsi="Arial" w:cs="Arial"/>
          <w:sz w:val="24"/>
          <w:szCs w:val="24"/>
        </w:rPr>
        <w:t xml:space="preserve">(aq) </w:t>
      </w:r>
      <w:r w:rsidR="00DA3BA2" w:rsidRPr="00E651E2">
        <w:rPr>
          <w:rFonts w:ascii="Arial" w:hAnsi="Arial" w:cs="Arial"/>
          <w:sz w:val="24"/>
          <w:szCs w:val="24"/>
        </w:rPr>
        <w:sym w:font="Symbol" w:char="F0AE"/>
      </w:r>
      <w:r w:rsidR="003901BC" w:rsidRPr="00E651E2">
        <w:rPr>
          <w:rFonts w:ascii="Arial" w:hAnsi="Arial" w:cs="Arial"/>
          <w:sz w:val="24"/>
          <w:szCs w:val="24"/>
        </w:rPr>
        <w:t xml:space="preserve"> NO(g) + 3 </w:t>
      </w:r>
      <w:r w:rsidR="00DA3BA2" w:rsidRPr="00E651E2">
        <w:rPr>
          <w:rFonts w:ascii="Arial" w:hAnsi="Arial" w:cs="Arial"/>
          <w:sz w:val="24"/>
          <w:szCs w:val="24"/>
        </w:rPr>
        <w:t>Fe</w:t>
      </w:r>
      <w:r w:rsidR="00DA3BA2" w:rsidRPr="00E651E2">
        <w:rPr>
          <w:rFonts w:ascii="Arial" w:hAnsi="Arial" w:cs="Arial"/>
          <w:sz w:val="24"/>
          <w:szCs w:val="24"/>
          <w:vertAlign w:val="superscript"/>
        </w:rPr>
        <w:t>3+</w:t>
      </w:r>
      <w:r w:rsidR="003901BC" w:rsidRPr="00E651E2">
        <w:rPr>
          <w:rFonts w:ascii="Arial" w:hAnsi="Arial" w:cs="Arial"/>
          <w:sz w:val="24"/>
          <w:szCs w:val="24"/>
        </w:rPr>
        <w:t xml:space="preserve">(aq) + 6 </w:t>
      </w:r>
      <w:r w:rsidR="00DA3BA2" w:rsidRPr="00E651E2">
        <w:rPr>
          <w:rFonts w:ascii="Arial" w:hAnsi="Arial" w:cs="Arial"/>
          <w:sz w:val="24"/>
          <w:szCs w:val="24"/>
        </w:rPr>
        <w:t>H</w:t>
      </w:r>
      <w:r w:rsidR="00DA3BA2" w:rsidRPr="00E651E2">
        <w:rPr>
          <w:rFonts w:ascii="Arial" w:hAnsi="Arial" w:cs="Arial"/>
          <w:sz w:val="24"/>
          <w:szCs w:val="24"/>
          <w:vertAlign w:val="subscript"/>
        </w:rPr>
        <w:t>2</w:t>
      </w:r>
      <w:r w:rsidR="00DA3BA2" w:rsidRPr="00E651E2">
        <w:rPr>
          <w:rFonts w:ascii="Arial" w:hAnsi="Arial" w:cs="Arial"/>
          <w:sz w:val="24"/>
          <w:szCs w:val="24"/>
        </w:rPr>
        <w:t>O</w:t>
      </w:r>
      <w:r w:rsidR="003901BC" w:rsidRPr="00E651E2">
        <w:rPr>
          <w:rFonts w:ascii="Arial" w:hAnsi="Arial" w:cs="Arial"/>
          <w:sz w:val="24"/>
          <w:szCs w:val="24"/>
        </w:rPr>
        <w:t>(</w:t>
      </w:r>
      <w:proofErr w:type="gramStart"/>
      <w:r w:rsidR="003901BC" w:rsidRPr="00E651E2">
        <w:rPr>
          <w:rFonts w:ascii="Arial" w:hAnsi="Arial" w:cs="Arial"/>
          <w:sz w:val="24"/>
          <w:szCs w:val="24"/>
        </w:rPr>
        <w:t>ℓ)</w:t>
      </w:r>
      <w:r w:rsidR="00192689" w:rsidRPr="00E651E2">
        <w:rPr>
          <w:rFonts w:ascii="Arial" w:hAnsi="Arial" w:cs="Arial"/>
          <w:sz w:val="24"/>
          <w:szCs w:val="24"/>
        </w:rPr>
        <w:t xml:space="preserve">  </w:t>
      </w:r>
      <w:r w:rsidR="003901BC" w:rsidRPr="00E651E2">
        <w:rPr>
          <w:rFonts w:ascii="Arial" w:hAnsi="Arial" w:cs="Arial"/>
          <w:sz w:val="24"/>
          <w:szCs w:val="24"/>
        </w:rPr>
        <w:t xml:space="preserve"> </w:t>
      </w:r>
      <w:proofErr w:type="gramEnd"/>
      <w:r w:rsidR="003901BC" w:rsidRPr="00E651E2">
        <w:rPr>
          <w:rFonts w:ascii="Arial" w:hAnsi="Arial" w:cs="Arial"/>
          <w:sz w:val="24"/>
          <w:szCs w:val="24"/>
        </w:rPr>
        <w:t>(</w:t>
      </w:r>
      <w:r w:rsidR="003901BC" w:rsidRPr="00E651E2">
        <w:rPr>
          <w:rFonts w:ascii="Arial" w:hAnsi="Arial" w:cs="Arial"/>
          <w:b/>
          <w:bCs/>
          <w:sz w:val="24"/>
          <w:szCs w:val="24"/>
        </w:rPr>
        <w:t>équation 1</w:t>
      </w:r>
      <w:r w:rsidR="003901BC" w:rsidRPr="00E651E2">
        <w:rPr>
          <w:rFonts w:ascii="Arial" w:hAnsi="Arial" w:cs="Arial"/>
          <w:sz w:val="24"/>
          <w:szCs w:val="24"/>
        </w:rPr>
        <w:t>)</w:t>
      </w:r>
    </w:p>
    <w:p w14:paraId="2D507C04" w14:textId="0628BD2C" w:rsidR="003901BC" w:rsidRPr="00E651E2" w:rsidRDefault="003901BC" w:rsidP="001C751B">
      <w:pPr>
        <w:spacing w:after="120" w:line="240" w:lineRule="auto"/>
        <w:ind w:left="284"/>
        <w:jc w:val="both"/>
        <w:rPr>
          <w:rFonts w:ascii="Arial" w:hAnsi="Arial" w:cs="Arial"/>
          <w:sz w:val="24"/>
          <w:szCs w:val="24"/>
        </w:rPr>
      </w:pPr>
      <w:r w:rsidRPr="00E651E2">
        <w:rPr>
          <w:rFonts w:ascii="Arial" w:hAnsi="Arial" w:cs="Arial"/>
          <w:sz w:val="24"/>
          <w:szCs w:val="24"/>
        </w:rPr>
        <w:t>On note n(</w:t>
      </w:r>
      <w:r w:rsidR="00DA3BA2" w:rsidRPr="00E651E2">
        <w:rPr>
          <w:rFonts w:ascii="Arial" w:hAnsi="Arial" w:cs="Arial"/>
          <w:sz w:val="24"/>
          <w:szCs w:val="24"/>
        </w:rPr>
        <w:t>Fe</w:t>
      </w:r>
      <w:r w:rsidR="00DA3BA2" w:rsidRPr="00E651E2">
        <w:rPr>
          <w:rFonts w:ascii="Arial" w:hAnsi="Arial" w:cs="Arial"/>
          <w:sz w:val="24"/>
          <w:szCs w:val="24"/>
          <w:vertAlign w:val="superscript"/>
        </w:rPr>
        <w:t>2</w:t>
      </w:r>
      <w:proofErr w:type="gramStart"/>
      <w:r w:rsidR="00DA3BA2" w:rsidRPr="00E651E2">
        <w:rPr>
          <w:rFonts w:ascii="Arial" w:hAnsi="Arial" w:cs="Arial"/>
          <w:sz w:val="24"/>
          <w:szCs w:val="24"/>
          <w:vertAlign w:val="superscript"/>
        </w:rPr>
        <w:t>+</w:t>
      </w:r>
      <w:r w:rsidRPr="00E651E2">
        <w:rPr>
          <w:rFonts w:ascii="Arial" w:hAnsi="Arial" w:cs="Arial"/>
          <w:sz w:val="24"/>
          <w:szCs w:val="24"/>
        </w:rPr>
        <w:t>)</w:t>
      </w:r>
      <w:r w:rsidRPr="00E651E2">
        <w:rPr>
          <w:rFonts w:ascii="Arial" w:hAnsi="Arial" w:cs="Arial"/>
          <w:sz w:val="24"/>
          <w:szCs w:val="24"/>
          <w:vertAlign w:val="subscript"/>
        </w:rPr>
        <w:t>excès</w:t>
      </w:r>
      <w:proofErr w:type="gramEnd"/>
      <w:r w:rsidRPr="00E651E2">
        <w:rPr>
          <w:rFonts w:ascii="Arial" w:hAnsi="Arial" w:cs="Arial"/>
          <w:sz w:val="24"/>
          <w:szCs w:val="24"/>
        </w:rPr>
        <w:t xml:space="preserve"> la quantité de matière en ions </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 xml:space="preserve"> encore présente à l’état final de la réaction d’</w:t>
      </w:r>
      <w:r w:rsidRPr="00E651E2">
        <w:rPr>
          <w:rFonts w:ascii="Arial" w:hAnsi="Arial" w:cs="Arial"/>
          <w:b/>
          <w:bCs/>
          <w:sz w:val="24"/>
          <w:szCs w:val="24"/>
        </w:rPr>
        <w:t>équation 1</w:t>
      </w:r>
      <w:r w:rsidRPr="00E651E2">
        <w:rPr>
          <w:rFonts w:ascii="Arial" w:hAnsi="Arial" w:cs="Arial"/>
          <w:sz w:val="24"/>
          <w:szCs w:val="24"/>
        </w:rPr>
        <w:t>.</w:t>
      </w:r>
    </w:p>
    <w:p w14:paraId="2E9F16DC" w14:textId="390B87A0" w:rsidR="003901BC" w:rsidRPr="00E651E2" w:rsidRDefault="003901BC" w:rsidP="001C751B">
      <w:pPr>
        <w:spacing w:after="120" w:line="240" w:lineRule="auto"/>
        <w:ind w:left="284"/>
        <w:jc w:val="both"/>
        <w:rPr>
          <w:rFonts w:ascii="Arial" w:hAnsi="Arial" w:cs="Arial"/>
          <w:sz w:val="24"/>
          <w:szCs w:val="24"/>
        </w:rPr>
      </w:pPr>
      <w:r w:rsidRPr="00E651E2">
        <w:rPr>
          <w:rFonts w:ascii="Arial" w:hAnsi="Arial" w:cs="Arial"/>
          <w:b/>
          <w:bCs/>
          <w:sz w:val="24"/>
          <w:szCs w:val="24"/>
        </w:rPr>
        <w:t>ÉTAPE 2</w:t>
      </w:r>
      <w:r w:rsidR="00DA3BA2" w:rsidRPr="00E651E2">
        <w:rPr>
          <w:rFonts w:ascii="Arial" w:hAnsi="Arial" w:cs="Arial"/>
          <w:b/>
          <w:bCs/>
          <w:sz w:val="24"/>
          <w:szCs w:val="24"/>
        </w:rPr>
        <w:t> :</w:t>
      </w:r>
      <w:r w:rsidRPr="00E651E2">
        <w:rPr>
          <w:rFonts w:ascii="Arial" w:hAnsi="Arial" w:cs="Arial"/>
          <w:sz w:val="24"/>
          <w:szCs w:val="24"/>
        </w:rPr>
        <w:t xml:space="preserve"> la quantité de matière </w:t>
      </w:r>
      <w:r w:rsidRPr="00E651E2">
        <w:rPr>
          <w:rFonts w:ascii="Arial" w:hAnsi="Arial" w:cs="Arial"/>
          <w:i/>
          <w:iCs/>
          <w:sz w:val="24"/>
          <w:szCs w:val="24"/>
        </w:rPr>
        <w:t>n</w:t>
      </w:r>
      <w:r w:rsidRPr="00E651E2">
        <w:rPr>
          <w:rFonts w:ascii="Arial" w:hAnsi="Arial" w:cs="Arial"/>
          <w:sz w:val="24"/>
          <w:szCs w:val="24"/>
        </w:rPr>
        <w:t>(</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 excès est déterminée à l’aide d’un titrage par les ions dichromate</w:t>
      </w:r>
      <w:r w:rsidR="00192689" w:rsidRPr="00E651E2">
        <w:rPr>
          <w:rFonts w:ascii="Arial" w:hAnsi="Arial" w:cs="Arial"/>
          <w:sz w:val="24"/>
          <w:szCs w:val="24"/>
        </w:rPr>
        <w:t> </w:t>
      </w:r>
      <w:r w:rsidR="00DA3BA2" w:rsidRPr="00E651E2">
        <w:rPr>
          <w:rFonts w:ascii="Arial" w:hAnsi="Arial" w:cs="Arial"/>
          <w:sz w:val="24"/>
          <w:szCs w:val="24"/>
        </w:rPr>
        <w:t>Cr</w:t>
      </w:r>
      <w:r w:rsidR="00DA3BA2" w:rsidRPr="00E651E2">
        <w:rPr>
          <w:rFonts w:ascii="Arial" w:hAnsi="Arial" w:cs="Arial"/>
          <w:sz w:val="24"/>
          <w:szCs w:val="24"/>
          <w:vertAlign w:val="subscript"/>
        </w:rPr>
        <w:t>2</w:t>
      </w:r>
      <w:r w:rsidR="00DA3BA2" w:rsidRPr="00E651E2">
        <w:rPr>
          <w:rFonts w:ascii="Arial" w:hAnsi="Arial" w:cs="Arial"/>
          <w:sz w:val="24"/>
          <w:szCs w:val="24"/>
        </w:rPr>
        <w:t>O</w:t>
      </w:r>
      <w:r w:rsidR="00DA3BA2" w:rsidRPr="00E651E2">
        <w:rPr>
          <w:rFonts w:ascii="Arial" w:hAnsi="Arial" w:cs="Arial"/>
          <w:sz w:val="24"/>
          <w:szCs w:val="24"/>
          <w:vertAlign w:val="subscript"/>
        </w:rPr>
        <w:t>7</w:t>
      </w:r>
      <w:r w:rsidR="00DA3BA2" w:rsidRPr="00E651E2">
        <w:rPr>
          <w:rFonts w:ascii="Arial" w:hAnsi="Arial" w:cs="Arial"/>
          <w:sz w:val="24"/>
          <w:szCs w:val="24"/>
          <w:vertAlign w:val="superscript"/>
        </w:rPr>
        <w:t>2-</w:t>
      </w:r>
      <w:r w:rsidRPr="00E651E2">
        <w:rPr>
          <w:rFonts w:ascii="Arial" w:hAnsi="Arial" w:cs="Arial"/>
          <w:sz w:val="24"/>
          <w:szCs w:val="24"/>
        </w:rPr>
        <w:t xml:space="preserve"> d’une solution aqueuse de dichromate de potassium pour laquelle</w:t>
      </w:r>
      <w:r w:rsidR="00192689" w:rsidRPr="00E651E2">
        <w:rPr>
          <w:rFonts w:ascii="Arial" w:hAnsi="Arial" w:cs="Arial"/>
          <w:sz w:val="24"/>
          <w:szCs w:val="24"/>
        </w:rPr>
        <w:t xml:space="preserve"> </w:t>
      </w:r>
      <w:r w:rsidR="00E651E2">
        <w:rPr>
          <w:rFonts w:ascii="Arial" w:hAnsi="Arial" w:cs="Arial"/>
          <w:sz w:val="24"/>
          <w:szCs w:val="24"/>
        </w:rPr>
        <w:br/>
      </w:r>
      <w:r w:rsidRPr="00E651E2">
        <w:rPr>
          <w:rFonts w:ascii="Arial" w:hAnsi="Arial" w:cs="Arial"/>
          <w:sz w:val="24"/>
          <w:szCs w:val="24"/>
        </w:rPr>
        <w:t>[</w:t>
      </w:r>
      <w:r w:rsidR="00DA3BA2" w:rsidRPr="00E651E2">
        <w:rPr>
          <w:rFonts w:ascii="Arial" w:hAnsi="Arial" w:cs="Arial"/>
          <w:sz w:val="24"/>
          <w:szCs w:val="24"/>
        </w:rPr>
        <w:t>Cr</w:t>
      </w:r>
      <w:r w:rsidR="00DA3BA2" w:rsidRPr="00E651E2">
        <w:rPr>
          <w:rFonts w:ascii="Arial" w:hAnsi="Arial" w:cs="Arial"/>
          <w:sz w:val="24"/>
          <w:szCs w:val="24"/>
          <w:vertAlign w:val="subscript"/>
        </w:rPr>
        <w:t>2</w:t>
      </w:r>
      <w:r w:rsidR="00DA3BA2" w:rsidRPr="00E651E2">
        <w:rPr>
          <w:rFonts w:ascii="Arial" w:hAnsi="Arial" w:cs="Arial"/>
          <w:sz w:val="24"/>
          <w:szCs w:val="24"/>
        </w:rPr>
        <w:t>O</w:t>
      </w:r>
      <w:r w:rsidR="00DA3BA2" w:rsidRPr="00E651E2">
        <w:rPr>
          <w:rFonts w:ascii="Arial" w:hAnsi="Arial" w:cs="Arial"/>
          <w:sz w:val="24"/>
          <w:szCs w:val="24"/>
          <w:vertAlign w:val="subscript"/>
        </w:rPr>
        <w:t>7</w:t>
      </w:r>
      <w:r w:rsidR="00DA3BA2" w:rsidRPr="00E651E2">
        <w:rPr>
          <w:rFonts w:ascii="Arial" w:hAnsi="Arial" w:cs="Arial"/>
          <w:sz w:val="24"/>
          <w:szCs w:val="24"/>
          <w:vertAlign w:val="superscript"/>
        </w:rPr>
        <w:t>2-</w:t>
      </w:r>
      <w:r w:rsidRPr="00E651E2">
        <w:rPr>
          <w:rFonts w:ascii="Arial" w:hAnsi="Arial" w:cs="Arial"/>
          <w:sz w:val="24"/>
          <w:szCs w:val="24"/>
        </w:rPr>
        <w:t xml:space="preserve">] = </w:t>
      </w:r>
      <w:r w:rsidRPr="00E651E2">
        <w:rPr>
          <w:rFonts w:ascii="Arial" w:hAnsi="Arial" w:cs="Arial"/>
          <w:i/>
          <w:iCs/>
          <w:sz w:val="24"/>
          <w:szCs w:val="24"/>
        </w:rPr>
        <w:t>C</w:t>
      </w:r>
      <w:r w:rsidRPr="00E651E2">
        <w:rPr>
          <w:rFonts w:ascii="Arial" w:hAnsi="Arial" w:cs="Arial"/>
          <w:sz w:val="24"/>
          <w:szCs w:val="24"/>
        </w:rPr>
        <w:t xml:space="preserve"> = 5,0×10</w:t>
      </w:r>
      <w:r w:rsidRPr="00E651E2">
        <w:rPr>
          <w:rFonts w:ascii="Arial" w:hAnsi="Arial" w:cs="Arial"/>
          <w:sz w:val="24"/>
          <w:szCs w:val="24"/>
          <w:vertAlign w:val="superscript"/>
        </w:rPr>
        <w:t>-2</w:t>
      </w:r>
      <w:r w:rsidRPr="00E651E2">
        <w:rPr>
          <w:rFonts w:ascii="Arial" w:hAnsi="Arial" w:cs="Arial"/>
          <w:sz w:val="24"/>
          <w:szCs w:val="24"/>
        </w:rPr>
        <w:t xml:space="preserve"> </w:t>
      </w:r>
      <w:r w:rsidR="00192689" w:rsidRPr="00E651E2">
        <w:rPr>
          <w:rFonts w:ascii="Arial" w:hAnsi="Arial" w:cs="Arial"/>
          <w:sz w:val="24"/>
          <w:szCs w:val="24"/>
        </w:rPr>
        <w:sym w:font="Symbol" w:char="F0B1"/>
      </w:r>
      <w:r w:rsidRPr="00E651E2">
        <w:rPr>
          <w:rFonts w:ascii="Arial" w:hAnsi="Arial" w:cs="Arial"/>
          <w:sz w:val="24"/>
          <w:szCs w:val="24"/>
        </w:rPr>
        <w:t xml:space="preserve"> 0,2×10</w:t>
      </w:r>
      <w:r w:rsidRPr="00E651E2">
        <w:rPr>
          <w:rFonts w:ascii="Arial" w:hAnsi="Arial" w:cs="Arial"/>
          <w:sz w:val="24"/>
          <w:szCs w:val="24"/>
          <w:vertAlign w:val="superscript"/>
        </w:rPr>
        <w:t>-2</w:t>
      </w:r>
      <w:r w:rsidRPr="00E651E2">
        <w:rPr>
          <w:rFonts w:ascii="Arial" w:hAnsi="Arial" w:cs="Arial"/>
          <w:sz w:val="24"/>
          <w:szCs w:val="24"/>
        </w:rPr>
        <w:t xml:space="preserve"> mol·L</w:t>
      </w:r>
      <w:r w:rsidRPr="00E651E2">
        <w:rPr>
          <w:rFonts w:ascii="Arial" w:hAnsi="Arial" w:cs="Arial"/>
          <w:sz w:val="24"/>
          <w:szCs w:val="24"/>
          <w:vertAlign w:val="superscript"/>
        </w:rPr>
        <w:t>-1</w:t>
      </w:r>
      <w:r w:rsidRPr="00E651E2">
        <w:rPr>
          <w:rFonts w:ascii="Arial" w:hAnsi="Arial" w:cs="Arial"/>
          <w:sz w:val="24"/>
          <w:szCs w:val="24"/>
        </w:rPr>
        <w:t>.</w:t>
      </w:r>
    </w:p>
    <w:p w14:paraId="283CBEFB" w14:textId="2C19A7F2" w:rsidR="003901BC" w:rsidRPr="00E651E2" w:rsidRDefault="003901BC" w:rsidP="001C751B">
      <w:pPr>
        <w:spacing w:after="120" w:line="240" w:lineRule="auto"/>
        <w:ind w:left="284"/>
        <w:jc w:val="both"/>
        <w:rPr>
          <w:rFonts w:ascii="Arial" w:hAnsi="Arial" w:cs="Arial"/>
          <w:sz w:val="24"/>
          <w:szCs w:val="24"/>
        </w:rPr>
      </w:pPr>
      <w:r w:rsidRPr="00E651E2">
        <w:rPr>
          <w:rFonts w:ascii="Arial" w:hAnsi="Arial" w:cs="Arial"/>
          <w:sz w:val="24"/>
          <w:szCs w:val="24"/>
        </w:rPr>
        <w:t>L'équation de la réaction support de ce titrage s'écrit :</w:t>
      </w:r>
    </w:p>
    <w:p w14:paraId="264AF57E" w14:textId="3FD163FF" w:rsidR="003901BC" w:rsidRPr="00E651E2" w:rsidRDefault="00DA3BA2" w:rsidP="001C751B">
      <w:pPr>
        <w:spacing w:after="0" w:line="240" w:lineRule="auto"/>
        <w:jc w:val="center"/>
        <w:rPr>
          <w:rFonts w:ascii="Arial" w:hAnsi="Arial" w:cs="Arial"/>
          <w:sz w:val="24"/>
          <w:szCs w:val="24"/>
        </w:rPr>
      </w:pPr>
      <w:r w:rsidRPr="00E651E2">
        <w:rPr>
          <w:rFonts w:ascii="Arial" w:hAnsi="Arial" w:cs="Arial"/>
          <w:sz w:val="24"/>
          <w:szCs w:val="24"/>
        </w:rPr>
        <w:t>Cr</w:t>
      </w:r>
      <w:r w:rsidRPr="00E651E2">
        <w:rPr>
          <w:rFonts w:ascii="Arial" w:hAnsi="Arial" w:cs="Arial"/>
          <w:sz w:val="24"/>
          <w:szCs w:val="24"/>
          <w:vertAlign w:val="subscript"/>
        </w:rPr>
        <w:t>2</w:t>
      </w:r>
      <w:r w:rsidRPr="00E651E2">
        <w:rPr>
          <w:rFonts w:ascii="Arial" w:hAnsi="Arial" w:cs="Arial"/>
          <w:sz w:val="24"/>
          <w:szCs w:val="24"/>
        </w:rPr>
        <w:t>O</w:t>
      </w:r>
      <w:r w:rsidRPr="00E651E2">
        <w:rPr>
          <w:rFonts w:ascii="Arial" w:hAnsi="Arial" w:cs="Arial"/>
          <w:sz w:val="24"/>
          <w:szCs w:val="24"/>
          <w:vertAlign w:val="subscript"/>
        </w:rPr>
        <w:t>7</w:t>
      </w:r>
      <w:r w:rsidRPr="00E651E2">
        <w:rPr>
          <w:rFonts w:ascii="Arial" w:hAnsi="Arial" w:cs="Arial"/>
          <w:sz w:val="24"/>
          <w:szCs w:val="24"/>
          <w:vertAlign w:val="superscript"/>
        </w:rPr>
        <w:t>2-</w:t>
      </w:r>
      <w:r w:rsidR="003901BC" w:rsidRPr="00E651E2">
        <w:rPr>
          <w:rFonts w:ascii="Arial" w:hAnsi="Arial" w:cs="Arial"/>
          <w:sz w:val="24"/>
          <w:szCs w:val="24"/>
        </w:rPr>
        <w:t xml:space="preserve">(aq) + 6 </w:t>
      </w:r>
      <w:r w:rsidRPr="00E651E2">
        <w:rPr>
          <w:rFonts w:ascii="Arial" w:hAnsi="Arial" w:cs="Arial"/>
          <w:sz w:val="24"/>
          <w:szCs w:val="24"/>
        </w:rPr>
        <w:t>Fe</w:t>
      </w:r>
      <w:r w:rsidRPr="00E651E2">
        <w:rPr>
          <w:rFonts w:ascii="Arial" w:hAnsi="Arial" w:cs="Arial"/>
          <w:sz w:val="24"/>
          <w:szCs w:val="24"/>
          <w:vertAlign w:val="superscript"/>
        </w:rPr>
        <w:t>2+</w:t>
      </w:r>
      <w:r w:rsidR="003901BC" w:rsidRPr="00E651E2">
        <w:rPr>
          <w:rFonts w:ascii="Arial" w:hAnsi="Arial" w:cs="Arial"/>
          <w:sz w:val="24"/>
          <w:szCs w:val="24"/>
        </w:rPr>
        <w:t xml:space="preserve">(aq) + 14 </w:t>
      </w:r>
      <w:r w:rsidR="00192689" w:rsidRPr="00E651E2">
        <w:rPr>
          <w:rFonts w:ascii="Arial" w:hAnsi="Arial" w:cs="Arial"/>
          <w:sz w:val="24"/>
          <w:szCs w:val="24"/>
        </w:rPr>
        <w:t>H</w:t>
      </w:r>
      <w:r w:rsidR="00192689" w:rsidRPr="00E651E2">
        <w:rPr>
          <w:rFonts w:ascii="Arial" w:hAnsi="Arial" w:cs="Arial"/>
          <w:sz w:val="24"/>
          <w:szCs w:val="24"/>
          <w:vertAlign w:val="subscript"/>
        </w:rPr>
        <w:t>3</w:t>
      </w:r>
      <w:r w:rsidR="00192689" w:rsidRPr="00E651E2">
        <w:rPr>
          <w:rFonts w:ascii="Arial" w:hAnsi="Arial" w:cs="Arial"/>
          <w:sz w:val="24"/>
          <w:szCs w:val="24"/>
        </w:rPr>
        <w:t>O</w:t>
      </w:r>
      <w:r w:rsidR="00192689" w:rsidRPr="00E651E2">
        <w:rPr>
          <w:rFonts w:ascii="Arial" w:hAnsi="Arial" w:cs="Arial"/>
          <w:sz w:val="24"/>
          <w:szCs w:val="24"/>
          <w:vertAlign w:val="superscript"/>
        </w:rPr>
        <w:t>+</w:t>
      </w:r>
      <w:r w:rsidR="003901BC" w:rsidRPr="00E651E2">
        <w:rPr>
          <w:rFonts w:ascii="Arial" w:hAnsi="Arial" w:cs="Arial"/>
          <w:sz w:val="24"/>
          <w:szCs w:val="24"/>
        </w:rPr>
        <w:t xml:space="preserve">(aq) </w:t>
      </w:r>
      <w:r w:rsidR="00192689" w:rsidRPr="00E651E2">
        <w:rPr>
          <w:rFonts w:ascii="Arial" w:hAnsi="Arial" w:cs="Arial"/>
          <w:sz w:val="24"/>
          <w:szCs w:val="24"/>
        </w:rPr>
        <w:sym w:font="Symbol" w:char="F0AE"/>
      </w:r>
      <w:r w:rsidR="003901BC" w:rsidRPr="00E651E2">
        <w:rPr>
          <w:rFonts w:ascii="Arial" w:hAnsi="Arial" w:cs="Arial"/>
          <w:sz w:val="24"/>
          <w:szCs w:val="24"/>
        </w:rPr>
        <w:t xml:space="preserve"> 2 Cr</w:t>
      </w:r>
      <w:r w:rsidR="003901BC" w:rsidRPr="00E651E2">
        <w:rPr>
          <w:rFonts w:ascii="Arial" w:hAnsi="Arial" w:cs="Arial"/>
          <w:sz w:val="24"/>
          <w:szCs w:val="24"/>
          <w:vertAlign w:val="superscript"/>
        </w:rPr>
        <w:t>3+</w:t>
      </w:r>
      <w:r w:rsidR="003901BC" w:rsidRPr="00E651E2">
        <w:rPr>
          <w:rFonts w:ascii="Arial" w:hAnsi="Arial" w:cs="Arial"/>
          <w:sz w:val="24"/>
          <w:szCs w:val="24"/>
        </w:rPr>
        <w:t xml:space="preserve">(aq) + 6 </w:t>
      </w:r>
      <w:r w:rsidRPr="00E651E2">
        <w:rPr>
          <w:rFonts w:ascii="Arial" w:hAnsi="Arial" w:cs="Arial"/>
          <w:sz w:val="24"/>
          <w:szCs w:val="24"/>
        </w:rPr>
        <w:t>Fe</w:t>
      </w:r>
      <w:r w:rsidRPr="00E651E2">
        <w:rPr>
          <w:rFonts w:ascii="Arial" w:hAnsi="Arial" w:cs="Arial"/>
          <w:sz w:val="24"/>
          <w:szCs w:val="24"/>
          <w:vertAlign w:val="superscript"/>
        </w:rPr>
        <w:t>3+</w:t>
      </w:r>
      <w:r w:rsidR="003901BC" w:rsidRPr="00E651E2">
        <w:rPr>
          <w:rFonts w:ascii="Arial" w:hAnsi="Arial" w:cs="Arial"/>
          <w:sz w:val="24"/>
          <w:szCs w:val="24"/>
        </w:rPr>
        <w:t>(aq) + 21 H</w:t>
      </w:r>
      <w:r w:rsidR="003901BC" w:rsidRPr="00E651E2">
        <w:rPr>
          <w:rFonts w:ascii="Arial" w:hAnsi="Arial" w:cs="Arial"/>
          <w:sz w:val="24"/>
          <w:szCs w:val="24"/>
          <w:vertAlign w:val="subscript"/>
        </w:rPr>
        <w:t>2</w:t>
      </w:r>
      <w:r w:rsidR="003901BC" w:rsidRPr="00E651E2">
        <w:rPr>
          <w:rFonts w:ascii="Arial" w:hAnsi="Arial" w:cs="Arial"/>
          <w:sz w:val="24"/>
          <w:szCs w:val="24"/>
        </w:rPr>
        <w:t>O(</w:t>
      </w:r>
      <w:proofErr w:type="gramStart"/>
      <w:r w:rsidR="003901BC" w:rsidRPr="00E651E2">
        <w:rPr>
          <w:rFonts w:ascii="Arial" w:hAnsi="Arial" w:cs="Arial"/>
          <w:sz w:val="24"/>
          <w:szCs w:val="24"/>
        </w:rPr>
        <w:t>ℓ)</w:t>
      </w:r>
      <w:r w:rsidR="00192689" w:rsidRPr="00E651E2">
        <w:rPr>
          <w:rFonts w:ascii="Arial" w:hAnsi="Arial" w:cs="Arial"/>
          <w:sz w:val="24"/>
          <w:szCs w:val="24"/>
        </w:rPr>
        <w:t xml:space="preserve">  </w:t>
      </w:r>
      <w:r w:rsidR="003901BC" w:rsidRPr="00E651E2">
        <w:rPr>
          <w:rFonts w:ascii="Arial" w:hAnsi="Arial" w:cs="Arial"/>
          <w:sz w:val="24"/>
          <w:szCs w:val="24"/>
        </w:rPr>
        <w:t xml:space="preserve"> </w:t>
      </w:r>
      <w:proofErr w:type="gramEnd"/>
      <w:r w:rsidR="003901BC" w:rsidRPr="00E651E2">
        <w:rPr>
          <w:rFonts w:ascii="Arial" w:hAnsi="Arial" w:cs="Arial"/>
          <w:sz w:val="24"/>
          <w:szCs w:val="24"/>
        </w:rPr>
        <w:t>(</w:t>
      </w:r>
      <w:r w:rsidR="003901BC" w:rsidRPr="00E651E2">
        <w:rPr>
          <w:rFonts w:ascii="Arial" w:hAnsi="Arial" w:cs="Arial"/>
          <w:b/>
          <w:bCs/>
          <w:sz w:val="24"/>
          <w:szCs w:val="24"/>
        </w:rPr>
        <w:t>équation 2</w:t>
      </w:r>
      <w:r w:rsidR="003901BC" w:rsidRPr="00E651E2">
        <w:rPr>
          <w:rFonts w:ascii="Arial" w:hAnsi="Arial" w:cs="Arial"/>
          <w:sz w:val="24"/>
          <w:szCs w:val="24"/>
        </w:rPr>
        <w:t>)</w:t>
      </w:r>
    </w:p>
    <w:p w14:paraId="1FF098D3" w14:textId="77777777" w:rsidR="00DA3BA2" w:rsidRPr="00E651E2" w:rsidRDefault="00DA3BA2" w:rsidP="006F2E6D">
      <w:pPr>
        <w:spacing w:after="0" w:line="240" w:lineRule="auto"/>
        <w:jc w:val="both"/>
        <w:rPr>
          <w:rFonts w:ascii="Arial" w:hAnsi="Arial" w:cs="Arial"/>
          <w:sz w:val="24"/>
          <w:szCs w:val="24"/>
        </w:rPr>
      </w:pPr>
    </w:p>
    <w:p w14:paraId="24B89FB1" w14:textId="77777777"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La courbe du titrage obtenue est présentée dans la </w:t>
      </w:r>
      <w:r w:rsidRPr="00E651E2">
        <w:rPr>
          <w:rFonts w:ascii="Arial" w:hAnsi="Arial" w:cs="Arial"/>
          <w:b/>
          <w:bCs/>
          <w:sz w:val="24"/>
          <w:szCs w:val="24"/>
        </w:rPr>
        <w:t>figure 2</w:t>
      </w:r>
      <w:r w:rsidRPr="00E651E2">
        <w:rPr>
          <w:rFonts w:ascii="Arial" w:hAnsi="Arial" w:cs="Arial"/>
          <w:sz w:val="24"/>
          <w:szCs w:val="24"/>
        </w:rPr>
        <w:t xml:space="preserve"> ci-dessous.</w:t>
      </w:r>
    </w:p>
    <w:p w14:paraId="5F9253C0" w14:textId="77777777" w:rsidR="00D6720F" w:rsidRPr="00E651E2" w:rsidRDefault="00D6720F" w:rsidP="006F2E6D">
      <w:pPr>
        <w:spacing w:after="0" w:line="240" w:lineRule="auto"/>
        <w:jc w:val="both"/>
        <w:rPr>
          <w:rFonts w:ascii="Arial" w:hAnsi="Arial" w:cs="Arial"/>
          <w:sz w:val="24"/>
          <w:szCs w:val="24"/>
        </w:rPr>
      </w:pPr>
    </w:p>
    <w:p w14:paraId="287E9891" w14:textId="13439DF2" w:rsidR="00D6720F" w:rsidRPr="00E651E2" w:rsidRDefault="00D6720F" w:rsidP="006F2E6D">
      <w:pPr>
        <w:spacing w:after="0" w:line="240" w:lineRule="auto"/>
        <w:jc w:val="center"/>
        <w:rPr>
          <w:rFonts w:ascii="Arial" w:hAnsi="Arial" w:cs="Arial"/>
          <w:sz w:val="24"/>
          <w:szCs w:val="24"/>
        </w:rPr>
      </w:pPr>
      <w:r w:rsidRPr="00E651E2">
        <w:rPr>
          <w:rFonts w:ascii="Arial" w:hAnsi="Arial" w:cs="Arial"/>
          <w:noProof/>
          <w:sz w:val="24"/>
          <w:szCs w:val="24"/>
        </w:rPr>
        <w:drawing>
          <wp:inline distT="0" distB="0" distL="0" distR="0" wp14:anchorId="2B5337EC" wp14:editId="734B7394">
            <wp:extent cx="5122719" cy="2762250"/>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431" cy="2777193"/>
                    </a:xfrm>
                    <a:prstGeom prst="rect">
                      <a:avLst/>
                    </a:prstGeom>
                    <a:noFill/>
                    <a:ln>
                      <a:noFill/>
                    </a:ln>
                  </pic:spPr>
                </pic:pic>
              </a:graphicData>
            </a:graphic>
          </wp:inline>
        </w:drawing>
      </w:r>
    </w:p>
    <w:p w14:paraId="4117E334" w14:textId="77777777" w:rsidR="00D6720F" w:rsidRPr="00E651E2" w:rsidRDefault="00D6720F" w:rsidP="006F2E6D">
      <w:pPr>
        <w:spacing w:after="0" w:line="240" w:lineRule="auto"/>
        <w:jc w:val="both"/>
        <w:rPr>
          <w:rFonts w:ascii="Arial" w:hAnsi="Arial" w:cs="Arial"/>
          <w:sz w:val="24"/>
          <w:szCs w:val="24"/>
        </w:rPr>
      </w:pPr>
    </w:p>
    <w:p w14:paraId="0B51F71B" w14:textId="1BAFC4A6" w:rsidR="00270BAB" w:rsidRPr="00E651E2" w:rsidRDefault="003901BC" w:rsidP="006F2E6D">
      <w:pPr>
        <w:spacing w:after="0" w:line="240" w:lineRule="auto"/>
        <w:jc w:val="center"/>
        <w:rPr>
          <w:rFonts w:ascii="Arial" w:hAnsi="Arial" w:cs="Arial"/>
          <w:b/>
          <w:bCs/>
          <w:sz w:val="24"/>
          <w:szCs w:val="24"/>
        </w:rPr>
      </w:pPr>
      <w:r w:rsidRPr="00E651E2">
        <w:rPr>
          <w:rFonts w:ascii="Arial" w:hAnsi="Arial" w:cs="Arial"/>
          <w:b/>
          <w:bCs/>
          <w:sz w:val="24"/>
          <w:szCs w:val="24"/>
        </w:rPr>
        <w:t>Figure 2. Courbe de titrage conductimétrique de l’eau analysée</w:t>
      </w:r>
    </w:p>
    <w:p w14:paraId="15F175FA" w14:textId="6B47BD34" w:rsidR="00270BAB" w:rsidRPr="00E651E2" w:rsidRDefault="00270BAB" w:rsidP="006F2E6D">
      <w:pPr>
        <w:spacing w:after="0" w:line="240" w:lineRule="auto"/>
        <w:jc w:val="both"/>
        <w:rPr>
          <w:rFonts w:ascii="Arial" w:hAnsi="Arial" w:cs="Arial"/>
          <w:sz w:val="24"/>
          <w:szCs w:val="24"/>
        </w:rPr>
      </w:pPr>
    </w:p>
    <w:p w14:paraId="3A32555F" w14:textId="42EAF01B"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br w:type="page"/>
      </w:r>
    </w:p>
    <w:p w14:paraId="6C4029AA" w14:textId="27A06302" w:rsidR="003901BC" w:rsidRPr="00E651E2" w:rsidRDefault="00295B03"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lastRenderedPageBreak/>
        <w:t>4.</w:t>
      </w:r>
      <w:r w:rsidRPr="00E651E2">
        <w:rPr>
          <w:rFonts w:ascii="Arial" w:hAnsi="Arial" w:cs="Arial"/>
          <w:sz w:val="24"/>
          <w:szCs w:val="24"/>
        </w:rPr>
        <w:tab/>
      </w:r>
      <w:r w:rsidR="003901BC" w:rsidRPr="00E651E2">
        <w:rPr>
          <w:rFonts w:ascii="Arial" w:hAnsi="Arial" w:cs="Arial"/>
          <w:sz w:val="24"/>
          <w:szCs w:val="24"/>
        </w:rPr>
        <w:t>Identifier le réactif titré et le réactif titrant lors du titrage de l’</w:t>
      </w:r>
      <w:r w:rsidR="003901BC" w:rsidRPr="00E651E2">
        <w:rPr>
          <w:rFonts w:ascii="Arial" w:hAnsi="Arial" w:cs="Arial"/>
          <w:i/>
          <w:iCs/>
          <w:sz w:val="24"/>
          <w:szCs w:val="24"/>
        </w:rPr>
        <w:t>ÉTAPE 2</w:t>
      </w:r>
      <w:r w:rsidR="003901BC" w:rsidRPr="00E651E2">
        <w:rPr>
          <w:rFonts w:ascii="Arial" w:hAnsi="Arial" w:cs="Arial"/>
          <w:sz w:val="24"/>
          <w:szCs w:val="24"/>
        </w:rPr>
        <w:t>.</w:t>
      </w:r>
    </w:p>
    <w:p w14:paraId="23F62AEE" w14:textId="77777777" w:rsidR="00295B03" w:rsidRPr="00266CDE" w:rsidRDefault="00295B03" w:rsidP="006F2E6D">
      <w:pPr>
        <w:spacing w:after="0" w:line="240" w:lineRule="auto"/>
        <w:rPr>
          <w:rFonts w:ascii="Arial" w:hAnsi="Arial" w:cs="Arial"/>
          <w:sz w:val="24"/>
          <w:szCs w:val="24"/>
        </w:rPr>
      </w:pPr>
    </w:p>
    <w:p w14:paraId="1E881A91" w14:textId="73DE3185"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5.</w:t>
      </w:r>
      <w:r w:rsidR="00295B03" w:rsidRPr="00E651E2">
        <w:rPr>
          <w:rFonts w:ascii="Arial" w:hAnsi="Arial" w:cs="Arial"/>
          <w:sz w:val="24"/>
          <w:szCs w:val="24"/>
        </w:rPr>
        <w:tab/>
      </w:r>
      <w:r w:rsidRPr="00E651E2">
        <w:rPr>
          <w:rFonts w:ascii="Arial" w:hAnsi="Arial" w:cs="Arial"/>
          <w:sz w:val="24"/>
          <w:szCs w:val="24"/>
        </w:rPr>
        <w:t xml:space="preserve">À partir de l’exploitation de la </w:t>
      </w:r>
      <w:r w:rsidRPr="00E651E2">
        <w:rPr>
          <w:rFonts w:ascii="Arial" w:hAnsi="Arial" w:cs="Arial"/>
          <w:b/>
          <w:bCs/>
          <w:sz w:val="24"/>
          <w:szCs w:val="24"/>
        </w:rPr>
        <w:t>figure 2</w:t>
      </w:r>
      <w:r w:rsidRPr="00E651E2">
        <w:rPr>
          <w:rFonts w:ascii="Arial" w:hAnsi="Arial" w:cs="Arial"/>
          <w:sz w:val="24"/>
          <w:szCs w:val="24"/>
        </w:rPr>
        <w:t xml:space="preserve">, montrer que la quantité de matière des ions </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 xml:space="preserve"> qui ont été versés en excès </w:t>
      </w:r>
      <w:r w:rsidRPr="00E651E2">
        <w:rPr>
          <w:rFonts w:ascii="Arial" w:hAnsi="Arial" w:cs="Arial"/>
          <w:i/>
          <w:iCs/>
          <w:sz w:val="24"/>
          <w:szCs w:val="24"/>
        </w:rPr>
        <w:t>n</w:t>
      </w:r>
      <w:r w:rsidRPr="00E651E2">
        <w:rPr>
          <w:rFonts w:ascii="Arial" w:hAnsi="Arial" w:cs="Arial"/>
          <w:sz w:val="24"/>
          <w:szCs w:val="24"/>
        </w:rPr>
        <w:t>(</w:t>
      </w:r>
      <w:r w:rsidR="00DA3BA2" w:rsidRPr="00E651E2">
        <w:rPr>
          <w:rFonts w:ascii="Arial" w:hAnsi="Arial" w:cs="Arial"/>
          <w:sz w:val="24"/>
          <w:szCs w:val="24"/>
        </w:rPr>
        <w:t>Fe</w:t>
      </w:r>
      <w:r w:rsidR="00DA3BA2" w:rsidRPr="00E651E2">
        <w:rPr>
          <w:rFonts w:ascii="Arial" w:hAnsi="Arial" w:cs="Arial"/>
          <w:sz w:val="24"/>
          <w:szCs w:val="24"/>
          <w:vertAlign w:val="superscript"/>
        </w:rPr>
        <w:t>2</w:t>
      </w:r>
      <w:proofErr w:type="gramStart"/>
      <w:r w:rsidR="00DA3BA2" w:rsidRPr="00E651E2">
        <w:rPr>
          <w:rFonts w:ascii="Arial" w:hAnsi="Arial" w:cs="Arial"/>
          <w:sz w:val="24"/>
          <w:szCs w:val="24"/>
          <w:vertAlign w:val="superscript"/>
        </w:rPr>
        <w:t>+</w:t>
      </w:r>
      <w:r w:rsidRPr="00E651E2">
        <w:rPr>
          <w:rFonts w:ascii="Arial" w:hAnsi="Arial" w:cs="Arial"/>
          <w:sz w:val="24"/>
          <w:szCs w:val="24"/>
        </w:rPr>
        <w:t>)</w:t>
      </w:r>
      <w:r w:rsidRPr="00E651E2">
        <w:rPr>
          <w:rFonts w:ascii="Arial" w:hAnsi="Arial" w:cs="Arial"/>
          <w:sz w:val="24"/>
          <w:szCs w:val="24"/>
          <w:vertAlign w:val="subscript"/>
        </w:rPr>
        <w:t>excès</w:t>
      </w:r>
      <w:proofErr w:type="gramEnd"/>
      <w:r w:rsidRPr="00E651E2">
        <w:rPr>
          <w:rFonts w:ascii="Arial" w:hAnsi="Arial" w:cs="Arial"/>
          <w:sz w:val="24"/>
          <w:szCs w:val="24"/>
        </w:rPr>
        <w:t xml:space="preserve"> vaut environ 3,6 mmol.</w:t>
      </w:r>
    </w:p>
    <w:p w14:paraId="5AB09338" w14:textId="77777777" w:rsidR="00295B03" w:rsidRPr="00E651E2" w:rsidRDefault="00295B03" w:rsidP="006F2E6D">
      <w:pPr>
        <w:spacing w:after="0" w:line="240" w:lineRule="auto"/>
        <w:jc w:val="both"/>
        <w:rPr>
          <w:rFonts w:ascii="Arial" w:hAnsi="Arial" w:cs="Arial"/>
          <w:sz w:val="24"/>
          <w:szCs w:val="24"/>
        </w:rPr>
      </w:pPr>
    </w:p>
    <w:p w14:paraId="590F97E4" w14:textId="77777777" w:rsidR="00295B03" w:rsidRPr="00E651E2" w:rsidRDefault="00295B03" w:rsidP="006F2E6D">
      <w:pPr>
        <w:spacing w:after="0" w:line="240" w:lineRule="auto"/>
        <w:jc w:val="both"/>
        <w:rPr>
          <w:rFonts w:ascii="Arial" w:hAnsi="Arial" w:cs="Arial"/>
          <w:sz w:val="24"/>
          <w:szCs w:val="24"/>
        </w:rPr>
      </w:pPr>
    </w:p>
    <w:p w14:paraId="4D687EAF" w14:textId="5FE0BEAC"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La quantité d’ions nitrate recherchée </w:t>
      </w:r>
      <w:r w:rsidRPr="00E651E2">
        <w:rPr>
          <w:rFonts w:ascii="Arial" w:hAnsi="Arial" w:cs="Arial"/>
          <w:i/>
          <w:iCs/>
          <w:sz w:val="24"/>
          <w:szCs w:val="24"/>
        </w:rPr>
        <w:t>n</w:t>
      </w:r>
      <w:r w:rsidRPr="00E651E2">
        <w:rPr>
          <w:rFonts w:ascii="Arial" w:hAnsi="Arial" w:cs="Arial"/>
          <w:sz w:val="24"/>
          <w:szCs w:val="24"/>
        </w:rPr>
        <w:t>(</w:t>
      </w:r>
      <w:r w:rsidR="00803B88" w:rsidRPr="00E651E2">
        <w:rPr>
          <w:rFonts w:ascii="Arial" w:hAnsi="Arial" w:cs="Arial"/>
          <w:sz w:val="24"/>
          <w:szCs w:val="24"/>
        </w:rPr>
        <w:t>NO</w:t>
      </w:r>
      <w:r w:rsidR="00803B88" w:rsidRPr="00E651E2">
        <w:rPr>
          <w:rFonts w:ascii="Arial" w:hAnsi="Arial" w:cs="Arial"/>
          <w:sz w:val="24"/>
          <w:szCs w:val="24"/>
          <w:vertAlign w:val="subscript"/>
        </w:rPr>
        <w:t>3</w:t>
      </w:r>
      <w:r w:rsidR="00803B88" w:rsidRPr="00E651E2">
        <w:rPr>
          <w:rFonts w:ascii="Arial" w:hAnsi="Arial" w:cs="Arial"/>
          <w:sz w:val="24"/>
          <w:szCs w:val="24"/>
          <w:vertAlign w:val="superscript"/>
        </w:rPr>
        <w:t>-</w:t>
      </w:r>
      <w:r w:rsidRPr="00E651E2">
        <w:rPr>
          <w:rFonts w:ascii="Arial" w:hAnsi="Arial" w:cs="Arial"/>
          <w:sz w:val="24"/>
          <w:szCs w:val="24"/>
        </w:rPr>
        <w:t>) peut être calculée à partir de la quantité d’ions</w:t>
      </w:r>
      <w:r w:rsidR="00295B03" w:rsidRPr="00E651E2">
        <w:rPr>
          <w:rFonts w:ascii="Arial" w:hAnsi="Arial" w:cs="Arial"/>
          <w:sz w:val="24"/>
          <w:szCs w:val="24"/>
        </w:rPr>
        <w:t xml:space="preserve"> Fe</w:t>
      </w:r>
      <w:r w:rsidR="00295B03" w:rsidRPr="00E651E2">
        <w:rPr>
          <w:rFonts w:ascii="Arial" w:hAnsi="Arial" w:cs="Arial"/>
          <w:sz w:val="24"/>
          <w:szCs w:val="24"/>
          <w:vertAlign w:val="superscript"/>
        </w:rPr>
        <w:t>2+</w:t>
      </w:r>
      <w:r w:rsidRPr="00E651E2">
        <w:rPr>
          <w:rFonts w:ascii="Arial" w:hAnsi="Arial" w:cs="Arial"/>
          <w:sz w:val="24"/>
          <w:szCs w:val="24"/>
        </w:rPr>
        <w:t xml:space="preserve"> initialement introduite lors de l’</w:t>
      </w:r>
      <w:r w:rsidRPr="00E651E2">
        <w:rPr>
          <w:rFonts w:ascii="Arial" w:hAnsi="Arial" w:cs="Arial"/>
          <w:i/>
          <w:iCs/>
          <w:sz w:val="24"/>
          <w:szCs w:val="24"/>
        </w:rPr>
        <w:t>ÉTAPE 1</w:t>
      </w:r>
      <w:r w:rsidRPr="00E651E2">
        <w:rPr>
          <w:rFonts w:ascii="Arial" w:hAnsi="Arial" w:cs="Arial"/>
          <w:sz w:val="24"/>
          <w:szCs w:val="24"/>
        </w:rPr>
        <w:t xml:space="preserve">, </w:t>
      </w:r>
      <w:r w:rsidRPr="00E651E2">
        <w:rPr>
          <w:rFonts w:ascii="Arial" w:hAnsi="Arial" w:cs="Arial"/>
          <w:i/>
          <w:iCs/>
          <w:sz w:val="24"/>
          <w:szCs w:val="24"/>
        </w:rPr>
        <w:t>n</w:t>
      </w:r>
      <w:r w:rsidRPr="00E651E2">
        <w:rPr>
          <w:rFonts w:ascii="Arial" w:hAnsi="Arial" w:cs="Arial"/>
          <w:sz w:val="24"/>
          <w:szCs w:val="24"/>
        </w:rPr>
        <w:t>(</w:t>
      </w:r>
      <w:r w:rsidR="006F2E6D" w:rsidRPr="00E651E2">
        <w:rPr>
          <w:rFonts w:ascii="Arial" w:hAnsi="Arial" w:cs="Arial"/>
          <w:sz w:val="24"/>
          <w:szCs w:val="24"/>
        </w:rPr>
        <w:t>Fe</w:t>
      </w:r>
      <w:r w:rsidR="006F2E6D" w:rsidRPr="00E651E2">
        <w:rPr>
          <w:rFonts w:ascii="Arial" w:hAnsi="Arial" w:cs="Arial"/>
          <w:sz w:val="24"/>
          <w:szCs w:val="24"/>
          <w:vertAlign w:val="superscript"/>
        </w:rPr>
        <w:t>2</w:t>
      </w:r>
      <w:proofErr w:type="gramStart"/>
      <w:r w:rsidR="006F2E6D" w:rsidRPr="00E651E2">
        <w:rPr>
          <w:rFonts w:ascii="Arial" w:hAnsi="Arial" w:cs="Arial"/>
          <w:sz w:val="24"/>
          <w:szCs w:val="24"/>
          <w:vertAlign w:val="superscript"/>
        </w:rPr>
        <w:t>+</w:t>
      </w:r>
      <w:r w:rsidRPr="00E651E2">
        <w:rPr>
          <w:rFonts w:ascii="Arial" w:hAnsi="Arial" w:cs="Arial"/>
          <w:sz w:val="24"/>
          <w:szCs w:val="24"/>
        </w:rPr>
        <w:t>)</w:t>
      </w:r>
      <w:r w:rsidRPr="00E651E2">
        <w:rPr>
          <w:rFonts w:ascii="Arial" w:hAnsi="Arial" w:cs="Arial"/>
          <w:sz w:val="24"/>
          <w:szCs w:val="24"/>
          <w:vertAlign w:val="subscript"/>
        </w:rPr>
        <w:t>totale</w:t>
      </w:r>
      <w:proofErr w:type="gramEnd"/>
      <w:r w:rsidRPr="00E651E2">
        <w:rPr>
          <w:rFonts w:ascii="Arial" w:hAnsi="Arial" w:cs="Arial"/>
          <w:sz w:val="24"/>
          <w:szCs w:val="24"/>
        </w:rPr>
        <w:t xml:space="preserve">, et à partir de la quantité d’ions </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 xml:space="preserve"> titrée lors du titrage </w:t>
      </w:r>
      <w:r w:rsidRPr="00E651E2">
        <w:rPr>
          <w:rFonts w:ascii="Arial" w:hAnsi="Arial" w:cs="Arial"/>
          <w:i/>
          <w:iCs/>
          <w:sz w:val="24"/>
          <w:szCs w:val="24"/>
        </w:rPr>
        <w:t>n</w:t>
      </w:r>
      <w:r w:rsidRPr="00E651E2">
        <w:rPr>
          <w:rFonts w:ascii="Arial" w:hAnsi="Arial" w:cs="Arial"/>
          <w:sz w:val="24"/>
          <w:szCs w:val="24"/>
        </w:rPr>
        <w:t>(</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w:t>
      </w:r>
      <w:r w:rsidRPr="00E651E2">
        <w:rPr>
          <w:rFonts w:ascii="Arial" w:hAnsi="Arial" w:cs="Arial"/>
          <w:sz w:val="24"/>
          <w:szCs w:val="24"/>
          <w:vertAlign w:val="subscript"/>
        </w:rPr>
        <w:t>excès</w:t>
      </w:r>
      <w:r w:rsidRPr="00E651E2">
        <w:rPr>
          <w:rFonts w:ascii="Arial" w:hAnsi="Arial" w:cs="Arial"/>
          <w:sz w:val="24"/>
          <w:szCs w:val="24"/>
        </w:rPr>
        <w:t xml:space="preserve"> en utilisant la relation suivante</w:t>
      </w:r>
      <w:r w:rsidR="006F2E6D" w:rsidRPr="00E651E2">
        <w:rPr>
          <w:rFonts w:ascii="Arial" w:hAnsi="Arial" w:cs="Arial"/>
          <w:sz w:val="24"/>
          <w:szCs w:val="24"/>
        </w:rPr>
        <w:t> :</w:t>
      </w:r>
    </w:p>
    <w:p w14:paraId="1BFEA0DC" w14:textId="691C8D3A" w:rsidR="003901BC" w:rsidRPr="00E651E2" w:rsidRDefault="003901BC" w:rsidP="006F2E6D">
      <w:pPr>
        <w:spacing w:before="120" w:after="120" w:line="240" w:lineRule="auto"/>
        <w:jc w:val="center"/>
        <w:rPr>
          <w:rFonts w:ascii="Arial" w:hAnsi="Arial" w:cs="Arial"/>
          <w:sz w:val="24"/>
          <w:szCs w:val="24"/>
        </w:rPr>
      </w:pPr>
      <w:proofErr w:type="gramStart"/>
      <w:r w:rsidRPr="00E651E2">
        <w:rPr>
          <w:rFonts w:ascii="Arial" w:hAnsi="Arial" w:cs="Arial"/>
          <w:i/>
          <w:iCs/>
          <w:sz w:val="24"/>
          <w:szCs w:val="24"/>
        </w:rPr>
        <w:t>n</w:t>
      </w:r>
      <w:proofErr w:type="gramEnd"/>
      <w:r w:rsidRPr="00E651E2">
        <w:rPr>
          <w:rFonts w:ascii="Arial" w:hAnsi="Arial" w:cs="Arial"/>
          <w:sz w:val="24"/>
          <w:szCs w:val="24"/>
        </w:rPr>
        <w:t>(</w:t>
      </w:r>
      <w:r w:rsidR="00803B88" w:rsidRPr="00E651E2">
        <w:rPr>
          <w:rFonts w:ascii="Arial" w:hAnsi="Arial" w:cs="Arial"/>
          <w:sz w:val="24"/>
          <w:szCs w:val="24"/>
        </w:rPr>
        <w:t>NO</w:t>
      </w:r>
      <w:r w:rsidR="00803B88" w:rsidRPr="00E651E2">
        <w:rPr>
          <w:rFonts w:ascii="Arial" w:hAnsi="Arial" w:cs="Arial"/>
          <w:sz w:val="24"/>
          <w:szCs w:val="24"/>
          <w:vertAlign w:val="subscript"/>
        </w:rPr>
        <w:t>3</w:t>
      </w:r>
      <w:r w:rsidR="00803B88" w:rsidRPr="00E651E2">
        <w:rPr>
          <w:rFonts w:ascii="Arial" w:hAnsi="Arial" w:cs="Arial"/>
          <w:sz w:val="24"/>
          <w:szCs w:val="24"/>
          <w:vertAlign w:val="superscript"/>
        </w:rPr>
        <w:t>-</w:t>
      </w:r>
      <w:r w:rsidRPr="00E651E2">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51E2">
        <w:rPr>
          <w:rFonts w:ascii="Arial" w:hAnsi="Arial" w:cs="Arial"/>
          <w:sz w:val="24"/>
          <w:szCs w:val="24"/>
        </w:rPr>
        <w:t xml:space="preserve"> [</w:t>
      </w:r>
      <w:r w:rsidRPr="00E651E2">
        <w:rPr>
          <w:rFonts w:ascii="Arial" w:hAnsi="Arial" w:cs="Arial"/>
          <w:i/>
          <w:iCs/>
          <w:sz w:val="24"/>
          <w:szCs w:val="24"/>
        </w:rPr>
        <w:t>n</w:t>
      </w:r>
      <w:r w:rsidRPr="00E651E2">
        <w:rPr>
          <w:rFonts w:ascii="Arial" w:hAnsi="Arial" w:cs="Arial"/>
          <w:sz w:val="24"/>
          <w:szCs w:val="24"/>
        </w:rPr>
        <w:t>(</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w:t>
      </w:r>
      <w:r w:rsidRPr="00E651E2">
        <w:rPr>
          <w:rFonts w:ascii="Arial" w:hAnsi="Arial" w:cs="Arial"/>
          <w:sz w:val="24"/>
          <w:szCs w:val="24"/>
          <w:vertAlign w:val="subscript"/>
        </w:rPr>
        <w:t>totale</w:t>
      </w:r>
      <w:r w:rsidRPr="00E651E2">
        <w:rPr>
          <w:rFonts w:ascii="Arial" w:hAnsi="Arial" w:cs="Arial"/>
          <w:sz w:val="24"/>
          <w:szCs w:val="24"/>
        </w:rPr>
        <w:t xml:space="preserve"> – </w:t>
      </w:r>
      <w:r w:rsidRPr="00E651E2">
        <w:rPr>
          <w:rFonts w:ascii="Arial" w:hAnsi="Arial" w:cs="Arial"/>
          <w:i/>
          <w:iCs/>
          <w:sz w:val="24"/>
          <w:szCs w:val="24"/>
        </w:rPr>
        <w:t>n</w:t>
      </w:r>
      <w:r w:rsidRPr="00E651E2">
        <w:rPr>
          <w:rFonts w:ascii="Arial" w:hAnsi="Arial" w:cs="Arial"/>
          <w:sz w:val="24"/>
          <w:szCs w:val="24"/>
        </w:rPr>
        <w:t>(</w:t>
      </w:r>
      <w:r w:rsidR="00DA3BA2" w:rsidRPr="00E651E2">
        <w:rPr>
          <w:rFonts w:ascii="Arial" w:hAnsi="Arial" w:cs="Arial"/>
          <w:sz w:val="24"/>
          <w:szCs w:val="24"/>
        </w:rPr>
        <w:t>Fe</w:t>
      </w:r>
      <w:r w:rsidR="00DA3BA2" w:rsidRPr="00E651E2">
        <w:rPr>
          <w:rFonts w:ascii="Arial" w:hAnsi="Arial" w:cs="Arial"/>
          <w:sz w:val="24"/>
          <w:szCs w:val="24"/>
          <w:vertAlign w:val="superscript"/>
        </w:rPr>
        <w:t>2+</w:t>
      </w:r>
      <w:r w:rsidRPr="00E651E2">
        <w:rPr>
          <w:rFonts w:ascii="Arial" w:hAnsi="Arial" w:cs="Arial"/>
          <w:sz w:val="24"/>
          <w:szCs w:val="24"/>
        </w:rPr>
        <w:t>)</w:t>
      </w:r>
      <w:r w:rsidRPr="00E651E2">
        <w:rPr>
          <w:rFonts w:ascii="Arial" w:hAnsi="Arial" w:cs="Arial"/>
          <w:sz w:val="24"/>
          <w:szCs w:val="24"/>
          <w:vertAlign w:val="subscript"/>
        </w:rPr>
        <w:t>excès</w:t>
      </w:r>
      <w:r w:rsidRPr="00E651E2">
        <w:rPr>
          <w:rFonts w:ascii="Arial" w:hAnsi="Arial" w:cs="Arial"/>
          <w:sz w:val="24"/>
          <w:szCs w:val="24"/>
        </w:rPr>
        <w:t>]</w:t>
      </w:r>
    </w:p>
    <w:p w14:paraId="126DDA03" w14:textId="756A2ACA"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6.</w:t>
      </w:r>
      <w:r w:rsidR="00295B03" w:rsidRPr="00E651E2">
        <w:rPr>
          <w:rFonts w:ascii="Arial" w:hAnsi="Arial" w:cs="Arial"/>
          <w:sz w:val="24"/>
          <w:szCs w:val="24"/>
        </w:rPr>
        <w:tab/>
      </w:r>
      <w:r w:rsidRPr="00E651E2">
        <w:rPr>
          <w:rFonts w:ascii="Arial" w:hAnsi="Arial" w:cs="Arial"/>
          <w:sz w:val="24"/>
          <w:szCs w:val="24"/>
        </w:rPr>
        <w:t>Justifier cette relation.</w:t>
      </w:r>
    </w:p>
    <w:p w14:paraId="04F87C33" w14:textId="77777777" w:rsidR="00295B03" w:rsidRPr="00E651E2" w:rsidRDefault="00295B03" w:rsidP="006F2E6D">
      <w:pPr>
        <w:spacing w:after="0" w:line="240" w:lineRule="auto"/>
        <w:jc w:val="both"/>
        <w:rPr>
          <w:rFonts w:ascii="Arial" w:hAnsi="Arial" w:cs="Arial"/>
          <w:sz w:val="24"/>
          <w:szCs w:val="24"/>
        </w:rPr>
      </w:pPr>
    </w:p>
    <w:p w14:paraId="1BF036A4" w14:textId="7BAD8525"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7.</w:t>
      </w:r>
      <w:r w:rsidR="00295B03" w:rsidRPr="00E651E2">
        <w:rPr>
          <w:rFonts w:ascii="Arial" w:hAnsi="Arial" w:cs="Arial"/>
          <w:sz w:val="24"/>
          <w:szCs w:val="24"/>
        </w:rPr>
        <w:tab/>
      </w:r>
      <w:r w:rsidRPr="00E651E2">
        <w:rPr>
          <w:rFonts w:ascii="Arial" w:hAnsi="Arial" w:cs="Arial"/>
          <w:sz w:val="24"/>
          <w:szCs w:val="24"/>
        </w:rPr>
        <w:t xml:space="preserve">Calculer la quantité d’ion nitrate </w:t>
      </w:r>
      <w:r w:rsidRPr="00E651E2">
        <w:rPr>
          <w:rFonts w:ascii="Arial" w:hAnsi="Arial" w:cs="Arial"/>
          <w:i/>
          <w:iCs/>
          <w:sz w:val="24"/>
          <w:szCs w:val="24"/>
        </w:rPr>
        <w:t>n</w:t>
      </w:r>
      <w:r w:rsidRPr="00E651E2">
        <w:rPr>
          <w:rFonts w:ascii="Arial" w:hAnsi="Arial" w:cs="Arial"/>
          <w:sz w:val="24"/>
          <w:szCs w:val="24"/>
        </w:rPr>
        <w:t>(</w:t>
      </w:r>
      <w:r w:rsidR="00803B88" w:rsidRPr="00E651E2">
        <w:rPr>
          <w:rFonts w:ascii="Arial" w:hAnsi="Arial" w:cs="Arial"/>
          <w:sz w:val="24"/>
          <w:szCs w:val="24"/>
        </w:rPr>
        <w:t>NO</w:t>
      </w:r>
      <w:r w:rsidR="00803B88" w:rsidRPr="00E651E2">
        <w:rPr>
          <w:rFonts w:ascii="Arial" w:hAnsi="Arial" w:cs="Arial"/>
          <w:sz w:val="24"/>
          <w:szCs w:val="24"/>
          <w:vertAlign w:val="subscript"/>
        </w:rPr>
        <w:t>3</w:t>
      </w:r>
      <w:r w:rsidR="00803B88" w:rsidRPr="00E651E2">
        <w:rPr>
          <w:rFonts w:ascii="Arial" w:hAnsi="Arial" w:cs="Arial"/>
          <w:sz w:val="24"/>
          <w:szCs w:val="24"/>
          <w:vertAlign w:val="superscript"/>
        </w:rPr>
        <w:t>-</w:t>
      </w:r>
      <w:r w:rsidRPr="00E651E2">
        <w:rPr>
          <w:rFonts w:ascii="Arial" w:hAnsi="Arial" w:cs="Arial"/>
          <w:sz w:val="24"/>
          <w:szCs w:val="24"/>
        </w:rPr>
        <w:t xml:space="preserve">) présente dans l’échantillon d’eau. En déduire que la concentration en masse en ion nitrate </w:t>
      </w:r>
      <w:r w:rsidR="006F2E6D" w:rsidRPr="00E651E2">
        <w:rPr>
          <w:rFonts w:ascii="Arial" w:hAnsi="Arial" w:cs="Arial"/>
          <w:i/>
          <w:iCs/>
          <w:sz w:val="24"/>
          <w:szCs w:val="24"/>
        </w:rPr>
        <w:t>t</w:t>
      </w:r>
      <w:r w:rsidR="006F2E6D" w:rsidRPr="00E651E2">
        <w:rPr>
          <w:rFonts w:ascii="Arial" w:hAnsi="Arial" w:cs="Arial"/>
          <w:i/>
          <w:iCs/>
          <w:sz w:val="24"/>
          <w:szCs w:val="24"/>
          <w:vertAlign w:val="subscript"/>
        </w:rPr>
        <w:t>2</w:t>
      </w:r>
      <w:r w:rsidRPr="00E651E2">
        <w:rPr>
          <w:rFonts w:ascii="Arial" w:hAnsi="Arial" w:cs="Arial"/>
          <w:sz w:val="24"/>
          <w:szCs w:val="24"/>
        </w:rPr>
        <w:t xml:space="preserve"> vaut environ 33 mg·L</w:t>
      </w:r>
      <w:r w:rsidRPr="00E651E2">
        <w:rPr>
          <w:rFonts w:ascii="Arial" w:hAnsi="Arial" w:cs="Arial"/>
          <w:sz w:val="24"/>
          <w:szCs w:val="24"/>
          <w:vertAlign w:val="superscript"/>
        </w:rPr>
        <w:t>-1</w:t>
      </w:r>
      <w:r w:rsidRPr="00E651E2">
        <w:rPr>
          <w:rFonts w:ascii="Arial" w:hAnsi="Arial" w:cs="Arial"/>
          <w:sz w:val="24"/>
          <w:szCs w:val="24"/>
        </w:rPr>
        <w:t>.</w:t>
      </w:r>
    </w:p>
    <w:p w14:paraId="6260EAEF" w14:textId="77777777" w:rsidR="006F2E6D" w:rsidRPr="00E651E2" w:rsidRDefault="006F2E6D" w:rsidP="006F2E6D">
      <w:pPr>
        <w:spacing w:after="0" w:line="240" w:lineRule="auto"/>
        <w:jc w:val="both"/>
        <w:rPr>
          <w:rFonts w:ascii="Arial" w:hAnsi="Arial" w:cs="Arial"/>
          <w:sz w:val="24"/>
          <w:szCs w:val="24"/>
        </w:rPr>
      </w:pPr>
    </w:p>
    <w:p w14:paraId="16F51B68" w14:textId="77777777" w:rsidR="006F2E6D" w:rsidRPr="00E651E2" w:rsidRDefault="006F2E6D" w:rsidP="006F2E6D">
      <w:pPr>
        <w:spacing w:after="0" w:line="240" w:lineRule="auto"/>
        <w:jc w:val="both"/>
        <w:rPr>
          <w:rFonts w:ascii="Arial" w:hAnsi="Arial" w:cs="Arial"/>
          <w:sz w:val="24"/>
          <w:szCs w:val="24"/>
        </w:rPr>
      </w:pPr>
    </w:p>
    <w:p w14:paraId="151173EE" w14:textId="75E1411D"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L’incertitude-type </w:t>
      </w:r>
      <w:r w:rsidRPr="00E651E2">
        <w:rPr>
          <w:rFonts w:ascii="Arial" w:hAnsi="Arial" w:cs="Arial"/>
          <w:i/>
          <w:iCs/>
          <w:sz w:val="24"/>
          <w:szCs w:val="24"/>
        </w:rPr>
        <w:t>u(</w:t>
      </w:r>
      <w:r w:rsidR="006F2E6D" w:rsidRPr="00E651E2">
        <w:rPr>
          <w:rFonts w:ascii="Arial" w:hAnsi="Arial" w:cs="Arial"/>
          <w:i/>
          <w:iCs/>
          <w:sz w:val="24"/>
          <w:szCs w:val="24"/>
        </w:rPr>
        <w:t>t</w:t>
      </w:r>
      <w:r w:rsidR="006F2E6D" w:rsidRPr="00E651E2">
        <w:rPr>
          <w:rFonts w:ascii="Arial" w:hAnsi="Arial" w:cs="Arial"/>
          <w:i/>
          <w:iCs/>
          <w:sz w:val="24"/>
          <w:szCs w:val="24"/>
          <w:vertAlign w:val="subscript"/>
        </w:rPr>
        <w:t>2</w:t>
      </w:r>
      <w:r w:rsidRPr="00E651E2">
        <w:rPr>
          <w:rFonts w:ascii="Arial" w:hAnsi="Arial" w:cs="Arial"/>
          <w:i/>
          <w:iCs/>
          <w:sz w:val="24"/>
          <w:szCs w:val="24"/>
        </w:rPr>
        <w:t>)</w:t>
      </w:r>
      <w:r w:rsidRPr="00E651E2">
        <w:rPr>
          <w:rFonts w:ascii="Arial" w:hAnsi="Arial" w:cs="Arial"/>
          <w:sz w:val="24"/>
          <w:szCs w:val="24"/>
        </w:rPr>
        <w:t xml:space="preserve"> sur la valeur de la concentration </w:t>
      </w:r>
      <w:r w:rsidRPr="00E651E2">
        <w:rPr>
          <w:rFonts w:ascii="Arial" w:hAnsi="Arial" w:cs="Arial"/>
          <w:i/>
          <w:iCs/>
          <w:sz w:val="24"/>
          <w:szCs w:val="24"/>
        </w:rPr>
        <w:t>t</w:t>
      </w:r>
      <w:r w:rsidRPr="00E651E2">
        <w:rPr>
          <w:rFonts w:ascii="Arial" w:hAnsi="Arial" w:cs="Arial"/>
          <w:i/>
          <w:iCs/>
          <w:sz w:val="24"/>
          <w:szCs w:val="24"/>
          <w:vertAlign w:val="subscript"/>
        </w:rPr>
        <w:t>2</w:t>
      </w:r>
      <w:r w:rsidRPr="00E651E2">
        <w:rPr>
          <w:rFonts w:ascii="Arial" w:hAnsi="Arial" w:cs="Arial"/>
          <w:sz w:val="24"/>
          <w:szCs w:val="24"/>
        </w:rPr>
        <w:t xml:space="preserve"> de </w:t>
      </w:r>
      <w:proofErr w:type="gramStart"/>
      <w:r w:rsidRPr="00E651E2">
        <w:rPr>
          <w:rFonts w:ascii="Arial" w:hAnsi="Arial" w:cs="Arial"/>
          <w:sz w:val="24"/>
          <w:szCs w:val="24"/>
        </w:rPr>
        <w:t>nitrates déterminée</w:t>
      </w:r>
      <w:proofErr w:type="gramEnd"/>
      <w:r w:rsidRPr="00E651E2">
        <w:rPr>
          <w:rFonts w:ascii="Arial" w:hAnsi="Arial" w:cs="Arial"/>
          <w:sz w:val="24"/>
          <w:szCs w:val="24"/>
        </w:rPr>
        <w:t xml:space="preserve"> avec le titrage est donnée par la relation</w:t>
      </w:r>
      <w:r w:rsidR="006F2E6D" w:rsidRPr="00E651E2">
        <w:rPr>
          <w:rFonts w:ascii="Arial" w:hAnsi="Arial" w:cs="Arial"/>
          <w:sz w:val="24"/>
          <w:szCs w:val="24"/>
        </w:rPr>
        <w:t> :</w:t>
      </w:r>
    </w:p>
    <w:p w14:paraId="5D8BE15B" w14:textId="71FF42B6" w:rsidR="006F2E6D" w:rsidRPr="00266CDE" w:rsidRDefault="00266CDE" w:rsidP="006F2E6D">
      <w:pPr>
        <w:spacing w:after="0" w:line="240" w:lineRule="auto"/>
        <w:jc w:val="both"/>
        <w:rPr>
          <w:rFonts w:ascii="Arial" w:hAnsi="Arial" w:cs="Arial"/>
          <w:sz w:val="24"/>
          <w:szCs w:val="24"/>
        </w:rPr>
      </w:pPr>
      <m:oMathPara>
        <m:oMath>
          <m:r>
            <m:rPr>
              <m:nor/>
            </m:rPr>
            <w:rPr>
              <w:rFonts w:ascii="Arial" w:hAnsi="Arial" w:cs="Arial"/>
              <w:i/>
              <w:iCs/>
              <w:noProof/>
              <w:sz w:val="24"/>
              <w:szCs w:val="24"/>
            </w:rPr>
            <m:t>u</m:t>
          </m:r>
          <m:r>
            <m:rPr>
              <m:nor/>
            </m:rPr>
            <w:rPr>
              <w:rFonts w:ascii="Arial" w:hAnsi="Arial" w:cs="Arial"/>
              <w:noProof/>
              <w:sz w:val="24"/>
              <w:szCs w:val="24"/>
            </w:rPr>
            <m:t>(</m:t>
          </m:r>
          <m:sSub>
            <m:sSubPr>
              <m:ctrlPr>
                <w:rPr>
                  <w:rFonts w:ascii="Cambria Math" w:hAnsi="Cambria Math" w:cs="Arial"/>
                  <w:i/>
                  <w:iCs/>
                  <w:noProof/>
                  <w:sz w:val="24"/>
                  <w:szCs w:val="24"/>
                </w:rPr>
              </m:ctrlPr>
            </m:sSubPr>
            <m:e>
              <m:r>
                <m:rPr>
                  <m:nor/>
                </m:rPr>
                <w:rPr>
                  <w:rFonts w:ascii="Arial" w:hAnsi="Arial" w:cs="Arial"/>
                  <w:i/>
                  <w:iCs/>
                  <w:noProof/>
                  <w:sz w:val="24"/>
                  <w:szCs w:val="24"/>
                </w:rPr>
                <m:t>t</m:t>
              </m:r>
            </m:e>
            <m:sub>
              <m:r>
                <m:rPr>
                  <m:nor/>
                </m:rPr>
                <w:rPr>
                  <w:rFonts w:ascii="Arial" w:hAnsi="Arial" w:cs="Arial"/>
                  <w:i/>
                  <w:iCs/>
                  <w:noProof/>
                  <w:sz w:val="24"/>
                  <w:szCs w:val="24"/>
                  <w:vertAlign w:val="subscript"/>
                </w:rPr>
                <m:t>2</m:t>
              </m:r>
            </m:sub>
          </m:sSub>
          <m:r>
            <m:rPr>
              <m:nor/>
            </m:rPr>
            <w:rPr>
              <w:rFonts w:ascii="Arial" w:hAnsi="Arial" w:cs="Arial"/>
              <w:noProof/>
              <w:sz w:val="24"/>
              <w:szCs w:val="24"/>
            </w:rPr>
            <m:t>)</m:t>
          </m:r>
          <m:r>
            <m:rPr>
              <m:nor/>
            </m:rPr>
            <w:rPr>
              <w:rFonts w:ascii="Arial" w:hAnsi="Arial" w:cs="Arial"/>
              <w:noProof/>
              <w:sz w:val="24"/>
              <w:szCs w:val="24"/>
              <w:vertAlign w:val="subscript"/>
            </w:rPr>
            <m:t>=</m:t>
          </m:r>
          <m:sSub>
            <m:sSubPr>
              <m:ctrlPr>
                <w:rPr>
                  <w:rFonts w:ascii="Cambria Math" w:hAnsi="Cambria Math" w:cs="Arial"/>
                  <w:i/>
                  <w:iCs/>
                  <w:noProof/>
                  <w:sz w:val="24"/>
                  <w:szCs w:val="24"/>
                </w:rPr>
              </m:ctrlPr>
            </m:sSubPr>
            <m:e>
              <m:r>
                <m:rPr>
                  <m:nor/>
                </m:rPr>
                <w:rPr>
                  <w:rFonts w:ascii="Arial" w:hAnsi="Arial" w:cs="Arial"/>
                  <w:i/>
                  <w:iCs/>
                  <w:noProof/>
                  <w:sz w:val="24"/>
                  <w:szCs w:val="24"/>
                </w:rPr>
                <m:t>t</m:t>
              </m:r>
            </m:e>
            <m:sub>
              <m:r>
                <m:rPr>
                  <m:nor/>
                </m:rPr>
                <w:rPr>
                  <w:rFonts w:ascii="Arial" w:hAnsi="Arial" w:cs="Arial"/>
                  <w:i/>
                  <w:iCs/>
                  <w:noProof/>
                  <w:sz w:val="24"/>
                  <w:szCs w:val="24"/>
                  <w:vertAlign w:val="subscript"/>
                </w:rPr>
                <m:t>2</m:t>
              </m:r>
            </m:sub>
          </m:sSub>
          <m:r>
            <m:rPr>
              <m:nor/>
            </m:rPr>
            <w:rPr>
              <w:rFonts w:ascii="Arial" w:hAnsi="Arial" w:cs="Arial"/>
              <w:noProof/>
              <w:sz w:val="24"/>
              <w:szCs w:val="24"/>
            </w:rPr>
            <m:t xml:space="preserve"> ×</m:t>
          </m:r>
          <m:rad>
            <m:radPr>
              <m:degHide m:val="1"/>
              <m:ctrlPr>
                <w:rPr>
                  <w:rFonts w:ascii="Cambria Math" w:hAnsi="Cambria Math" w:cs="Arial"/>
                  <w:noProof/>
                  <w:sz w:val="24"/>
                  <w:szCs w:val="24"/>
                  <w:vertAlign w:val="subscript"/>
                </w:rPr>
              </m:ctrlPr>
            </m:radPr>
            <m:deg/>
            <m:e>
              <m:sSup>
                <m:sSupPr>
                  <m:ctrlPr>
                    <w:rPr>
                      <w:rFonts w:ascii="Cambria Math" w:hAnsi="Cambria Math" w:cs="Arial"/>
                      <w:noProof/>
                      <w:sz w:val="24"/>
                      <w:szCs w:val="24"/>
                      <w:vertAlign w:val="subscript"/>
                    </w:rPr>
                  </m:ctrlPr>
                </m:sSupPr>
                <m:e>
                  <m:d>
                    <m:dPr>
                      <m:ctrlPr>
                        <w:rPr>
                          <w:rFonts w:ascii="Cambria Math" w:hAnsi="Cambria Math" w:cs="Arial"/>
                          <w:noProof/>
                          <w:sz w:val="24"/>
                          <w:szCs w:val="24"/>
                          <w:vertAlign w:val="subscript"/>
                        </w:rPr>
                      </m:ctrlPr>
                    </m:dPr>
                    <m:e>
                      <m:f>
                        <m:fPr>
                          <m:ctrlPr>
                            <w:rPr>
                              <w:rFonts w:ascii="Cambria Math" w:hAnsi="Cambria Math" w:cs="Arial"/>
                              <w:i/>
                              <w:iCs/>
                              <w:noProof/>
                              <w:sz w:val="24"/>
                              <w:szCs w:val="24"/>
                              <w:vertAlign w:val="subscript"/>
                            </w:rPr>
                          </m:ctrlPr>
                        </m:fPr>
                        <m:num>
                          <m:r>
                            <m:rPr>
                              <m:nor/>
                            </m:rPr>
                            <w:rPr>
                              <w:rFonts w:ascii="Arial" w:hAnsi="Arial" w:cs="Arial"/>
                              <w:i/>
                              <w:iCs/>
                              <w:noProof/>
                              <w:sz w:val="24"/>
                              <w:szCs w:val="24"/>
                            </w:rPr>
                            <m:t>u(C)</m:t>
                          </m:r>
                        </m:num>
                        <m:den>
                          <m:r>
                            <m:rPr>
                              <m:nor/>
                            </m:rPr>
                            <w:rPr>
                              <w:rFonts w:ascii="Arial" w:hAnsi="Arial" w:cs="Arial"/>
                              <w:i/>
                              <w:iCs/>
                              <w:noProof/>
                              <w:sz w:val="24"/>
                              <w:szCs w:val="24"/>
                            </w:rPr>
                            <m:t>C</m:t>
                          </m:r>
                        </m:den>
                      </m:f>
                    </m:e>
                  </m:d>
                </m:e>
                <m:sup>
                  <m:r>
                    <m:rPr>
                      <m:nor/>
                    </m:rPr>
                    <w:rPr>
                      <w:rFonts w:ascii="Arial" w:hAnsi="Arial" w:cs="Arial"/>
                      <w:noProof/>
                      <w:sz w:val="24"/>
                      <w:szCs w:val="24"/>
                      <w:vertAlign w:val="subscript"/>
                    </w:rPr>
                    <m:t>2</m:t>
                  </m:r>
                </m:sup>
              </m:sSup>
              <m:r>
                <m:rPr>
                  <m:nor/>
                </m:rPr>
                <w:rPr>
                  <w:rFonts w:ascii="Arial" w:hAnsi="Arial" w:cs="Arial"/>
                  <w:noProof/>
                  <w:sz w:val="24"/>
                  <w:szCs w:val="24"/>
                  <w:vertAlign w:val="subscript"/>
                </w:rPr>
                <m:t>+</m:t>
              </m:r>
              <m:sSup>
                <m:sSupPr>
                  <m:ctrlPr>
                    <w:rPr>
                      <w:rFonts w:ascii="Cambria Math" w:hAnsi="Cambria Math" w:cs="Arial"/>
                      <w:noProof/>
                      <w:sz w:val="24"/>
                      <w:szCs w:val="24"/>
                      <w:vertAlign w:val="subscript"/>
                    </w:rPr>
                  </m:ctrlPr>
                </m:sSupPr>
                <m:e>
                  <m:d>
                    <m:dPr>
                      <m:ctrlPr>
                        <w:rPr>
                          <w:rFonts w:ascii="Cambria Math" w:hAnsi="Cambria Math" w:cs="Arial"/>
                          <w:noProof/>
                          <w:sz w:val="24"/>
                          <w:szCs w:val="24"/>
                          <w:vertAlign w:val="subscript"/>
                        </w:rPr>
                      </m:ctrlPr>
                    </m:dPr>
                    <m:e>
                      <m:f>
                        <m:fPr>
                          <m:ctrlPr>
                            <w:rPr>
                              <w:rFonts w:ascii="Cambria Math" w:hAnsi="Cambria Math" w:cs="Arial"/>
                              <w:i/>
                              <w:iCs/>
                              <w:noProof/>
                              <w:sz w:val="24"/>
                              <w:szCs w:val="24"/>
                              <w:vertAlign w:val="subscript"/>
                            </w:rPr>
                          </m:ctrlPr>
                        </m:fPr>
                        <m:num>
                          <m:r>
                            <m:rPr>
                              <m:nor/>
                            </m:rPr>
                            <w:rPr>
                              <w:rFonts w:ascii="Arial" w:hAnsi="Arial" w:cs="Arial"/>
                              <w:i/>
                              <w:iCs/>
                              <w:noProof/>
                              <w:sz w:val="24"/>
                              <w:szCs w:val="24"/>
                            </w:rPr>
                            <m:t>u(</m:t>
                          </m:r>
                          <m:sSub>
                            <m:sSubPr>
                              <m:ctrlPr>
                                <w:rPr>
                                  <w:rFonts w:ascii="Cambria Math" w:hAnsi="Cambria Math" w:cs="Arial"/>
                                  <w:i/>
                                  <w:iCs/>
                                  <w:noProof/>
                                  <w:sz w:val="24"/>
                                  <w:szCs w:val="24"/>
                                </w:rPr>
                              </m:ctrlPr>
                            </m:sSubPr>
                            <m:e>
                              <m:r>
                                <m:rPr>
                                  <m:nor/>
                                </m:rPr>
                                <w:rPr>
                                  <w:rFonts w:ascii="Arial" w:hAnsi="Arial" w:cs="Arial"/>
                                  <w:i/>
                                  <w:iCs/>
                                  <w:noProof/>
                                  <w:sz w:val="24"/>
                                  <w:szCs w:val="24"/>
                                </w:rPr>
                                <m:t>V</m:t>
                              </m:r>
                            </m:e>
                            <m:sub>
                              <m:r>
                                <m:rPr>
                                  <m:nor/>
                                </m:rPr>
                                <w:rPr>
                                  <w:rFonts w:ascii="Arial" w:hAnsi="Arial" w:cs="Arial"/>
                                  <w:i/>
                                  <w:iCs/>
                                  <w:noProof/>
                                  <w:sz w:val="24"/>
                                  <w:szCs w:val="24"/>
                                  <w:vertAlign w:val="subscript"/>
                                </w:rPr>
                                <m:t>E</m:t>
                              </m:r>
                            </m:sub>
                          </m:sSub>
                          <m:r>
                            <m:rPr>
                              <m:nor/>
                            </m:rPr>
                            <w:rPr>
                              <w:rFonts w:ascii="Arial" w:hAnsi="Arial" w:cs="Arial"/>
                              <w:i/>
                              <w:iCs/>
                              <w:noProof/>
                              <w:sz w:val="24"/>
                              <w:szCs w:val="24"/>
                            </w:rPr>
                            <m:t>)</m:t>
                          </m:r>
                        </m:num>
                        <m:den>
                          <m:sSub>
                            <m:sSubPr>
                              <m:ctrlPr>
                                <w:rPr>
                                  <w:rFonts w:ascii="Cambria Math" w:hAnsi="Cambria Math" w:cs="Arial"/>
                                  <w:i/>
                                  <w:iCs/>
                                  <w:noProof/>
                                  <w:sz w:val="24"/>
                                  <w:szCs w:val="24"/>
                                </w:rPr>
                              </m:ctrlPr>
                            </m:sSubPr>
                            <m:e>
                              <m:r>
                                <m:rPr>
                                  <m:nor/>
                                </m:rPr>
                                <w:rPr>
                                  <w:rFonts w:ascii="Arial" w:hAnsi="Arial" w:cs="Arial"/>
                                  <w:i/>
                                  <w:iCs/>
                                  <w:noProof/>
                                  <w:sz w:val="24"/>
                                  <w:szCs w:val="24"/>
                                </w:rPr>
                                <m:t>V</m:t>
                              </m:r>
                            </m:e>
                            <m:sub>
                              <m:r>
                                <m:rPr>
                                  <m:nor/>
                                </m:rPr>
                                <w:rPr>
                                  <w:rFonts w:ascii="Arial" w:hAnsi="Arial" w:cs="Arial"/>
                                  <w:i/>
                                  <w:iCs/>
                                  <w:noProof/>
                                  <w:sz w:val="24"/>
                                  <w:szCs w:val="24"/>
                                  <w:vertAlign w:val="subscript"/>
                                </w:rPr>
                                <m:t>E</m:t>
                              </m:r>
                            </m:sub>
                          </m:sSub>
                        </m:den>
                      </m:f>
                    </m:e>
                  </m:d>
                </m:e>
                <m:sup>
                  <m:r>
                    <m:rPr>
                      <m:nor/>
                    </m:rPr>
                    <w:rPr>
                      <w:rFonts w:ascii="Arial" w:hAnsi="Arial" w:cs="Arial"/>
                      <w:noProof/>
                      <w:sz w:val="24"/>
                      <w:szCs w:val="24"/>
                      <w:vertAlign w:val="subscript"/>
                    </w:rPr>
                    <m:t>2</m:t>
                  </m:r>
                </m:sup>
              </m:sSup>
              <m:r>
                <m:rPr>
                  <m:nor/>
                </m:rPr>
                <w:rPr>
                  <w:rFonts w:ascii="Arial" w:hAnsi="Arial" w:cs="Arial"/>
                  <w:noProof/>
                  <w:sz w:val="24"/>
                  <w:szCs w:val="24"/>
                  <w:vertAlign w:val="subscript"/>
                </w:rPr>
                <m:t>+</m:t>
              </m:r>
              <m:sSup>
                <m:sSupPr>
                  <m:ctrlPr>
                    <w:rPr>
                      <w:rFonts w:ascii="Cambria Math" w:hAnsi="Cambria Math" w:cs="Arial"/>
                      <w:noProof/>
                      <w:sz w:val="24"/>
                      <w:szCs w:val="24"/>
                      <w:vertAlign w:val="subscript"/>
                    </w:rPr>
                  </m:ctrlPr>
                </m:sSupPr>
                <m:e>
                  <m:d>
                    <m:dPr>
                      <m:ctrlPr>
                        <w:rPr>
                          <w:rFonts w:ascii="Cambria Math" w:hAnsi="Cambria Math" w:cs="Arial"/>
                          <w:noProof/>
                          <w:sz w:val="24"/>
                          <w:szCs w:val="24"/>
                          <w:vertAlign w:val="subscript"/>
                        </w:rPr>
                      </m:ctrlPr>
                    </m:dPr>
                    <m:e>
                      <m:f>
                        <m:fPr>
                          <m:ctrlPr>
                            <w:rPr>
                              <w:rFonts w:ascii="Cambria Math" w:hAnsi="Cambria Math" w:cs="Arial"/>
                              <w:i/>
                              <w:iCs/>
                              <w:noProof/>
                              <w:sz w:val="24"/>
                              <w:szCs w:val="24"/>
                              <w:vertAlign w:val="subscript"/>
                            </w:rPr>
                          </m:ctrlPr>
                        </m:fPr>
                        <m:num>
                          <m:r>
                            <m:rPr>
                              <m:nor/>
                            </m:rPr>
                            <w:rPr>
                              <w:rFonts w:ascii="Arial" w:hAnsi="Arial" w:cs="Arial"/>
                              <w:i/>
                              <w:iCs/>
                              <w:noProof/>
                              <w:sz w:val="24"/>
                              <w:szCs w:val="24"/>
                            </w:rPr>
                            <m:t>u(V)</m:t>
                          </m:r>
                        </m:num>
                        <m:den>
                          <m:r>
                            <m:rPr>
                              <m:nor/>
                            </m:rPr>
                            <w:rPr>
                              <w:rFonts w:ascii="Arial" w:hAnsi="Arial" w:cs="Arial"/>
                              <w:i/>
                              <w:iCs/>
                              <w:noProof/>
                              <w:sz w:val="24"/>
                              <w:szCs w:val="24"/>
                            </w:rPr>
                            <m:t>V</m:t>
                          </m:r>
                        </m:den>
                      </m:f>
                    </m:e>
                  </m:d>
                </m:e>
                <m:sup>
                  <m:r>
                    <m:rPr>
                      <m:nor/>
                    </m:rPr>
                    <w:rPr>
                      <w:rFonts w:ascii="Arial" w:hAnsi="Arial" w:cs="Arial"/>
                      <w:noProof/>
                      <w:sz w:val="24"/>
                      <w:szCs w:val="24"/>
                      <w:vertAlign w:val="subscript"/>
                    </w:rPr>
                    <m:t>2</m:t>
                  </m:r>
                </m:sup>
              </m:sSup>
            </m:e>
          </m:rad>
        </m:oMath>
      </m:oMathPara>
    </w:p>
    <w:p w14:paraId="418591BE" w14:textId="062F9759" w:rsidR="003901BC" w:rsidRPr="00E651E2" w:rsidRDefault="003901BC" w:rsidP="006F2E6D">
      <w:pPr>
        <w:spacing w:after="120" w:line="240" w:lineRule="auto"/>
        <w:jc w:val="both"/>
        <w:rPr>
          <w:rFonts w:ascii="Arial" w:hAnsi="Arial" w:cs="Arial"/>
          <w:sz w:val="24"/>
          <w:szCs w:val="24"/>
        </w:rPr>
      </w:pPr>
      <w:proofErr w:type="gramStart"/>
      <w:r w:rsidRPr="00E651E2">
        <w:rPr>
          <w:rFonts w:ascii="Arial" w:hAnsi="Arial" w:cs="Arial"/>
          <w:sz w:val="24"/>
          <w:szCs w:val="24"/>
        </w:rPr>
        <w:t>avec</w:t>
      </w:r>
      <w:proofErr w:type="gramEnd"/>
      <w:r w:rsidR="006F2E6D" w:rsidRPr="00E651E2">
        <w:rPr>
          <w:rFonts w:ascii="Arial" w:hAnsi="Arial" w:cs="Arial"/>
          <w:sz w:val="24"/>
          <w:szCs w:val="24"/>
        </w:rPr>
        <w:t> :</w:t>
      </w:r>
    </w:p>
    <w:p w14:paraId="57EC9718" w14:textId="10C3B0AC" w:rsidR="003901BC" w:rsidRPr="00E651E2" w:rsidRDefault="003901BC" w:rsidP="006F2E6D">
      <w:pPr>
        <w:pStyle w:val="Paragraphedeliste"/>
        <w:numPr>
          <w:ilvl w:val="0"/>
          <w:numId w:val="31"/>
        </w:numPr>
        <w:tabs>
          <w:tab w:val="left" w:pos="567"/>
        </w:tabs>
        <w:spacing w:after="0" w:line="240" w:lineRule="auto"/>
        <w:ind w:left="567" w:hanging="283"/>
        <w:contextualSpacing w:val="0"/>
        <w:jc w:val="both"/>
        <w:rPr>
          <w:rFonts w:ascii="Arial" w:hAnsi="Arial" w:cs="Arial"/>
          <w:sz w:val="24"/>
          <w:szCs w:val="24"/>
        </w:rPr>
      </w:pPr>
      <w:proofErr w:type="gramStart"/>
      <w:r w:rsidRPr="00E651E2">
        <w:rPr>
          <w:rFonts w:ascii="Arial" w:hAnsi="Arial" w:cs="Arial"/>
          <w:i/>
          <w:iCs/>
          <w:sz w:val="24"/>
          <w:szCs w:val="24"/>
        </w:rPr>
        <w:t>u</w:t>
      </w:r>
      <w:proofErr w:type="gramEnd"/>
      <w:r w:rsidRPr="00E651E2">
        <w:rPr>
          <w:rFonts w:ascii="Arial" w:hAnsi="Arial" w:cs="Arial"/>
          <w:i/>
          <w:iCs/>
          <w:sz w:val="24"/>
          <w:szCs w:val="24"/>
        </w:rPr>
        <w:t>(</w:t>
      </w:r>
      <w:r w:rsidR="006F2E6D" w:rsidRPr="00E651E2">
        <w:rPr>
          <w:rFonts w:ascii="Arial" w:hAnsi="Arial" w:cs="Arial"/>
          <w:i/>
          <w:iCs/>
          <w:sz w:val="24"/>
          <w:szCs w:val="24"/>
        </w:rPr>
        <w:t>V</w:t>
      </w:r>
      <w:r w:rsidR="006F2E6D" w:rsidRPr="00E651E2">
        <w:rPr>
          <w:rFonts w:ascii="Arial" w:hAnsi="Arial" w:cs="Arial"/>
          <w:i/>
          <w:iCs/>
          <w:sz w:val="24"/>
          <w:szCs w:val="24"/>
          <w:vertAlign w:val="subscript"/>
        </w:rPr>
        <w:t>E</w:t>
      </w:r>
      <w:r w:rsidRPr="00E651E2">
        <w:rPr>
          <w:rFonts w:ascii="Arial" w:hAnsi="Arial" w:cs="Arial"/>
          <w:i/>
          <w:iCs/>
          <w:sz w:val="24"/>
          <w:szCs w:val="24"/>
        </w:rPr>
        <w:t xml:space="preserve">) </w:t>
      </w:r>
      <w:r w:rsidRPr="00E651E2">
        <w:rPr>
          <w:rFonts w:ascii="Arial" w:hAnsi="Arial" w:cs="Arial"/>
          <w:sz w:val="24"/>
          <w:szCs w:val="24"/>
        </w:rPr>
        <w:t xml:space="preserve">= 0,5 mL, incertitude-type sur la valeur du volume </w:t>
      </w:r>
      <w:r w:rsidR="006F2E6D" w:rsidRPr="00E651E2">
        <w:rPr>
          <w:rFonts w:ascii="Arial" w:hAnsi="Arial" w:cs="Arial"/>
          <w:i/>
          <w:iCs/>
          <w:sz w:val="24"/>
          <w:szCs w:val="24"/>
        </w:rPr>
        <w:t>V</w:t>
      </w:r>
      <w:r w:rsidR="006F2E6D" w:rsidRPr="00E651E2">
        <w:rPr>
          <w:rFonts w:ascii="Arial" w:hAnsi="Arial" w:cs="Arial"/>
          <w:i/>
          <w:iCs/>
          <w:sz w:val="24"/>
          <w:szCs w:val="24"/>
          <w:vertAlign w:val="subscript"/>
        </w:rPr>
        <w:t>E</w:t>
      </w:r>
      <w:r w:rsidRPr="00E651E2">
        <w:rPr>
          <w:rFonts w:ascii="Arial" w:hAnsi="Arial" w:cs="Arial"/>
          <w:sz w:val="24"/>
          <w:szCs w:val="24"/>
        </w:rPr>
        <w:t xml:space="preserve"> de solution titrante versée à l’équivalence.</w:t>
      </w:r>
    </w:p>
    <w:p w14:paraId="2A6D5DE5" w14:textId="23321776" w:rsidR="003901BC" w:rsidRPr="00E651E2" w:rsidRDefault="003901BC" w:rsidP="006F2E6D">
      <w:pPr>
        <w:pStyle w:val="Paragraphedeliste"/>
        <w:numPr>
          <w:ilvl w:val="0"/>
          <w:numId w:val="31"/>
        </w:numPr>
        <w:tabs>
          <w:tab w:val="left" w:pos="567"/>
        </w:tabs>
        <w:spacing w:after="0" w:line="240" w:lineRule="auto"/>
        <w:ind w:left="567" w:hanging="283"/>
        <w:contextualSpacing w:val="0"/>
        <w:jc w:val="both"/>
        <w:rPr>
          <w:rFonts w:ascii="Arial" w:hAnsi="Arial" w:cs="Arial"/>
          <w:sz w:val="24"/>
          <w:szCs w:val="24"/>
        </w:rPr>
      </w:pPr>
      <w:proofErr w:type="gramStart"/>
      <w:r w:rsidRPr="00E651E2">
        <w:rPr>
          <w:rFonts w:ascii="Arial" w:hAnsi="Arial" w:cs="Arial"/>
          <w:i/>
          <w:iCs/>
          <w:sz w:val="24"/>
          <w:szCs w:val="24"/>
        </w:rPr>
        <w:t>u</w:t>
      </w:r>
      <w:proofErr w:type="gramEnd"/>
      <w:r w:rsidRPr="00E651E2">
        <w:rPr>
          <w:rFonts w:ascii="Arial" w:hAnsi="Arial" w:cs="Arial"/>
          <w:i/>
          <w:iCs/>
          <w:sz w:val="24"/>
          <w:szCs w:val="24"/>
        </w:rPr>
        <w:t>(V)</w:t>
      </w:r>
      <w:r w:rsidRPr="00E651E2">
        <w:rPr>
          <w:rFonts w:ascii="Arial" w:hAnsi="Arial" w:cs="Arial"/>
          <w:sz w:val="24"/>
          <w:szCs w:val="24"/>
        </w:rPr>
        <w:t xml:space="preserve">, incertitude-type sur la valeur du volume de solution titrée </w:t>
      </w:r>
      <w:r w:rsidRPr="00E651E2">
        <w:rPr>
          <w:rFonts w:ascii="Arial" w:hAnsi="Arial" w:cs="Arial"/>
          <w:i/>
          <w:iCs/>
          <w:sz w:val="24"/>
          <w:szCs w:val="24"/>
        </w:rPr>
        <w:t>V</w:t>
      </w:r>
      <w:r w:rsidRPr="00E651E2">
        <w:rPr>
          <w:rFonts w:ascii="Arial" w:hAnsi="Arial" w:cs="Arial"/>
          <w:sz w:val="24"/>
          <w:szCs w:val="24"/>
        </w:rPr>
        <w:t>.</w:t>
      </w:r>
    </w:p>
    <w:p w14:paraId="68903150" w14:textId="15FE74EA" w:rsidR="003901BC" w:rsidRPr="00E651E2" w:rsidRDefault="003901BC" w:rsidP="006F2E6D">
      <w:pPr>
        <w:pStyle w:val="Paragraphedeliste"/>
        <w:numPr>
          <w:ilvl w:val="0"/>
          <w:numId w:val="31"/>
        </w:numPr>
        <w:tabs>
          <w:tab w:val="left" w:pos="567"/>
        </w:tabs>
        <w:spacing w:after="0" w:line="240" w:lineRule="auto"/>
        <w:ind w:left="567" w:hanging="283"/>
        <w:contextualSpacing w:val="0"/>
        <w:jc w:val="both"/>
        <w:rPr>
          <w:rFonts w:ascii="Arial" w:hAnsi="Arial" w:cs="Arial"/>
          <w:sz w:val="24"/>
          <w:szCs w:val="24"/>
        </w:rPr>
      </w:pPr>
      <w:proofErr w:type="gramStart"/>
      <w:r w:rsidRPr="00E651E2">
        <w:rPr>
          <w:rFonts w:ascii="Arial" w:hAnsi="Arial" w:cs="Arial"/>
          <w:i/>
          <w:iCs/>
          <w:sz w:val="24"/>
          <w:szCs w:val="24"/>
        </w:rPr>
        <w:t>u</w:t>
      </w:r>
      <w:proofErr w:type="gramEnd"/>
      <w:r w:rsidRPr="00E651E2">
        <w:rPr>
          <w:rFonts w:ascii="Arial" w:hAnsi="Arial" w:cs="Arial"/>
          <w:i/>
          <w:iCs/>
          <w:sz w:val="24"/>
          <w:szCs w:val="24"/>
        </w:rPr>
        <w:t>(C)</w:t>
      </w:r>
      <w:r w:rsidRPr="00E651E2">
        <w:rPr>
          <w:rFonts w:ascii="Arial" w:hAnsi="Arial" w:cs="Arial"/>
          <w:sz w:val="24"/>
          <w:szCs w:val="24"/>
        </w:rPr>
        <w:t>, incertitude-type sur la valeur de la concentration en quantité de matière [</w:t>
      </w:r>
      <w:r w:rsidR="00DA3BA2" w:rsidRPr="00E651E2">
        <w:rPr>
          <w:rFonts w:ascii="Arial" w:hAnsi="Arial" w:cs="Arial"/>
          <w:sz w:val="24"/>
          <w:szCs w:val="24"/>
        </w:rPr>
        <w:t>Cr</w:t>
      </w:r>
      <w:r w:rsidR="00DA3BA2" w:rsidRPr="00E651E2">
        <w:rPr>
          <w:rFonts w:ascii="Arial" w:hAnsi="Arial" w:cs="Arial"/>
          <w:sz w:val="24"/>
          <w:szCs w:val="24"/>
          <w:vertAlign w:val="subscript"/>
        </w:rPr>
        <w:t>2</w:t>
      </w:r>
      <w:r w:rsidR="00DA3BA2" w:rsidRPr="00E651E2">
        <w:rPr>
          <w:rFonts w:ascii="Arial" w:hAnsi="Arial" w:cs="Arial"/>
          <w:sz w:val="24"/>
          <w:szCs w:val="24"/>
        </w:rPr>
        <w:t>O</w:t>
      </w:r>
      <w:r w:rsidR="00DA3BA2" w:rsidRPr="00E651E2">
        <w:rPr>
          <w:rFonts w:ascii="Arial" w:hAnsi="Arial" w:cs="Arial"/>
          <w:sz w:val="24"/>
          <w:szCs w:val="24"/>
          <w:vertAlign w:val="subscript"/>
        </w:rPr>
        <w:t>7</w:t>
      </w:r>
      <w:r w:rsidR="00DA3BA2" w:rsidRPr="00E651E2">
        <w:rPr>
          <w:rFonts w:ascii="Arial" w:hAnsi="Arial" w:cs="Arial"/>
          <w:sz w:val="24"/>
          <w:szCs w:val="24"/>
          <w:vertAlign w:val="superscript"/>
        </w:rPr>
        <w:t>2-</w:t>
      </w:r>
      <w:r w:rsidRPr="00E651E2">
        <w:rPr>
          <w:rFonts w:ascii="Arial" w:hAnsi="Arial" w:cs="Arial"/>
          <w:sz w:val="24"/>
          <w:szCs w:val="24"/>
        </w:rPr>
        <w:t>]</w:t>
      </w:r>
      <w:r w:rsidR="006F2E6D" w:rsidRPr="00E651E2">
        <w:rPr>
          <w:rFonts w:ascii="Arial" w:hAnsi="Arial" w:cs="Arial"/>
          <w:sz w:val="24"/>
          <w:szCs w:val="24"/>
        </w:rPr>
        <w:t> </w:t>
      </w:r>
      <w:r w:rsidRPr="00E651E2">
        <w:rPr>
          <w:rFonts w:ascii="Arial" w:hAnsi="Arial" w:cs="Arial"/>
          <w:sz w:val="24"/>
          <w:szCs w:val="24"/>
        </w:rPr>
        <w:t>=</w:t>
      </w:r>
      <w:r w:rsidR="006F2E6D" w:rsidRPr="00E651E2">
        <w:rPr>
          <w:rFonts w:ascii="Arial" w:hAnsi="Arial" w:cs="Arial"/>
          <w:sz w:val="24"/>
          <w:szCs w:val="24"/>
        </w:rPr>
        <w:t> </w:t>
      </w:r>
      <w:r w:rsidRPr="00E651E2">
        <w:rPr>
          <w:rFonts w:ascii="Arial" w:hAnsi="Arial" w:cs="Arial"/>
          <w:i/>
          <w:iCs/>
          <w:sz w:val="24"/>
          <w:szCs w:val="24"/>
        </w:rPr>
        <w:t>C</w:t>
      </w:r>
      <w:r w:rsidRPr="00E651E2">
        <w:rPr>
          <w:rFonts w:ascii="Arial" w:hAnsi="Arial" w:cs="Arial"/>
          <w:sz w:val="24"/>
          <w:szCs w:val="24"/>
        </w:rPr>
        <w:t xml:space="preserve"> en ions dichromate </w:t>
      </w:r>
      <w:r w:rsidR="00DA3BA2" w:rsidRPr="00E651E2">
        <w:rPr>
          <w:rFonts w:ascii="Arial" w:hAnsi="Arial" w:cs="Arial"/>
          <w:sz w:val="24"/>
          <w:szCs w:val="24"/>
        </w:rPr>
        <w:t>Cr</w:t>
      </w:r>
      <w:r w:rsidR="00DA3BA2" w:rsidRPr="00E651E2">
        <w:rPr>
          <w:rFonts w:ascii="Arial" w:hAnsi="Arial" w:cs="Arial"/>
          <w:sz w:val="24"/>
          <w:szCs w:val="24"/>
          <w:vertAlign w:val="subscript"/>
        </w:rPr>
        <w:t>2</w:t>
      </w:r>
      <w:r w:rsidR="00DA3BA2" w:rsidRPr="00E651E2">
        <w:rPr>
          <w:rFonts w:ascii="Arial" w:hAnsi="Arial" w:cs="Arial"/>
          <w:sz w:val="24"/>
          <w:szCs w:val="24"/>
        </w:rPr>
        <w:t>O</w:t>
      </w:r>
      <w:r w:rsidR="00DA3BA2" w:rsidRPr="00E651E2">
        <w:rPr>
          <w:rFonts w:ascii="Arial" w:hAnsi="Arial" w:cs="Arial"/>
          <w:sz w:val="24"/>
          <w:szCs w:val="24"/>
          <w:vertAlign w:val="subscript"/>
        </w:rPr>
        <w:t>7</w:t>
      </w:r>
      <w:r w:rsidR="00DA3BA2" w:rsidRPr="00E651E2">
        <w:rPr>
          <w:rFonts w:ascii="Arial" w:hAnsi="Arial" w:cs="Arial"/>
          <w:sz w:val="24"/>
          <w:szCs w:val="24"/>
          <w:vertAlign w:val="superscript"/>
        </w:rPr>
        <w:t>2-</w:t>
      </w:r>
      <w:r w:rsidRPr="00E651E2">
        <w:rPr>
          <w:rFonts w:ascii="Arial" w:hAnsi="Arial" w:cs="Arial"/>
          <w:sz w:val="24"/>
          <w:szCs w:val="24"/>
        </w:rPr>
        <w:t>.</w:t>
      </w:r>
    </w:p>
    <w:p w14:paraId="2F237812" w14:textId="77777777" w:rsidR="006F2E6D" w:rsidRPr="00E651E2" w:rsidRDefault="006F2E6D" w:rsidP="006F2E6D">
      <w:pPr>
        <w:spacing w:after="0" w:line="240" w:lineRule="auto"/>
        <w:jc w:val="both"/>
        <w:rPr>
          <w:rFonts w:ascii="Arial" w:hAnsi="Arial" w:cs="Arial"/>
          <w:sz w:val="24"/>
          <w:szCs w:val="24"/>
        </w:rPr>
      </w:pPr>
    </w:p>
    <w:p w14:paraId="441C8FE3" w14:textId="469BCB48"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8.</w:t>
      </w:r>
      <w:r w:rsidR="006F2E6D" w:rsidRPr="00E651E2">
        <w:rPr>
          <w:rFonts w:ascii="Arial" w:hAnsi="Arial" w:cs="Arial"/>
          <w:sz w:val="24"/>
          <w:szCs w:val="24"/>
        </w:rPr>
        <w:tab/>
      </w:r>
      <w:r w:rsidRPr="00E651E2">
        <w:rPr>
          <w:rFonts w:ascii="Arial" w:hAnsi="Arial" w:cs="Arial"/>
          <w:sz w:val="24"/>
          <w:szCs w:val="24"/>
        </w:rPr>
        <w:t xml:space="preserve">Calculer l’incertitude-type </w:t>
      </w:r>
      <w:r w:rsidRPr="00E651E2">
        <w:rPr>
          <w:rFonts w:ascii="Arial" w:hAnsi="Arial" w:cs="Arial"/>
          <w:i/>
          <w:iCs/>
          <w:sz w:val="24"/>
          <w:szCs w:val="24"/>
        </w:rPr>
        <w:t>u(</w:t>
      </w:r>
      <w:r w:rsidR="006F2E6D" w:rsidRPr="00E651E2">
        <w:rPr>
          <w:rFonts w:ascii="Arial" w:hAnsi="Arial" w:cs="Arial"/>
          <w:i/>
          <w:iCs/>
          <w:sz w:val="24"/>
          <w:szCs w:val="24"/>
        </w:rPr>
        <w:t>t</w:t>
      </w:r>
      <w:r w:rsidR="006F2E6D" w:rsidRPr="00E651E2">
        <w:rPr>
          <w:rFonts w:ascii="Arial" w:hAnsi="Arial" w:cs="Arial"/>
          <w:i/>
          <w:iCs/>
          <w:sz w:val="24"/>
          <w:szCs w:val="24"/>
          <w:vertAlign w:val="subscript"/>
        </w:rPr>
        <w:t>2</w:t>
      </w:r>
      <w:r w:rsidRPr="00E651E2">
        <w:rPr>
          <w:rFonts w:ascii="Arial" w:hAnsi="Arial" w:cs="Arial"/>
          <w:i/>
          <w:iCs/>
          <w:sz w:val="24"/>
          <w:szCs w:val="24"/>
        </w:rPr>
        <w:t>)</w:t>
      </w:r>
      <w:r w:rsidRPr="00E651E2">
        <w:rPr>
          <w:rFonts w:ascii="Arial" w:hAnsi="Arial" w:cs="Arial"/>
          <w:sz w:val="24"/>
          <w:szCs w:val="24"/>
        </w:rPr>
        <w:t xml:space="preserve"> de la teneur en ions nitrate puis donner un encadrement de la concentration en masse </w:t>
      </w:r>
      <w:r w:rsidR="006F2E6D" w:rsidRPr="00E651E2">
        <w:rPr>
          <w:rFonts w:ascii="Arial" w:hAnsi="Arial" w:cs="Arial"/>
          <w:i/>
          <w:iCs/>
          <w:sz w:val="24"/>
          <w:szCs w:val="24"/>
        </w:rPr>
        <w:t>t</w:t>
      </w:r>
      <w:r w:rsidR="006F2E6D" w:rsidRPr="00E651E2">
        <w:rPr>
          <w:rFonts w:ascii="Arial" w:hAnsi="Arial" w:cs="Arial"/>
          <w:i/>
          <w:iCs/>
          <w:sz w:val="24"/>
          <w:szCs w:val="24"/>
          <w:vertAlign w:val="subscript"/>
        </w:rPr>
        <w:t>2</w:t>
      </w:r>
      <w:r w:rsidRPr="00E651E2">
        <w:rPr>
          <w:rFonts w:ascii="Arial" w:hAnsi="Arial" w:cs="Arial"/>
          <w:sz w:val="24"/>
          <w:szCs w:val="24"/>
        </w:rPr>
        <w:t xml:space="preserve"> obtenue avec cette méthode de titrage.</w:t>
      </w:r>
    </w:p>
    <w:p w14:paraId="61D26AA3" w14:textId="77777777" w:rsidR="006F2E6D" w:rsidRPr="00E651E2" w:rsidRDefault="006F2E6D" w:rsidP="006F2E6D">
      <w:pPr>
        <w:spacing w:after="0" w:line="240" w:lineRule="auto"/>
        <w:jc w:val="both"/>
        <w:rPr>
          <w:rFonts w:ascii="Arial" w:hAnsi="Arial" w:cs="Arial"/>
          <w:sz w:val="24"/>
          <w:szCs w:val="24"/>
        </w:rPr>
      </w:pPr>
    </w:p>
    <w:p w14:paraId="2E7D4CC1" w14:textId="597986CE"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9.</w:t>
      </w:r>
      <w:r w:rsidR="006F2E6D" w:rsidRPr="00E651E2">
        <w:rPr>
          <w:rFonts w:ascii="Arial" w:hAnsi="Arial" w:cs="Arial"/>
          <w:sz w:val="24"/>
          <w:szCs w:val="24"/>
        </w:rPr>
        <w:tab/>
      </w:r>
      <w:r w:rsidRPr="00E651E2">
        <w:rPr>
          <w:rFonts w:ascii="Arial" w:hAnsi="Arial" w:cs="Arial"/>
          <w:sz w:val="24"/>
          <w:szCs w:val="24"/>
        </w:rPr>
        <w:t>Conclure sur la potabilité de l’eau prélevée au regard des résultats obtenus par les deux méthodes de dosage étudiées.</w:t>
      </w:r>
    </w:p>
    <w:p w14:paraId="691E331D" w14:textId="77777777" w:rsidR="006F2E6D" w:rsidRPr="00E651E2" w:rsidRDefault="006F2E6D" w:rsidP="006F2E6D">
      <w:pPr>
        <w:spacing w:after="0" w:line="240" w:lineRule="auto"/>
        <w:jc w:val="both"/>
        <w:rPr>
          <w:rFonts w:ascii="Arial" w:hAnsi="Arial" w:cs="Arial"/>
          <w:sz w:val="24"/>
          <w:szCs w:val="24"/>
        </w:rPr>
      </w:pPr>
    </w:p>
    <w:p w14:paraId="6058337C" w14:textId="0E618986" w:rsidR="003901BC" w:rsidRPr="00E651E2" w:rsidRDefault="003901BC" w:rsidP="006F2E6D">
      <w:pPr>
        <w:spacing w:after="120" w:line="240" w:lineRule="auto"/>
        <w:jc w:val="both"/>
        <w:rPr>
          <w:rFonts w:ascii="Arial" w:hAnsi="Arial" w:cs="Arial"/>
          <w:b/>
          <w:bCs/>
          <w:sz w:val="24"/>
          <w:szCs w:val="24"/>
        </w:rPr>
      </w:pPr>
      <w:r w:rsidRPr="00E651E2">
        <w:rPr>
          <w:rFonts w:ascii="Arial" w:hAnsi="Arial" w:cs="Arial"/>
          <w:b/>
          <w:bCs/>
          <w:sz w:val="24"/>
          <w:szCs w:val="24"/>
        </w:rPr>
        <w:t>Partie C - Combien de temps peut-on conserver un biberon préparé avec du lait en poudre</w:t>
      </w:r>
      <w:r w:rsidR="006F2E6D" w:rsidRPr="00E651E2">
        <w:rPr>
          <w:rFonts w:ascii="Arial" w:hAnsi="Arial" w:cs="Arial"/>
          <w:b/>
          <w:bCs/>
          <w:sz w:val="24"/>
          <w:szCs w:val="24"/>
        </w:rPr>
        <w:t> ?</w:t>
      </w:r>
    </w:p>
    <w:p w14:paraId="32BC1282" w14:textId="77777777" w:rsidR="003901BC" w:rsidRPr="00E651E2" w:rsidRDefault="003901BC" w:rsidP="006F2E6D">
      <w:pPr>
        <w:spacing w:after="120" w:line="240" w:lineRule="auto"/>
        <w:jc w:val="both"/>
        <w:rPr>
          <w:rFonts w:ascii="Arial" w:hAnsi="Arial" w:cs="Arial"/>
          <w:sz w:val="24"/>
          <w:szCs w:val="24"/>
        </w:rPr>
      </w:pPr>
      <w:r w:rsidRPr="00E651E2">
        <w:rPr>
          <w:rFonts w:ascii="Arial" w:hAnsi="Arial" w:cs="Arial"/>
          <w:sz w:val="24"/>
          <w:szCs w:val="24"/>
        </w:rPr>
        <w:t>On prépare un biberon par dissolution de lait en poudre dans de l’eau.</w:t>
      </w:r>
    </w:p>
    <w:p w14:paraId="65EB0E90" w14:textId="7CA88386" w:rsidR="003901BC" w:rsidRPr="00E651E2" w:rsidRDefault="003901BC" w:rsidP="006F2E6D">
      <w:pPr>
        <w:spacing w:after="120" w:line="240" w:lineRule="auto"/>
        <w:jc w:val="both"/>
        <w:rPr>
          <w:rFonts w:ascii="Arial" w:hAnsi="Arial" w:cs="Arial"/>
          <w:sz w:val="24"/>
          <w:szCs w:val="24"/>
        </w:rPr>
      </w:pPr>
      <w:r w:rsidRPr="00E651E2">
        <w:rPr>
          <w:rFonts w:ascii="Arial" w:hAnsi="Arial" w:cs="Arial"/>
          <w:sz w:val="24"/>
          <w:szCs w:val="24"/>
        </w:rPr>
        <w:t>Un lait présente une légère acidité qui peut se développer assez vite selon les conditions de conservation. En effet, le lactose présent dans le lait se transforme progressivement en acide lactique.</w:t>
      </w:r>
    </w:p>
    <w:p w14:paraId="4A0A0F21" w14:textId="621A5256" w:rsidR="00270BAB" w:rsidRPr="00E651E2" w:rsidRDefault="003901BC" w:rsidP="006F2E6D">
      <w:pPr>
        <w:spacing w:after="120" w:line="240" w:lineRule="auto"/>
        <w:jc w:val="both"/>
        <w:rPr>
          <w:rFonts w:ascii="Arial" w:hAnsi="Arial" w:cs="Arial"/>
          <w:sz w:val="24"/>
          <w:szCs w:val="24"/>
        </w:rPr>
      </w:pPr>
      <w:r w:rsidRPr="00E651E2">
        <w:rPr>
          <w:rFonts w:ascii="Arial" w:hAnsi="Arial" w:cs="Arial"/>
          <w:sz w:val="24"/>
          <w:szCs w:val="24"/>
        </w:rPr>
        <w:t>On vérifie l’état de conservation d’un lait en mesurant son acidité exprimée en degré Dornic (°D). Un degré Dornic, noté 1°D, correspond à 0,10 g d’acide lactique par litre de lait.</w:t>
      </w:r>
    </w:p>
    <w:p w14:paraId="404CB46B" w14:textId="59B236D3" w:rsidR="00270BAB" w:rsidRPr="00E651E2" w:rsidRDefault="00270BAB" w:rsidP="006F2E6D">
      <w:pPr>
        <w:spacing w:after="0" w:line="240" w:lineRule="auto"/>
        <w:jc w:val="both"/>
        <w:rPr>
          <w:rFonts w:ascii="Arial" w:hAnsi="Arial" w:cs="Arial"/>
          <w:sz w:val="24"/>
          <w:szCs w:val="24"/>
        </w:rPr>
      </w:pPr>
    </w:p>
    <w:p w14:paraId="24EE2135" w14:textId="4FF2B3D8"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br w:type="page"/>
      </w:r>
    </w:p>
    <w:p w14:paraId="1B3E5346" w14:textId="3EDEE4C9" w:rsidR="003901BC" w:rsidRPr="00E651E2" w:rsidRDefault="006F2E6D" w:rsidP="006F2E6D">
      <w:pPr>
        <w:spacing w:after="0" w:line="240" w:lineRule="auto"/>
        <w:jc w:val="both"/>
        <w:rPr>
          <w:rFonts w:ascii="Arial" w:hAnsi="Arial" w:cs="Arial"/>
          <w:b/>
          <w:bCs/>
          <w:sz w:val="24"/>
          <w:szCs w:val="24"/>
        </w:rPr>
      </w:pPr>
      <w:r w:rsidRPr="00E651E2">
        <w:rPr>
          <w:noProof/>
          <w:sz w:val="24"/>
          <w:szCs w:val="24"/>
        </w:rPr>
        <w:lastRenderedPageBreak/>
        <w:drawing>
          <wp:anchor distT="0" distB="0" distL="114300" distR="114300" simplePos="0" relativeHeight="251662336" behindDoc="0" locked="0" layoutInCell="1" allowOverlap="1" wp14:anchorId="5ED8EDE3" wp14:editId="3DDDD516">
            <wp:simplePos x="0" y="0"/>
            <wp:positionH relativeFrom="column">
              <wp:posOffset>3764915</wp:posOffset>
            </wp:positionH>
            <wp:positionV relativeFrom="paragraph">
              <wp:posOffset>5715</wp:posOffset>
            </wp:positionV>
            <wp:extent cx="1289050" cy="819150"/>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1BC" w:rsidRPr="00E651E2">
        <w:rPr>
          <w:rFonts w:ascii="Arial" w:hAnsi="Arial" w:cs="Arial"/>
          <w:b/>
          <w:bCs/>
          <w:sz w:val="24"/>
          <w:szCs w:val="24"/>
        </w:rPr>
        <w:t>Données</w:t>
      </w:r>
    </w:p>
    <w:p w14:paraId="410D737B" w14:textId="21B41C12" w:rsidR="003901BC" w:rsidRPr="00E651E2" w:rsidRDefault="003901BC" w:rsidP="006F2E6D">
      <w:pPr>
        <w:pStyle w:val="Paragraphedeliste"/>
        <w:numPr>
          <w:ilvl w:val="0"/>
          <w:numId w:val="32"/>
        </w:numPr>
        <w:tabs>
          <w:tab w:val="left" w:pos="284"/>
        </w:tabs>
        <w:spacing w:before="120" w:after="0" w:line="240" w:lineRule="auto"/>
        <w:ind w:left="284" w:hanging="284"/>
        <w:contextualSpacing w:val="0"/>
        <w:jc w:val="both"/>
        <w:rPr>
          <w:rFonts w:ascii="Arial" w:hAnsi="Arial" w:cs="Arial"/>
          <w:sz w:val="24"/>
          <w:szCs w:val="24"/>
        </w:rPr>
      </w:pPr>
      <w:r w:rsidRPr="00E651E2">
        <w:rPr>
          <w:rFonts w:ascii="Arial" w:hAnsi="Arial" w:cs="Arial"/>
          <w:sz w:val="24"/>
          <w:szCs w:val="24"/>
        </w:rPr>
        <w:t>Formule semi-développée de l’acide lactique :</w:t>
      </w:r>
    </w:p>
    <w:p w14:paraId="3C14015D" w14:textId="43D95BF2" w:rsidR="003901BC" w:rsidRPr="00E651E2" w:rsidRDefault="003901BC" w:rsidP="006F2E6D">
      <w:pPr>
        <w:pStyle w:val="Paragraphedeliste"/>
        <w:numPr>
          <w:ilvl w:val="0"/>
          <w:numId w:val="32"/>
        </w:numPr>
        <w:tabs>
          <w:tab w:val="left" w:pos="284"/>
        </w:tabs>
        <w:spacing w:before="240" w:after="240" w:line="240" w:lineRule="auto"/>
        <w:ind w:left="284" w:hanging="284"/>
        <w:contextualSpacing w:val="0"/>
        <w:jc w:val="both"/>
        <w:rPr>
          <w:rFonts w:ascii="Arial" w:hAnsi="Arial" w:cs="Arial"/>
          <w:sz w:val="24"/>
          <w:szCs w:val="24"/>
        </w:rPr>
      </w:pPr>
      <w:r w:rsidRPr="00E651E2">
        <w:rPr>
          <w:rFonts w:ascii="Arial" w:hAnsi="Arial" w:cs="Arial"/>
          <w:sz w:val="24"/>
          <w:szCs w:val="24"/>
        </w:rPr>
        <w:t>Masse molaire de l’acide lactique</w:t>
      </w:r>
      <w:r w:rsidR="006F2E6D" w:rsidRPr="00E651E2">
        <w:rPr>
          <w:rFonts w:ascii="Arial" w:hAnsi="Arial" w:cs="Arial"/>
          <w:sz w:val="24"/>
          <w:szCs w:val="24"/>
        </w:rPr>
        <w:t> :</w:t>
      </w:r>
      <w:r w:rsidRPr="00E651E2">
        <w:rPr>
          <w:rFonts w:ascii="Arial" w:hAnsi="Arial" w:cs="Arial"/>
          <w:sz w:val="24"/>
          <w:szCs w:val="24"/>
        </w:rPr>
        <w:t xml:space="preserve"> </w:t>
      </w:r>
      <w:r w:rsidRPr="004E0E16">
        <w:rPr>
          <w:rFonts w:ascii="Arial" w:hAnsi="Arial" w:cs="Arial"/>
          <w:i/>
          <w:iCs/>
          <w:sz w:val="24"/>
          <w:szCs w:val="24"/>
        </w:rPr>
        <w:t>M</w:t>
      </w:r>
      <w:r w:rsidRPr="00E651E2">
        <w:rPr>
          <w:rFonts w:ascii="Arial" w:hAnsi="Arial" w:cs="Arial"/>
          <w:sz w:val="24"/>
          <w:szCs w:val="24"/>
        </w:rPr>
        <w:t xml:space="preserve"> = 90,0 g·mol</w:t>
      </w:r>
      <w:r w:rsidRPr="00E651E2">
        <w:rPr>
          <w:rFonts w:ascii="Arial" w:hAnsi="Arial" w:cs="Arial"/>
          <w:sz w:val="24"/>
          <w:szCs w:val="24"/>
          <w:vertAlign w:val="superscript"/>
        </w:rPr>
        <w:t>-1</w:t>
      </w:r>
    </w:p>
    <w:p w14:paraId="668511CB" w14:textId="54AAFA47" w:rsidR="003901BC" w:rsidRPr="00E651E2" w:rsidRDefault="003901BC" w:rsidP="006F2E6D">
      <w:pPr>
        <w:pStyle w:val="Paragraphedeliste"/>
        <w:numPr>
          <w:ilvl w:val="0"/>
          <w:numId w:val="32"/>
        </w:numPr>
        <w:tabs>
          <w:tab w:val="left" w:pos="284"/>
        </w:tabs>
        <w:spacing w:after="0" w:line="240" w:lineRule="auto"/>
        <w:ind w:left="284" w:hanging="284"/>
        <w:contextualSpacing w:val="0"/>
        <w:jc w:val="both"/>
        <w:rPr>
          <w:rFonts w:ascii="Arial" w:hAnsi="Arial" w:cs="Arial"/>
          <w:sz w:val="24"/>
          <w:szCs w:val="24"/>
        </w:rPr>
      </w:pPr>
      <w:proofErr w:type="gramStart"/>
      <w:r w:rsidRPr="00E651E2">
        <w:rPr>
          <w:rFonts w:ascii="Arial" w:hAnsi="Arial" w:cs="Arial"/>
          <w:sz w:val="24"/>
          <w:szCs w:val="24"/>
        </w:rPr>
        <w:t>p</w:t>
      </w:r>
      <w:r w:rsidRPr="00E651E2">
        <w:rPr>
          <w:rFonts w:ascii="Arial" w:hAnsi="Arial" w:cs="Arial"/>
          <w:i/>
          <w:iCs/>
          <w:sz w:val="24"/>
          <w:szCs w:val="24"/>
        </w:rPr>
        <w:t>K</w:t>
      </w:r>
      <w:r w:rsidRPr="00E651E2">
        <w:rPr>
          <w:rFonts w:ascii="Arial" w:hAnsi="Arial" w:cs="Arial"/>
          <w:sz w:val="24"/>
          <w:szCs w:val="24"/>
        </w:rPr>
        <w:t>a</w:t>
      </w:r>
      <w:proofErr w:type="gramEnd"/>
      <w:r w:rsidRPr="00E651E2">
        <w:rPr>
          <w:rFonts w:ascii="Arial" w:hAnsi="Arial" w:cs="Arial"/>
          <w:sz w:val="24"/>
          <w:szCs w:val="24"/>
        </w:rPr>
        <w:t xml:space="preserve"> (acide lactique/ion lactate) = 3,9</w:t>
      </w:r>
    </w:p>
    <w:p w14:paraId="1A087DC1" w14:textId="748290D7" w:rsidR="003901BC" w:rsidRPr="00E651E2" w:rsidRDefault="003901BC" w:rsidP="006F2E6D">
      <w:pPr>
        <w:pStyle w:val="Paragraphedeliste"/>
        <w:numPr>
          <w:ilvl w:val="0"/>
          <w:numId w:val="32"/>
        </w:numPr>
        <w:tabs>
          <w:tab w:val="left" w:pos="284"/>
        </w:tabs>
        <w:spacing w:after="0" w:line="240" w:lineRule="auto"/>
        <w:ind w:left="284" w:hanging="284"/>
        <w:contextualSpacing w:val="0"/>
        <w:jc w:val="both"/>
        <w:rPr>
          <w:rFonts w:ascii="Arial" w:hAnsi="Arial" w:cs="Arial"/>
          <w:sz w:val="24"/>
          <w:szCs w:val="24"/>
        </w:rPr>
      </w:pPr>
      <w:r w:rsidRPr="00E651E2">
        <w:rPr>
          <w:rFonts w:ascii="Arial" w:hAnsi="Arial" w:cs="Arial"/>
          <w:sz w:val="24"/>
          <w:szCs w:val="24"/>
        </w:rPr>
        <w:t>Couples acide/base de l’eau</w:t>
      </w:r>
      <w:r w:rsidR="006F2E6D" w:rsidRPr="00E651E2">
        <w:rPr>
          <w:rFonts w:ascii="Arial" w:hAnsi="Arial" w:cs="Arial"/>
          <w:sz w:val="24"/>
          <w:szCs w:val="24"/>
        </w:rPr>
        <w:t> :</w:t>
      </w:r>
      <w:r w:rsidRPr="00E651E2">
        <w:rPr>
          <w:rFonts w:ascii="Arial" w:hAnsi="Arial" w:cs="Arial"/>
          <w:sz w:val="24"/>
          <w:szCs w:val="24"/>
        </w:rPr>
        <w:t xml:space="preserve"> H</w:t>
      </w:r>
      <w:r w:rsidRPr="00E651E2">
        <w:rPr>
          <w:rFonts w:ascii="Arial" w:hAnsi="Arial" w:cs="Arial"/>
          <w:sz w:val="24"/>
          <w:szCs w:val="24"/>
          <w:vertAlign w:val="subscript"/>
        </w:rPr>
        <w:t>3</w:t>
      </w:r>
      <w:r w:rsidRPr="00E651E2">
        <w:rPr>
          <w:rFonts w:ascii="Arial" w:hAnsi="Arial" w:cs="Arial"/>
          <w:sz w:val="24"/>
          <w:szCs w:val="24"/>
        </w:rPr>
        <w:t>O</w:t>
      </w:r>
      <w:r w:rsidRPr="00E651E2">
        <w:rPr>
          <w:rFonts w:ascii="Arial" w:hAnsi="Arial" w:cs="Arial"/>
          <w:sz w:val="24"/>
          <w:szCs w:val="24"/>
          <w:vertAlign w:val="superscript"/>
        </w:rPr>
        <w:t>+</w:t>
      </w:r>
      <w:r w:rsidRPr="00E651E2">
        <w:rPr>
          <w:rFonts w:ascii="Arial" w:hAnsi="Arial" w:cs="Arial"/>
          <w:sz w:val="24"/>
          <w:szCs w:val="24"/>
        </w:rPr>
        <w:t>(aq)/H</w:t>
      </w:r>
      <w:r w:rsidR="00283C9E" w:rsidRPr="00E651E2">
        <w:rPr>
          <w:rFonts w:ascii="Arial" w:hAnsi="Arial" w:cs="Arial"/>
          <w:sz w:val="24"/>
          <w:szCs w:val="24"/>
          <w:vertAlign w:val="subscript"/>
        </w:rPr>
        <w:t>2</w:t>
      </w:r>
      <w:r w:rsidRPr="00E651E2">
        <w:rPr>
          <w:rFonts w:ascii="Arial" w:hAnsi="Arial" w:cs="Arial"/>
          <w:sz w:val="24"/>
          <w:szCs w:val="24"/>
        </w:rPr>
        <w:t>O(</w:t>
      </w:r>
      <w:proofErr w:type="gramStart"/>
      <w:r w:rsidRPr="00E651E2">
        <w:rPr>
          <w:rFonts w:ascii="Arial" w:hAnsi="Arial" w:cs="Arial"/>
          <w:sz w:val="24"/>
          <w:szCs w:val="24"/>
        </w:rPr>
        <w:t xml:space="preserve">ℓ) </w:t>
      </w:r>
      <w:r w:rsidR="00283C9E" w:rsidRPr="00E651E2">
        <w:rPr>
          <w:rFonts w:ascii="Arial" w:hAnsi="Arial" w:cs="Arial"/>
          <w:sz w:val="24"/>
          <w:szCs w:val="24"/>
        </w:rPr>
        <w:t xml:space="preserve">  </w:t>
      </w:r>
      <w:proofErr w:type="gramEnd"/>
      <w:r w:rsidR="00283C9E" w:rsidRPr="00E651E2">
        <w:rPr>
          <w:rFonts w:ascii="Arial" w:hAnsi="Arial" w:cs="Arial"/>
          <w:sz w:val="24"/>
          <w:szCs w:val="24"/>
        </w:rPr>
        <w:t xml:space="preserve">       H</w:t>
      </w:r>
      <w:r w:rsidR="00283C9E" w:rsidRPr="00E651E2">
        <w:rPr>
          <w:rFonts w:ascii="Arial" w:hAnsi="Arial" w:cs="Arial"/>
          <w:sz w:val="24"/>
          <w:szCs w:val="24"/>
          <w:vertAlign w:val="subscript"/>
        </w:rPr>
        <w:t>2</w:t>
      </w:r>
      <w:r w:rsidR="00283C9E" w:rsidRPr="00E651E2">
        <w:rPr>
          <w:rFonts w:ascii="Arial" w:hAnsi="Arial" w:cs="Arial"/>
          <w:sz w:val="24"/>
          <w:szCs w:val="24"/>
        </w:rPr>
        <w:t>O</w:t>
      </w:r>
      <w:r w:rsidRPr="00E651E2">
        <w:rPr>
          <w:rFonts w:ascii="Arial" w:hAnsi="Arial" w:cs="Arial"/>
          <w:sz w:val="24"/>
          <w:szCs w:val="24"/>
        </w:rPr>
        <w:t>(ℓ)/HO</w:t>
      </w:r>
      <w:r w:rsidR="00D27CFA">
        <w:rPr>
          <w:rFonts w:ascii="Arial" w:hAnsi="Arial" w:cs="Arial"/>
          <w:sz w:val="24"/>
          <w:szCs w:val="24"/>
          <w:vertAlign w:val="superscript"/>
        </w:rPr>
        <w:t>–</w:t>
      </w:r>
      <w:r w:rsidRPr="00E651E2">
        <w:rPr>
          <w:rFonts w:ascii="Arial" w:hAnsi="Arial" w:cs="Arial"/>
          <w:sz w:val="24"/>
          <w:szCs w:val="24"/>
        </w:rPr>
        <w:t>(aq)</w:t>
      </w:r>
    </w:p>
    <w:p w14:paraId="52CD02E5" w14:textId="4EBDDD6B" w:rsidR="003901BC" w:rsidRPr="00E651E2" w:rsidRDefault="003901BC" w:rsidP="006F2E6D">
      <w:pPr>
        <w:pStyle w:val="Paragraphedeliste"/>
        <w:numPr>
          <w:ilvl w:val="0"/>
          <w:numId w:val="32"/>
        </w:numPr>
        <w:tabs>
          <w:tab w:val="left" w:pos="284"/>
        </w:tabs>
        <w:spacing w:after="0" w:line="240" w:lineRule="auto"/>
        <w:ind w:left="284" w:hanging="284"/>
        <w:contextualSpacing w:val="0"/>
        <w:jc w:val="both"/>
        <w:rPr>
          <w:rFonts w:ascii="Arial" w:hAnsi="Arial" w:cs="Arial"/>
          <w:sz w:val="24"/>
          <w:szCs w:val="24"/>
        </w:rPr>
      </w:pPr>
      <w:r w:rsidRPr="00E651E2">
        <w:rPr>
          <w:rFonts w:ascii="Arial" w:hAnsi="Arial" w:cs="Arial"/>
          <w:sz w:val="24"/>
          <w:szCs w:val="24"/>
        </w:rPr>
        <w:t>Rappel</w:t>
      </w:r>
      <w:r w:rsidR="006F2E6D" w:rsidRPr="00E651E2">
        <w:rPr>
          <w:rFonts w:ascii="Arial" w:hAnsi="Arial" w:cs="Arial"/>
          <w:sz w:val="24"/>
          <w:szCs w:val="24"/>
        </w:rPr>
        <w:t> :</w:t>
      </w:r>
      <w:r w:rsidRPr="00E651E2">
        <w:rPr>
          <w:rFonts w:ascii="Arial" w:hAnsi="Arial" w:cs="Arial"/>
          <w:sz w:val="24"/>
          <w:szCs w:val="24"/>
        </w:rPr>
        <w:t xml:space="preserve"> p</w:t>
      </w:r>
      <w:r w:rsidRPr="00E651E2">
        <w:rPr>
          <w:rFonts w:ascii="Arial" w:hAnsi="Arial" w:cs="Arial"/>
          <w:i/>
          <w:iCs/>
          <w:sz w:val="24"/>
          <w:szCs w:val="24"/>
        </w:rPr>
        <w:t>K</w:t>
      </w:r>
      <w:r w:rsidRPr="00E651E2">
        <w:rPr>
          <w:rFonts w:ascii="Arial" w:hAnsi="Arial" w:cs="Arial"/>
          <w:sz w:val="24"/>
          <w:szCs w:val="24"/>
        </w:rPr>
        <w:t xml:space="preserve">a = </w:t>
      </w:r>
      <w:r w:rsidR="00BF6E08">
        <w:rPr>
          <w:rFonts w:ascii="Arial" w:hAnsi="Arial" w:cs="Arial"/>
          <w:sz w:val="24"/>
          <w:szCs w:val="24"/>
        </w:rPr>
        <w:t>–</w:t>
      </w:r>
      <w:r w:rsidRPr="00E651E2">
        <w:rPr>
          <w:rFonts w:ascii="Arial" w:hAnsi="Arial" w:cs="Arial"/>
          <w:sz w:val="24"/>
          <w:szCs w:val="24"/>
        </w:rPr>
        <w:t xml:space="preserve"> log </w:t>
      </w:r>
      <w:r w:rsidRPr="00E651E2">
        <w:rPr>
          <w:rFonts w:ascii="Arial" w:hAnsi="Arial" w:cs="Arial"/>
          <w:i/>
          <w:iCs/>
          <w:sz w:val="24"/>
          <w:szCs w:val="24"/>
        </w:rPr>
        <w:t>K</w:t>
      </w:r>
      <w:r w:rsidRPr="00E651E2">
        <w:rPr>
          <w:rFonts w:ascii="Arial" w:hAnsi="Arial" w:cs="Arial"/>
          <w:sz w:val="24"/>
          <w:szCs w:val="24"/>
        </w:rPr>
        <w:t>a</w:t>
      </w:r>
    </w:p>
    <w:p w14:paraId="27B97C39" w14:textId="77777777" w:rsidR="003901BC" w:rsidRPr="00E651E2" w:rsidRDefault="003901BC" w:rsidP="006F2E6D">
      <w:pPr>
        <w:spacing w:after="0" w:line="240" w:lineRule="auto"/>
        <w:jc w:val="both"/>
        <w:rPr>
          <w:rFonts w:ascii="Arial" w:hAnsi="Arial" w:cs="Arial"/>
          <w:sz w:val="24"/>
          <w:szCs w:val="24"/>
        </w:rPr>
      </w:pPr>
    </w:p>
    <w:p w14:paraId="1DF4E45C" w14:textId="38A80357" w:rsidR="003901BC" w:rsidRPr="00E651E2" w:rsidRDefault="003901BC" w:rsidP="006F2E6D">
      <w:pPr>
        <w:spacing w:after="0" w:line="240" w:lineRule="auto"/>
        <w:jc w:val="both"/>
        <w:rPr>
          <w:rFonts w:ascii="Arial" w:hAnsi="Arial" w:cs="Arial"/>
          <w:b/>
          <w:bCs/>
          <w:sz w:val="24"/>
          <w:szCs w:val="24"/>
        </w:rPr>
      </w:pPr>
      <w:r w:rsidRPr="00E651E2">
        <w:rPr>
          <w:rFonts w:ascii="Arial" w:hAnsi="Arial" w:cs="Arial"/>
          <w:b/>
          <w:bCs/>
          <w:sz w:val="24"/>
          <w:szCs w:val="24"/>
        </w:rPr>
        <w:t>Le couple acide lactique / ion lactate</w:t>
      </w:r>
    </w:p>
    <w:p w14:paraId="2094FF18" w14:textId="77777777" w:rsidR="001C751B" w:rsidRPr="00E651E2" w:rsidRDefault="001C751B" w:rsidP="006F2E6D">
      <w:pPr>
        <w:spacing w:after="0" w:line="240" w:lineRule="auto"/>
        <w:jc w:val="both"/>
        <w:rPr>
          <w:rFonts w:ascii="Arial" w:hAnsi="Arial" w:cs="Arial"/>
          <w:sz w:val="24"/>
          <w:szCs w:val="24"/>
        </w:rPr>
      </w:pPr>
    </w:p>
    <w:p w14:paraId="50B18F23" w14:textId="72CB72EA"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10.</w:t>
      </w:r>
      <w:r w:rsidR="00283C9E" w:rsidRPr="00E651E2">
        <w:rPr>
          <w:rFonts w:ascii="Arial" w:hAnsi="Arial" w:cs="Arial"/>
          <w:sz w:val="24"/>
          <w:szCs w:val="24"/>
        </w:rPr>
        <w:tab/>
      </w:r>
      <w:r w:rsidRPr="00E651E2">
        <w:rPr>
          <w:rFonts w:ascii="Arial" w:hAnsi="Arial" w:cs="Arial"/>
          <w:sz w:val="24"/>
          <w:szCs w:val="24"/>
        </w:rPr>
        <w:t>Recopier la formule semi-développée de l’acide lactique, entourer les groupes caractéristiques et indiquer leur nom.</w:t>
      </w:r>
    </w:p>
    <w:p w14:paraId="02046B68" w14:textId="77777777" w:rsidR="00283C9E" w:rsidRPr="00E651E2" w:rsidRDefault="00283C9E" w:rsidP="00283C9E">
      <w:pPr>
        <w:tabs>
          <w:tab w:val="left" w:pos="567"/>
        </w:tabs>
        <w:spacing w:after="0" w:line="240" w:lineRule="auto"/>
        <w:ind w:left="567" w:hanging="283"/>
        <w:jc w:val="both"/>
        <w:rPr>
          <w:rFonts w:ascii="Arial" w:hAnsi="Arial" w:cs="Arial"/>
          <w:sz w:val="24"/>
          <w:szCs w:val="24"/>
        </w:rPr>
      </w:pPr>
    </w:p>
    <w:p w14:paraId="46CD22EE" w14:textId="7E991393"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11.</w:t>
      </w:r>
      <w:r w:rsidR="00283C9E" w:rsidRPr="00E651E2">
        <w:rPr>
          <w:rFonts w:ascii="Arial" w:hAnsi="Arial" w:cs="Arial"/>
          <w:sz w:val="24"/>
          <w:szCs w:val="24"/>
        </w:rPr>
        <w:tab/>
      </w:r>
      <w:r w:rsidRPr="00E651E2">
        <w:rPr>
          <w:rFonts w:ascii="Arial" w:hAnsi="Arial" w:cs="Arial"/>
          <w:sz w:val="24"/>
          <w:szCs w:val="24"/>
        </w:rPr>
        <w:t>Représenter le schéma de Lewis de l’ion lactate, base conjuguée de l’acide lactique.</w:t>
      </w:r>
    </w:p>
    <w:p w14:paraId="5190E158" w14:textId="77777777" w:rsidR="00283C9E" w:rsidRPr="00E651E2" w:rsidRDefault="00283C9E" w:rsidP="00283C9E">
      <w:pPr>
        <w:tabs>
          <w:tab w:val="left" w:pos="567"/>
        </w:tabs>
        <w:spacing w:after="0" w:line="240" w:lineRule="auto"/>
        <w:ind w:left="567" w:hanging="283"/>
        <w:jc w:val="both"/>
        <w:rPr>
          <w:rFonts w:ascii="Arial" w:hAnsi="Arial" w:cs="Arial"/>
          <w:sz w:val="24"/>
          <w:szCs w:val="24"/>
        </w:rPr>
      </w:pPr>
    </w:p>
    <w:p w14:paraId="191D8341" w14:textId="0C0064F1"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Pour la suite, on note AH l’acide lactique et </w:t>
      </w:r>
      <w:r w:rsidR="00283C9E" w:rsidRPr="00E651E2">
        <w:rPr>
          <w:rFonts w:ascii="Arial" w:hAnsi="Arial" w:cs="Arial"/>
          <w:sz w:val="24"/>
          <w:szCs w:val="24"/>
        </w:rPr>
        <w:t>A</w:t>
      </w:r>
      <w:r w:rsidR="00BF6E08">
        <w:rPr>
          <w:rFonts w:ascii="Arial" w:hAnsi="Arial" w:cs="Arial"/>
          <w:sz w:val="24"/>
          <w:szCs w:val="24"/>
          <w:vertAlign w:val="superscript"/>
        </w:rPr>
        <w:t>–</w:t>
      </w:r>
      <w:r w:rsidRPr="00E651E2">
        <w:rPr>
          <w:rFonts w:ascii="Arial" w:hAnsi="Arial" w:cs="Arial"/>
          <w:sz w:val="24"/>
          <w:szCs w:val="24"/>
        </w:rPr>
        <w:t xml:space="preserve"> sa base conjuguée. La réaction chimique entre l’acide lactique AH et l’eau du biberon conduit à un équilibre chimique</w:t>
      </w:r>
      <w:r w:rsidR="00283C9E" w:rsidRPr="00E651E2">
        <w:rPr>
          <w:rFonts w:ascii="Arial" w:hAnsi="Arial" w:cs="Arial"/>
          <w:sz w:val="24"/>
          <w:szCs w:val="24"/>
        </w:rPr>
        <w:t> :</w:t>
      </w:r>
    </w:p>
    <w:p w14:paraId="1C4124A4" w14:textId="0E008310" w:rsidR="003901BC" w:rsidRPr="00E651E2" w:rsidRDefault="003901BC" w:rsidP="00283C9E">
      <w:pPr>
        <w:spacing w:before="120" w:after="120" w:line="240" w:lineRule="auto"/>
        <w:jc w:val="center"/>
        <w:rPr>
          <w:rFonts w:ascii="Arial" w:hAnsi="Arial" w:cs="Arial"/>
          <w:sz w:val="24"/>
          <w:szCs w:val="24"/>
        </w:rPr>
      </w:pPr>
      <w:proofErr w:type="gramStart"/>
      <w:r w:rsidRPr="00E651E2">
        <w:rPr>
          <w:rFonts w:ascii="Arial" w:hAnsi="Arial" w:cs="Arial"/>
          <w:sz w:val="24"/>
          <w:szCs w:val="24"/>
        </w:rPr>
        <w:t>AH(</w:t>
      </w:r>
      <w:proofErr w:type="gramEnd"/>
      <w:r w:rsidRPr="00E651E2">
        <w:rPr>
          <w:rFonts w:ascii="Arial" w:hAnsi="Arial" w:cs="Arial"/>
          <w:sz w:val="24"/>
          <w:szCs w:val="24"/>
        </w:rPr>
        <w:t xml:space="preserve">aq) + </w:t>
      </w:r>
      <w:r w:rsidR="00283C9E" w:rsidRPr="00E651E2">
        <w:rPr>
          <w:rFonts w:ascii="Arial" w:hAnsi="Arial" w:cs="Arial"/>
          <w:sz w:val="24"/>
          <w:szCs w:val="24"/>
        </w:rPr>
        <w:t>H</w:t>
      </w:r>
      <w:r w:rsidR="00283C9E" w:rsidRPr="00E651E2">
        <w:rPr>
          <w:rFonts w:ascii="Arial" w:hAnsi="Arial" w:cs="Arial"/>
          <w:sz w:val="24"/>
          <w:szCs w:val="24"/>
          <w:vertAlign w:val="subscript"/>
        </w:rPr>
        <w:t>2</w:t>
      </w:r>
      <w:r w:rsidR="00283C9E" w:rsidRPr="00E651E2">
        <w:rPr>
          <w:rFonts w:ascii="Arial" w:hAnsi="Arial" w:cs="Arial"/>
          <w:sz w:val="24"/>
          <w:szCs w:val="24"/>
        </w:rPr>
        <w:t>O</w:t>
      </w:r>
      <w:r w:rsidRPr="00E651E2">
        <w:rPr>
          <w:rFonts w:ascii="Arial" w:hAnsi="Arial" w:cs="Arial"/>
          <w:sz w:val="24"/>
          <w:szCs w:val="24"/>
        </w:rPr>
        <w:t xml:space="preserve">(ℓ) </w:t>
      </w:r>
      <w:r w:rsidRPr="00E651E2">
        <w:rPr>
          <w:rFonts w:ascii="Cambria Math" w:hAnsi="Cambria Math" w:cs="Cambria Math"/>
          <w:sz w:val="24"/>
          <w:szCs w:val="24"/>
        </w:rPr>
        <w:t>⇌</w:t>
      </w:r>
      <w:r w:rsidRPr="00E651E2">
        <w:rPr>
          <w:rFonts w:ascii="Arial" w:hAnsi="Arial" w:cs="Arial"/>
          <w:sz w:val="24"/>
          <w:szCs w:val="24"/>
        </w:rPr>
        <w:t xml:space="preserve"> </w:t>
      </w:r>
      <w:r w:rsidR="00283C9E" w:rsidRPr="00E651E2">
        <w:rPr>
          <w:rFonts w:ascii="Arial" w:hAnsi="Arial" w:cs="Arial"/>
          <w:sz w:val="24"/>
          <w:szCs w:val="24"/>
        </w:rPr>
        <w:t>A</w:t>
      </w:r>
      <w:r w:rsidR="00BF6E08">
        <w:rPr>
          <w:rFonts w:ascii="Arial" w:hAnsi="Arial" w:cs="Arial"/>
          <w:sz w:val="24"/>
          <w:szCs w:val="24"/>
          <w:vertAlign w:val="superscript"/>
        </w:rPr>
        <w:t>–</w:t>
      </w:r>
      <w:r w:rsidRPr="00E651E2">
        <w:rPr>
          <w:rFonts w:ascii="Arial" w:hAnsi="Arial" w:cs="Arial"/>
          <w:sz w:val="24"/>
          <w:szCs w:val="24"/>
        </w:rPr>
        <w:t xml:space="preserve">(aq) + </w:t>
      </w:r>
      <w:r w:rsidR="00283C9E" w:rsidRPr="00E651E2">
        <w:rPr>
          <w:rFonts w:ascii="Arial" w:hAnsi="Arial" w:cs="Arial"/>
          <w:sz w:val="24"/>
          <w:szCs w:val="24"/>
        </w:rPr>
        <w:t>H</w:t>
      </w:r>
      <w:r w:rsidR="00283C9E" w:rsidRPr="00E651E2">
        <w:rPr>
          <w:rFonts w:ascii="Arial" w:hAnsi="Arial" w:cs="Arial"/>
          <w:sz w:val="24"/>
          <w:szCs w:val="24"/>
          <w:vertAlign w:val="subscript"/>
        </w:rPr>
        <w:t>3</w:t>
      </w:r>
      <w:r w:rsidR="00283C9E" w:rsidRPr="00E651E2">
        <w:rPr>
          <w:rFonts w:ascii="Arial" w:hAnsi="Arial" w:cs="Arial"/>
          <w:sz w:val="24"/>
          <w:szCs w:val="24"/>
        </w:rPr>
        <w:t>O</w:t>
      </w:r>
      <w:r w:rsidR="00283C9E" w:rsidRPr="00E651E2">
        <w:rPr>
          <w:rFonts w:ascii="Arial" w:hAnsi="Arial" w:cs="Arial"/>
          <w:sz w:val="24"/>
          <w:szCs w:val="24"/>
          <w:vertAlign w:val="superscript"/>
        </w:rPr>
        <w:t>+</w:t>
      </w:r>
      <w:r w:rsidRPr="00E651E2">
        <w:rPr>
          <w:rFonts w:ascii="Arial" w:hAnsi="Arial" w:cs="Arial"/>
          <w:sz w:val="24"/>
          <w:szCs w:val="24"/>
        </w:rPr>
        <w:t>(aq)</w:t>
      </w:r>
    </w:p>
    <w:p w14:paraId="0A275AC2" w14:textId="42EB89DD"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La mesure au laboratoire du pH du lait contenu dans le biberon indique un pH = 6,2.</w:t>
      </w:r>
    </w:p>
    <w:p w14:paraId="6114A8F7" w14:textId="77777777" w:rsidR="00283C9E" w:rsidRPr="00E651E2" w:rsidRDefault="00283C9E" w:rsidP="006F2E6D">
      <w:pPr>
        <w:spacing w:after="0" w:line="240" w:lineRule="auto"/>
        <w:jc w:val="both"/>
        <w:rPr>
          <w:rFonts w:ascii="Arial" w:hAnsi="Arial" w:cs="Arial"/>
          <w:sz w:val="24"/>
          <w:szCs w:val="24"/>
        </w:rPr>
      </w:pPr>
    </w:p>
    <w:p w14:paraId="594CB94D" w14:textId="48C6DFCC"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12.</w:t>
      </w:r>
      <w:r w:rsidR="00283C9E" w:rsidRPr="00E651E2">
        <w:rPr>
          <w:rFonts w:ascii="Arial" w:hAnsi="Arial" w:cs="Arial"/>
          <w:sz w:val="24"/>
          <w:szCs w:val="24"/>
        </w:rPr>
        <w:tab/>
      </w:r>
      <w:r w:rsidRPr="00E651E2">
        <w:rPr>
          <w:rFonts w:ascii="Arial" w:hAnsi="Arial" w:cs="Arial"/>
          <w:sz w:val="24"/>
          <w:szCs w:val="24"/>
        </w:rPr>
        <w:t>Après avoir représenté le diagramme de prédominance du couple AH/</w:t>
      </w:r>
      <w:r w:rsidR="00283C9E" w:rsidRPr="00E651E2">
        <w:rPr>
          <w:rFonts w:ascii="Arial" w:hAnsi="Arial" w:cs="Arial"/>
          <w:sz w:val="24"/>
          <w:szCs w:val="24"/>
        </w:rPr>
        <w:t>A</w:t>
      </w:r>
      <w:r w:rsidR="00BF6E08">
        <w:rPr>
          <w:rFonts w:ascii="Arial" w:hAnsi="Arial" w:cs="Arial"/>
          <w:sz w:val="24"/>
          <w:szCs w:val="24"/>
          <w:vertAlign w:val="superscript"/>
        </w:rPr>
        <w:t>–</w:t>
      </w:r>
      <w:r w:rsidRPr="00E651E2">
        <w:rPr>
          <w:rFonts w:ascii="Arial" w:hAnsi="Arial" w:cs="Arial"/>
          <w:sz w:val="24"/>
          <w:szCs w:val="24"/>
        </w:rPr>
        <w:t>, indiquer quelle espèce prédomine dans le lait du biberon.</w:t>
      </w:r>
    </w:p>
    <w:p w14:paraId="39A06669" w14:textId="77777777" w:rsidR="00283C9E" w:rsidRPr="00E651E2" w:rsidRDefault="00283C9E" w:rsidP="00283C9E">
      <w:pPr>
        <w:tabs>
          <w:tab w:val="left" w:pos="567"/>
        </w:tabs>
        <w:spacing w:after="0" w:line="240" w:lineRule="auto"/>
        <w:ind w:left="567" w:hanging="283"/>
        <w:jc w:val="both"/>
        <w:rPr>
          <w:rFonts w:ascii="Arial" w:hAnsi="Arial" w:cs="Arial"/>
          <w:sz w:val="24"/>
          <w:szCs w:val="24"/>
        </w:rPr>
      </w:pPr>
    </w:p>
    <w:p w14:paraId="5E54E9A6" w14:textId="7C52DEC0"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13.</w:t>
      </w:r>
      <w:r w:rsidR="00283C9E" w:rsidRPr="00E651E2">
        <w:rPr>
          <w:rFonts w:ascii="Arial" w:hAnsi="Arial" w:cs="Arial"/>
          <w:sz w:val="24"/>
          <w:szCs w:val="24"/>
        </w:rPr>
        <w:tab/>
      </w:r>
      <w:r w:rsidRPr="00E651E2">
        <w:rPr>
          <w:rFonts w:ascii="Arial" w:hAnsi="Arial" w:cs="Arial"/>
          <w:sz w:val="24"/>
          <w:szCs w:val="24"/>
        </w:rPr>
        <w:t xml:space="preserve">Exprimer la constante d’acidité </w:t>
      </w:r>
      <w:r w:rsidR="00283C9E" w:rsidRPr="00E651E2">
        <w:rPr>
          <w:rFonts w:ascii="Arial" w:hAnsi="Arial" w:cs="Arial"/>
          <w:i/>
          <w:iCs/>
          <w:sz w:val="24"/>
          <w:szCs w:val="24"/>
        </w:rPr>
        <w:t>K</w:t>
      </w:r>
      <w:r w:rsidR="00283C9E" w:rsidRPr="00E651E2">
        <w:rPr>
          <w:rFonts w:ascii="Arial" w:hAnsi="Arial" w:cs="Arial"/>
          <w:sz w:val="24"/>
          <w:szCs w:val="24"/>
        </w:rPr>
        <w:t xml:space="preserve">a </w:t>
      </w:r>
      <w:r w:rsidRPr="00E651E2">
        <w:rPr>
          <w:rFonts w:ascii="Arial" w:hAnsi="Arial" w:cs="Arial"/>
          <w:sz w:val="24"/>
          <w:szCs w:val="24"/>
        </w:rPr>
        <w:t>du couple AH/</w:t>
      </w:r>
      <w:r w:rsidR="00283C9E" w:rsidRPr="00E651E2">
        <w:rPr>
          <w:rFonts w:ascii="Arial" w:hAnsi="Arial" w:cs="Arial"/>
          <w:sz w:val="24"/>
          <w:szCs w:val="24"/>
        </w:rPr>
        <w:t xml:space="preserve"> A</w:t>
      </w:r>
      <w:r w:rsidR="00BF6E08">
        <w:rPr>
          <w:rFonts w:ascii="Arial" w:hAnsi="Arial" w:cs="Arial"/>
          <w:sz w:val="24"/>
          <w:szCs w:val="24"/>
          <w:vertAlign w:val="superscript"/>
        </w:rPr>
        <w:t>–</w:t>
      </w:r>
      <w:r w:rsidRPr="00E651E2">
        <w:rPr>
          <w:rFonts w:ascii="Arial" w:hAnsi="Arial" w:cs="Arial"/>
          <w:sz w:val="24"/>
          <w:szCs w:val="24"/>
        </w:rPr>
        <w:t xml:space="preserve"> en fonction des concentrations [AH], [</w:t>
      </w:r>
      <w:r w:rsidR="00283C9E" w:rsidRPr="00E651E2">
        <w:rPr>
          <w:rFonts w:ascii="Arial" w:hAnsi="Arial" w:cs="Arial"/>
          <w:sz w:val="24"/>
          <w:szCs w:val="24"/>
        </w:rPr>
        <w:t>A</w:t>
      </w:r>
      <w:r w:rsidR="00BF6E08">
        <w:rPr>
          <w:rFonts w:ascii="Arial" w:hAnsi="Arial" w:cs="Arial"/>
          <w:sz w:val="24"/>
          <w:szCs w:val="24"/>
          <w:vertAlign w:val="superscript"/>
        </w:rPr>
        <w:t>–</w:t>
      </w:r>
      <w:r w:rsidRPr="00E651E2">
        <w:rPr>
          <w:rFonts w:ascii="Arial" w:hAnsi="Arial" w:cs="Arial"/>
          <w:sz w:val="24"/>
          <w:szCs w:val="24"/>
        </w:rPr>
        <w:t>], [</w:t>
      </w:r>
      <w:r w:rsidR="00283C9E" w:rsidRPr="00E651E2">
        <w:rPr>
          <w:rFonts w:ascii="Arial" w:hAnsi="Arial" w:cs="Arial"/>
          <w:sz w:val="24"/>
          <w:szCs w:val="24"/>
        </w:rPr>
        <w:t>H</w:t>
      </w:r>
      <w:r w:rsidR="00283C9E" w:rsidRPr="00E651E2">
        <w:rPr>
          <w:rFonts w:ascii="Arial" w:hAnsi="Arial" w:cs="Arial"/>
          <w:sz w:val="24"/>
          <w:szCs w:val="24"/>
          <w:vertAlign w:val="subscript"/>
        </w:rPr>
        <w:t>3</w:t>
      </w:r>
      <w:r w:rsidR="00283C9E" w:rsidRPr="00E651E2">
        <w:rPr>
          <w:rFonts w:ascii="Arial" w:hAnsi="Arial" w:cs="Arial"/>
          <w:sz w:val="24"/>
          <w:szCs w:val="24"/>
        </w:rPr>
        <w:t>O</w:t>
      </w:r>
      <w:r w:rsidR="00283C9E" w:rsidRPr="00E651E2">
        <w:rPr>
          <w:rFonts w:ascii="Arial" w:hAnsi="Arial" w:cs="Arial"/>
          <w:sz w:val="24"/>
          <w:szCs w:val="24"/>
          <w:vertAlign w:val="superscript"/>
        </w:rPr>
        <w:t>+</w:t>
      </w:r>
      <w:r w:rsidRPr="00E651E2">
        <w:rPr>
          <w:rFonts w:ascii="Arial" w:hAnsi="Arial" w:cs="Arial"/>
          <w:sz w:val="24"/>
          <w:szCs w:val="24"/>
        </w:rPr>
        <w:t xml:space="preserve">] et c° avec </w:t>
      </w:r>
      <w:r w:rsidRPr="00BF6E08">
        <w:rPr>
          <w:rFonts w:ascii="Arial" w:hAnsi="Arial" w:cs="Arial"/>
          <w:i/>
          <w:iCs/>
          <w:sz w:val="24"/>
          <w:szCs w:val="24"/>
        </w:rPr>
        <w:t>c</w:t>
      </w:r>
      <w:r w:rsidRPr="00E651E2">
        <w:rPr>
          <w:rFonts w:ascii="Arial" w:hAnsi="Arial" w:cs="Arial"/>
          <w:sz w:val="24"/>
          <w:szCs w:val="24"/>
        </w:rPr>
        <w:t>° = 1 mol·L</w:t>
      </w:r>
      <w:r w:rsidRPr="00E651E2">
        <w:rPr>
          <w:rFonts w:ascii="Arial" w:hAnsi="Arial" w:cs="Arial"/>
          <w:sz w:val="24"/>
          <w:szCs w:val="24"/>
          <w:vertAlign w:val="superscript"/>
        </w:rPr>
        <w:t>-1</w:t>
      </w:r>
      <w:r w:rsidRPr="00E651E2">
        <w:rPr>
          <w:rFonts w:ascii="Arial" w:hAnsi="Arial" w:cs="Arial"/>
          <w:sz w:val="24"/>
          <w:szCs w:val="24"/>
        </w:rPr>
        <w:t>, concentrat</w:t>
      </w:r>
      <w:r w:rsidR="001C751B" w:rsidRPr="00E651E2">
        <w:rPr>
          <w:rFonts w:ascii="Arial" w:hAnsi="Arial" w:cs="Arial"/>
          <w:sz w:val="24"/>
          <w:szCs w:val="24"/>
        </w:rPr>
        <w:t>i</w:t>
      </w:r>
      <w:r w:rsidRPr="00E651E2">
        <w:rPr>
          <w:rFonts w:ascii="Arial" w:hAnsi="Arial" w:cs="Arial"/>
          <w:sz w:val="24"/>
          <w:szCs w:val="24"/>
        </w:rPr>
        <w:t>on standard.</w:t>
      </w:r>
    </w:p>
    <w:p w14:paraId="7758478F" w14:textId="77777777" w:rsidR="00283C9E" w:rsidRPr="00E651E2" w:rsidRDefault="00283C9E" w:rsidP="00283C9E">
      <w:pPr>
        <w:tabs>
          <w:tab w:val="left" w:pos="567"/>
        </w:tabs>
        <w:spacing w:after="0" w:line="240" w:lineRule="auto"/>
        <w:ind w:left="567" w:hanging="283"/>
        <w:jc w:val="both"/>
        <w:rPr>
          <w:rFonts w:ascii="Arial" w:hAnsi="Arial" w:cs="Arial"/>
          <w:sz w:val="24"/>
          <w:szCs w:val="24"/>
        </w:rPr>
      </w:pPr>
    </w:p>
    <w:p w14:paraId="2D9C2BDE" w14:textId="68CA6BA0" w:rsidR="003901BC" w:rsidRPr="00E651E2" w:rsidRDefault="003901BC" w:rsidP="00283C9E">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14.</w:t>
      </w:r>
      <w:r w:rsidR="00283C9E" w:rsidRPr="00E651E2">
        <w:rPr>
          <w:rFonts w:ascii="Arial" w:hAnsi="Arial" w:cs="Arial"/>
          <w:sz w:val="24"/>
          <w:szCs w:val="24"/>
        </w:rPr>
        <w:tab/>
      </w:r>
      <w:r w:rsidRPr="00E651E2">
        <w:rPr>
          <w:rFonts w:ascii="Arial" w:hAnsi="Arial" w:cs="Arial"/>
          <w:sz w:val="24"/>
          <w:szCs w:val="24"/>
        </w:rPr>
        <w:t>En déduire que la concentration en ion lactate [</w:t>
      </w:r>
      <w:r w:rsidR="00283C9E" w:rsidRPr="00E651E2">
        <w:rPr>
          <w:rFonts w:ascii="Arial" w:hAnsi="Arial" w:cs="Arial"/>
          <w:sz w:val="24"/>
          <w:szCs w:val="24"/>
        </w:rPr>
        <w:t>A</w:t>
      </w:r>
      <w:r w:rsidR="00884FB3">
        <w:rPr>
          <w:rFonts w:ascii="Arial" w:hAnsi="Arial" w:cs="Arial"/>
          <w:sz w:val="24"/>
          <w:szCs w:val="24"/>
          <w:vertAlign w:val="superscript"/>
        </w:rPr>
        <w:t>–</w:t>
      </w:r>
      <w:r w:rsidRPr="00E651E2">
        <w:rPr>
          <w:rFonts w:ascii="Arial" w:hAnsi="Arial" w:cs="Arial"/>
          <w:sz w:val="24"/>
          <w:szCs w:val="24"/>
        </w:rPr>
        <w:t>] dans le lait du biberon est environ 200 fois supérieure à celle en acide lactique [AH].</w:t>
      </w:r>
    </w:p>
    <w:p w14:paraId="00E1001A" w14:textId="77777777" w:rsidR="003901BC" w:rsidRPr="00E651E2" w:rsidRDefault="003901BC" w:rsidP="006F2E6D">
      <w:pPr>
        <w:spacing w:after="0" w:line="240" w:lineRule="auto"/>
        <w:jc w:val="both"/>
        <w:rPr>
          <w:rFonts w:ascii="Arial" w:hAnsi="Arial" w:cs="Arial"/>
          <w:sz w:val="24"/>
          <w:szCs w:val="24"/>
        </w:rPr>
      </w:pPr>
    </w:p>
    <w:p w14:paraId="33737E4A" w14:textId="77777777" w:rsidR="003901BC" w:rsidRPr="00E651E2" w:rsidRDefault="003901BC" w:rsidP="006F2E6D">
      <w:pPr>
        <w:spacing w:after="0" w:line="240" w:lineRule="auto"/>
        <w:jc w:val="both"/>
        <w:rPr>
          <w:rFonts w:ascii="Arial" w:hAnsi="Arial" w:cs="Arial"/>
          <w:sz w:val="24"/>
          <w:szCs w:val="24"/>
        </w:rPr>
      </w:pPr>
    </w:p>
    <w:p w14:paraId="5B4BADE7" w14:textId="52CD9254" w:rsidR="003901BC" w:rsidRPr="00E651E2" w:rsidRDefault="003901BC" w:rsidP="006F2E6D">
      <w:pPr>
        <w:spacing w:after="0" w:line="240" w:lineRule="auto"/>
        <w:jc w:val="both"/>
        <w:rPr>
          <w:rFonts w:ascii="Arial" w:hAnsi="Arial" w:cs="Arial"/>
          <w:b/>
          <w:bCs/>
          <w:sz w:val="24"/>
          <w:szCs w:val="24"/>
        </w:rPr>
      </w:pPr>
      <w:r w:rsidRPr="00E651E2">
        <w:rPr>
          <w:rFonts w:ascii="Arial" w:hAnsi="Arial" w:cs="Arial"/>
          <w:b/>
          <w:bCs/>
          <w:sz w:val="24"/>
          <w:szCs w:val="24"/>
        </w:rPr>
        <w:t>Dosage de l’acide lactique</w:t>
      </w:r>
    </w:p>
    <w:p w14:paraId="28A1609A" w14:textId="77777777" w:rsidR="00283C9E" w:rsidRPr="00E651E2" w:rsidRDefault="00283C9E" w:rsidP="006F2E6D">
      <w:pPr>
        <w:spacing w:after="0" w:line="240" w:lineRule="auto"/>
        <w:jc w:val="both"/>
        <w:rPr>
          <w:rFonts w:ascii="Arial" w:hAnsi="Arial" w:cs="Arial"/>
          <w:sz w:val="24"/>
          <w:szCs w:val="24"/>
        </w:rPr>
      </w:pPr>
    </w:p>
    <w:p w14:paraId="273E93C3" w14:textId="5849F74E"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Afin de déterminer la concentration en acide lactique dans le lait, on met en œuvre le protocole suivant :</w:t>
      </w:r>
    </w:p>
    <w:p w14:paraId="72C47A30" w14:textId="77777777" w:rsidR="00283C9E" w:rsidRPr="00E651E2" w:rsidRDefault="00283C9E" w:rsidP="006F2E6D">
      <w:pPr>
        <w:spacing w:after="0" w:line="240" w:lineRule="auto"/>
        <w:jc w:val="both"/>
        <w:rPr>
          <w:rFonts w:ascii="Arial" w:hAnsi="Arial" w:cs="Arial"/>
          <w:sz w:val="24"/>
          <w:szCs w:val="24"/>
        </w:rPr>
      </w:pPr>
    </w:p>
    <w:p w14:paraId="26B76CDF" w14:textId="0F53D6BA" w:rsidR="003901BC" w:rsidRPr="00E651E2" w:rsidRDefault="003901BC" w:rsidP="00283C9E">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 xml:space="preserve">Verser dans un erlenmeyer </w:t>
      </w:r>
      <w:r w:rsidRPr="00E651E2">
        <w:rPr>
          <w:rFonts w:ascii="Arial" w:hAnsi="Arial" w:cs="Arial"/>
          <w:i/>
          <w:iCs/>
          <w:sz w:val="24"/>
          <w:szCs w:val="24"/>
        </w:rPr>
        <w:t>V</w:t>
      </w:r>
      <w:r w:rsidRPr="00E651E2">
        <w:rPr>
          <w:rFonts w:ascii="Arial" w:hAnsi="Arial" w:cs="Arial"/>
          <w:i/>
          <w:iCs/>
          <w:sz w:val="24"/>
          <w:szCs w:val="24"/>
          <w:vertAlign w:val="subscript"/>
        </w:rPr>
        <w:t>L</w:t>
      </w:r>
      <w:r w:rsidRPr="00E651E2">
        <w:rPr>
          <w:rFonts w:ascii="Arial" w:hAnsi="Arial" w:cs="Arial"/>
          <w:sz w:val="24"/>
          <w:szCs w:val="24"/>
        </w:rPr>
        <w:t xml:space="preserve"> = 40,0 mL de lait.</w:t>
      </w:r>
    </w:p>
    <w:p w14:paraId="65D85B7F" w14:textId="20DF262A" w:rsidR="003901BC" w:rsidRPr="00E651E2" w:rsidRDefault="003901BC" w:rsidP="00283C9E">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 xml:space="preserve">Ajouter </w:t>
      </w:r>
      <w:r w:rsidR="00283C9E" w:rsidRPr="00E651E2">
        <w:rPr>
          <w:rFonts w:ascii="Arial" w:hAnsi="Arial" w:cs="Arial"/>
          <w:i/>
          <w:iCs/>
          <w:sz w:val="24"/>
          <w:szCs w:val="24"/>
        </w:rPr>
        <w:t>V</w:t>
      </w:r>
      <w:r w:rsidR="00283C9E" w:rsidRPr="00E651E2">
        <w:rPr>
          <w:rFonts w:ascii="Arial" w:hAnsi="Arial" w:cs="Arial"/>
          <w:i/>
          <w:iCs/>
          <w:sz w:val="24"/>
          <w:szCs w:val="24"/>
          <w:vertAlign w:val="subscript"/>
        </w:rPr>
        <w:t>eau</w:t>
      </w:r>
      <w:r w:rsidRPr="00E651E2">
        <w:rPr>
          <w:rFonts w:ascii="Arial" w:hAnsi="Arial" w:cs="Arial"/>
          <w:sz w:val="24"/>
          <w:szCs w:val="24"/>
        </w:rPr>
        <w:t xml:space="preserve"> = 150 mL d’eau distillée.</w:t>
      </w:r>
    </w:p>
    <w:p w14:paraId="383B0D56" w14:textId="77034100" w:rsidR="003901BC" w:rsidRPr="00E651E2" w:rsidRDefault="003901BC" w:rsidP="00283C9E">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Ajouter quelques gouttes d’indicateur coloré (qui permettront de repérer l’équivalence).</w:t>
      </w:r>
    </w:p>
    <w:p w14:paraId="37A472D8" w14:textId="7C3803ED" w:rsidR="003901BC" w:rsidRPr="00E651E2" w:rsidRDefault="003901BC" w:rsidP="00283C9E">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Placer l’erlenmeyer sous une burette remplie de solution d’hydroxyde de sodium (Na</w:t>
      </w:r>
      <w:r w:rsidRPr="00E651E2">
        <w:rPr>
          <w:rFonts w:ascii="Arial" w:hAnsi="Arial" w:cs="Arial"/>
          <w:sz w:val="24"/>
          <w:szCs w:val="24"/>
          <w:vertAlign w:val="superscript"/>
        </w:rPr>
        <w:t>+</w:t>
      </w:r>
      <w:r w:rsidRPr="00E651E2">
        <w:rPr>
          <w:rFonts w:ascii="Arial" w:hAnsi="Arial" w:cs="Arial"/>
          <w:sz w:val="24"/>
          <w:szCs w:val="24"/>
        </w:rPr>
        <w:t>, HO</w:t>
      </w:r>
      <w:r w:rsidRPr="00E651E2">
        <w:rPr>
          <w:rFonts w:ascii="Arial" w:hAnsi="Arial" w:cs="Arial"/>
          <w:sz w:val="24"/>
          <w:szCs w:val="24"/>
          <w:vertAlign w:val="superscript"/>
        </w:rPr>
        <w:t>-</w:t>
      </w:r>
      <w:r w:rsidRPr="00E651E2">
        <w:rPr>
          <w:rFonts w:ascii="Arial" w:hAnsi="Arial" w:cs="Arial"/>
          <w:sz w:val="24"/>
          <w:szCs w:val="24"/>
        </w:rPr>
        <w:t xml:space="preserve">) de concentration </w:t>
      </w:r>
      <w:proofErr w:type="spellStart"/>
      <w:r w:rsidRPr="00E651E2">
        <w:rPr>
          <w:rFonts w:ascii="Arial" w:hAnsi="Arial" w:cs="Arial"/>
          <w:i/>
          <w:iCs/>
          <w:sz w:val="24"/>
          <w:szCs w:val="24"/>
        </w:rPr>
        <w:t>c</w:t>
      </w:r>
      <w:r w:rsidRPr="00E651E2">
        <w:rPr>
          <w:rFonts w:ascii="Arial" w:hAnsi="Arial" w:cs="Arial"/>
          <w:i/>
          <w:iCs/>
          <w:sz w:val="24"/>
          <w:szCs w:val="24"/>
          <w:vertAlign w:val="subscript"/>
        </w:rPr>
        <w:t>B</w:t>
      </w:r>
      <w:proofErr w:type="spellEnd"/>
      <w:r w:rsidRPr="00E651E2">
        <w:rPr>
          <w:rFonts w:ascii="Arial" w:hAnsi="Arial" w:cs="Arial"/>
          <w:sz w:val="24"/>
          <w:szCs w:val="24"/>
        </w:rPr>
        <w:t xml:space="preserve"> = 2,0·10</w:t>
      </w:r>
      <w:r w:rsidR="00283C9E" w:rsidRPr="00E651E2">
        <w:rPr>
          <w:rFonts w:ascii="Arial" w:hAnsi="Arial" w:cs="Arial"/>
          <w:sz w:val="24"/>
          <w:szCs w:val="24"/>
          <w:vertAlign w:val="superscript"/>
        </w:rPr>
        <w:t>-2</w:t>
      </w:r>
      <w:r w:rsidRPr="00E651E2">
        <w:rPr>
          <w:rFonts w:ascii="Arial" w:hAnsi="Arial" w:cs="Arial"/>
          <w:sz w:val="24"/>
          <w:szCs w:val="24"/>
        </w:rPr>
        <w:t xml:space="preserve"> mol·L</w:t>
      </w:r>
      <w:r w:rsidR="00283C9E" w:rsidRPr="00E651E2">
        <w:rPr>
          <w:rFonts w:ascii="Arial" w:hAnsi="Arial" w:cs="Arial"/>
          <w:sz w:val="24"/>
          <w:szCs w:val="24"/>
          <w:vertAlign w:val="superscript"/>
        </w:rPr>
        <w:t>-1</w:t>
      </w:r>
      <w:r w:rsidRPr="00E651E2">
        <w:rPr>
          <w:rFonts w:ascii="Arial" w:hAnsi="Arial" w:cs="Arial"/>
          <w:sz w:val="24"/>
          <w:szCs w:val="24"/>
        </w:rPr>
        <w:t xml:space="preserve"> et agiter.</w:t>
      </w:r>
    </w:p>
    <w:p w14:paraId="3AD6A049" w14:textId="74EB0578" w:rsidR="003901BC" w:rsidRPr="00E651E2" w:rsidRDefault="003901BC" w:rsidP="00283C9E">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 xml:space="preserve">Verser jusqu’au changement de couleur et noter le volume de soude versé </w:t>
      </w:r>
      <w:r w:rsidR="00283C9E" w:rsidRPr="00E651E2">
        <w:rPr>
          <w:rFonts w:ascii="Arial" w:hAnsi="Arial" w:cs="Arial"/>
          <w:i/>
          <w:iCs/>
          <w:sz w:val="24"/>
          <w:szCs w:val="24"/>
        </w:rPr>
        <w:t>V</w:t>
      </w:r>
      <w:r w:rsidR="00283C9E" w:rsidRPr="00E651E2">
        <w:rPr>
          <w:rFonts w:ascii="Arial" w:hAnsi="Arial" w:cs="Arial"/>
          <w:i/>
          <w:iCs/>
          <w:sz w:val="24"/>
          <w:szCs w:val="24"/>
          <w:vertAlign w:val="subscript"/>
        </w:rPr>
        <w:t>BE</w:t>
      </w:r>
      <w:r w:rsidRPr="00E651E2">
        <w:rPr>
          <w:rFonts w:ascii="Arial" w:hAnsi="Arial" w:cs="Arial"/>
          <w:sz w:val="24"/>
          <w:szCs w:val="24"/>
        </w:rPr>
        <w:t>.</w:t>
      </w:r>
    </w:p>
    <w:p w14:paraId="628ED551" w14:textId="77777777" w:rsidR="00BC555B" w:rsidRPr="00E651E2" w:rsidRDefault="00BC555B" w:rsidP="006F2E6D">
      <w:pPr>
        <w:spacing w:after="0" w:line="240" w:lineRule="auto"/>
        <w:jc w:val="both"/>
        <w:rPr>
          <w:rFonts w:ascii="Arial" w:hAnsi="Arial" w:cs="Arial"/>
          <w:sz w:val="24"/>
          <w:szCs w:val="24"/>
        </w:rPr>
      </w:pPr>
    </w:p>
    <w:p w14:paraId="00B224DC" w14:textId="1C9A6A8E"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Pour un même échantillon de lait, on recommence la manipulation plusieurs fois. Les valeurs de </w:t>
      </w:r>
      <w:r w:rsidR="00283C9E" w:rsidRPr="00E651E2">
        <w:rPr>
          <w:rFonts w:ascii="Arial" w:hAnsi="Arial" w:cs="Arial"/>
          <w:i/>
          <w:iCs/>
          <w:sz w:val="24"/>
          <w:szCs w:val="24"/>
        </w:rPr>
        <w:t>V</w:t>
      </w:r>
      <w:r w:rsidR="00283C9E" w:rsidRPr="00E651E2">
        <w:rPr>
          <w:rFonts w:ascii="Arial" w:hAnsi="Arial" w:cs="Arial"/>
          <w:i/>
          <w:iCs/>
          <w:sz w:val="24"/>
          <w:szCs w:val="24"/>
          <w:vertAlign w:val="subscript"/>
        </w:rPr>
        <w:t>BE</w:t>
      </w:r>
      <w:r w:rsidR="00283C9E" w:rsidRPr="00E651E2">
        <w:rPr>
          <w:rFonts w:ascii="Arial" w:hAnsi="Arial" w:cs="Arial"/>
          <w:sz w:val="24"/>
          <w:szCs w:val="24"/>
        </w:rPr>
        <w:t xml:space="preserve"> </w:t>
      </w:r>
      <w:r w:rsidRPr="00E651E2">
        <w:rPr>
          <w:rFonts w:ascii="Arial" w:hAnsi="Arial" w:cs="Arial"/>
          <w:sz w:val="24"/>
          <w:szCs w:val="24"/>
        </w:rPr>
        <w:t>ainsi obtenues sont regroupées dans le tableau ci-dessous.</w:t>
      </w:r>
    </w:p>
    <w:p w14:paraId="6AF6932A" w14:textId="10789A56" w:rsidR="00BC555B" w:rsidRPr="00E651E2" w:rsidRDefault="00BC555B" w:rsidP="006F2E6D">
      <w:pPr>
        <w:spacing w:after="0" w:line="240" w:lineRule="auto"/>
        <w:jc w:val="both"/>
        <w:rPr>
          <w:rFonts w:ascii="Arial" w:hAnsi="Arial" w:cs="Arial"/>
          <w:sz w:val="24"/>
          <w:szCs w:val="24"/>
        </w:rPr>
      </w:pPr>
    </w:p>
    <w:p w14:paraId="7DC59441" w14:textId="77777777" w:rsidR="00BC555B" w:rsidRPr="00E651E2" w:rsidRDefault="00BC555B" w:rsidP="006F2E6D">
      <w:pPr>
        <w:spacing w:after="0" w:line="240" w:lineRule="auto"/>
        <w:jc w:val="both"/>
        <w:rPr>
          <w:rFonts w:ascii="Arial" w:hAnsi="Arial" w:cs="Arial"/>
          <w:sz w:val="24"/>
          <w:szCs w:val="24"/>
        </w:rPr>
      </w:pPr>
    </w:p>
    <w:tbl>
      <w:tblPr>
        <w:tblStyle w:val="Grilledutableau"/>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1195"/>
        <w:gridCol w:w="1196"/>
        <w:gridCol w:w="1195"/>
        <w:gridCol w:w="1196"/>
        <w:gridCol w:w="1195"/>
        <w:gridCol w:w="1196"/>
      </w:tblGrid>
      <w:tr w:rsidR="00BC555B" w:rsidRPr="00E651E2" w14:paraId="63C64F39" w14:textId="77777777" w:rsidTr="00BC555B">
        <w:tc>
          <w:tcPr>
            <w:tcW w:w="1417" w:type="dxa"/>
            <w:vAlign w:val="center"/>
          </w:tcPr>
          <w:p w14:paraId="2669DE98" w14:textId="5EB99462" w:rsidR="00BC555B" w:rsidRPr="00E651E2" w:rsidRDefault="00BC555B" w:rsidP="00BC555B">
            <w:pPr>
              <w:jc w:val="center"/>
              <w:rPr>
                <w:rFonts w:ascii="Arial" w:hAnsi="Arial" w:cs="Arial"/>
                <w:sz w:val="24"/>
                <w:szCs w:val="24"/>
              </w:rPr>
            </w:pPr>
            <w:r w:rsidRPr="00E651E2">
              <w:rPr>
                <w:rFonts w:ascii="Arial" w:hAnsi="Arial" w:cs="Arial"/>
                <w:i/>
                <w:iCs/>
                <w:sz w:val="24"/>
                <w:szCs w:val="24"/>
              </w:rPr>
              <w:t>V</w:t>
            </w:r>
            <w:r w:rsidRPr="00E651E2">
              <w:rPr>
                <w:rFonts w:ascii="Arial" w:hAnsi="Arial" w:cs="Arial"/>
                <w:i/>
                <w:iCs/>
                <w:sz w:val="24"/>
                <w:szCs w:val="24"/>
                <w:vertAlign w:val="subscript"/>
              </w:rPr>
              <w:t>BE</w:t>
            </w:r>
            <w:r w:rsidRPr="00E651E2">
              <w:rPr>
                <w:rFonts w:ascii="Arial" w:hAnsi="Arial" w:cs="Arial"/>
                <w:sz w:val="24"/>
                <w:szCs w:val="24"/>
              </w:rPr>
              <w:t xml:space="preserve"> (mL)</w:t>
            </w:r>
          </w:p>
        </w:tc>
        <w:tc>
          <w:tcPr>
            <w:tcW w:w="1195" w:type="dxa"/>
            <w:vAlign w:val="center"/>
          </w:tcPr>
          <w:p w14:paraId="468D3AB2" w14:textId="2F5F2647" w:rsidR="00BC555B" w:rsidRPr="00E651E2" w:rsidRDefault="00BC555B" w:rsidP="00BC555B">
            <w:pPr>
              <w:jc w:val="center"/>
              <w:rPr>
                <w:rFonts w:ascii="Arial" w:hAnsi="Arial" w:cs="Arial"/>
                <w:sz w:val="24"/>
                <w:szCs w:val="24"/>
              </w:rPr>
            </w:pPr>
            <w:r w:rsidRPr="00E651E2">
              <w:rPr>
                <w:rFonts w:ascii="Arial" w:hAnsi="Arial" w:cs="Arial"/>
                <w:sz w:val="24"/>
                <w:szCs w:val="24"/>
              </w:rPr>
              <w:t>12,3</w:t>
            </w:r>
          </w:p>
        </w:tc>
        <w:tc>
          <w:tcPr>
            <w:tcW w:w="1196" w:type="dxa"/>
            <w:vAlign w:val="center"/>
          </w:tcPr>
          <w:p w14:paraId="33119176" w14:textId="72C4D57D" w:rsidR="00BC555B" w:rsidRPr="00E651E2" w:rsidRDefault="00BC555B" w:rsidP="00BC555B">
            <w:pPr>
              <w:jc w:val="center"/>
              <w:rPr>
                <w:rFonts w:ascii="Arial" w:hAnsi="Arial" w:cs="Arial"/>
                <w:sz w:val="24"/>
                <w:szCs w:val="24"/>
              </w:rPr>
            </w:pPr>
            <w:r w:rsidRPr="00E651E2">
              <w:rPr>
                <w:rFonts w:ascii="Arial" w:hAnsi="Arial" w:cs="Arial"/>
                <w:sz w:val="24"/>
                <w:szCs w:val="24"/>
              </w:rPr>
              <w:t>12,2</w:t>
            </w:r>
          </w:p>
        </w:tc>
        <w:tc>
          <w:tcPr>
            <w:tcW w:w="1195" w:type="dxa"/>
            <w:vAlign w:val="center"/>
          </w:tcPr>
          <w:p w14:paraId="44062AB1" w14:textId="3848AF75" w:rsidR="00BC555B" w:rsidRPr="00E651E2" w:rsidRDefault="00BC555B" w:rsidP="00BC555B">
            <w:pPr>
              <w:jc w:val="center"/>
              <w:rPr>
                <w:rFonts w:ascii="Arial" w:hAnsi="Arial" w:cs="Arial"/>
                <w:sz w:val="24"/>
                <w:szCs w:val="24"/>
              </w:rPr>
            </w:pPr>
            <w:r w:rsidRPr="00E651E2">
              <w:rPr>
                <w:rFonts w:ascii="Arial" w:hAnsi="Arial" w:cs="Arial"/>
                <w:sz w:val="24"/>
                <w:szCs w:val="24"/>
              </w:rPr>
              <w:t>12,4</w:t>
            </w:r>
          </w:p>
        </w:tc>
        <w:tc>
          <w:tcPr>
            <w:tcW w:w="1196" w:type="dxa"/>
            <w:vAlign w:val="center"/>
          </w:tcPr>
          <w:p w14:paraId="3BA0A570" w14:textId="2690140F" w:rsidR="00BC555B" w:rsidRPr="00E651E2" w:rsidRDefault="00BC555B" w:rsidP="00BC555B">
            <w:pPr>
              <w:jc w:val="center"/>
              <w:rPr>
                <w:rFonts w:ascii="Arial" w:hAnsi="Arial" w:cs="Arial"/>
                <w:sz w:val="24"/>
                <w:szCs w:val="24"/>
              </w:rPr>
            </w:pPr>
            <w:r w:rsidRPr="00E651E2">
              <w:rPr>
                <w:rFonts w:ascii="Arial" w:hAnsi="Arial" w:cs="Arial"/>
                <w:sz w:val="24"/>
                <w:szCs w:val="24"/>
              </w:rPr>
              <w:t>12,0</w:t>
            </w:r>
          </w:p>
        </w:tc>
        <w:tc>
          <w:tcPr>
            <w:tcW w:w="1195" w:type="dxa"/>
            <w:vAlign w:val="center"/>
          </w:tcPr>
          <w:p w14:paraId="1CF78B10" w14:textId="49656E32" w:rsidR="00BC555B" w:rsidRPr="00E651E2" w:rsidRDefault="00BC555B" w:rsidP="00BC555B">
            <w:pPr>
              <w:jc w:val="center"/>
              <w:rPr>
                <w:rFonts w:ascii="Arial" w:hAnsi="Arial" w:cs="Arial"/>
                <w:sz w:val="24"/>
                <w:szCs w:val="24"/>
              </w:rPr>
            </w:pPr>
            <w:r w:rsidRPr="00E651E2">
              <w:rPr>
                <w:rFonts w:ascii="Arial" w:hAnsi="Arial" w:cs="Arial"/>
                <w:sz w:val="24"/>
                <w:szCs w:val="24"/>
              </w:rPr>
              <w:t>12,1</w:t>
            </w:r>
          </w:p>
        </w:tc>
        <w:tc>
          <w:tcPr>
            <w:tcW w:w="1196" w:type="dxa"/>
            <w:vAlign w:val="center"/>
          </w:tcPr>
          <w:p w14:paraId="5F9EA254" w14:textId="1752CE1B" w:rsidR="00BC555B" w:rsidRPr="00E651E2" w:rsidRDefault="00BC555B" w:rsidP="00BC555B">
            <w:pPr>
              <w:jc w:val="center"/>
              <w:rPr>
                <w:rFonts w:ascii="Arial" w:hAnsi="Arial" w:cs="Arial"/>
                <w:sz w:val="24"/>
                <w:szCs w:val="24"/>
              </w:rPr>
            </w:pPr>
            <w:r w:rsidRPr="00E651E2">
              <w:rPr>
                <w:rFonts w:ascii="Arial" w:hAnsi="Arial" w:cs="Arial"/>
                <w:sz w:val="24"/>
                <w:szCs w:val="24"/>
              </w:rPr>
              <w:t>12,2</w:t>
            </w:r>
          </w:p>
        </w:tc>
      </w:tr>
    </w:tbl>
    <w:p w14:paraId="4D3CA9AB" w14:textId="3C94756E" w:rsidR="003901BC" w:rsidRPr="00E651E2" w:rsidRDefault="003901BC" w:rsidP="006F2E6D">
      <w:pPr>
        <w:spacing w:after="0" w:line="240" w:lineRule="auto"/>
        <w:jc w:val="both"/>
        <w:rPr>
          <w:rFonts w:ascii="Arial" w:hAnsi="Arial" w:cs="Arial"/>
          <w:sz w:val="24"/>
          <w:szCs w:val="24"/>
        </w:rPr>
      </w:pPr>
    </w:p>
    <w:p w14:paraId="5B807081" w14:textId="77777777" w:rsidR="00BC555B" w:rsidRPr="00E651E2" w:rsidRDefault="00BC555B" w:rsidP="006F2E6D">
      <w:pPr>
        <w:spacing w:after="0" w:line="240" w:lineRule="auto"/>
        <w:jc w:val="both"/>
        <w:rPr>
          <w:rFonts w:ascii="Arial" w:hAnsi="Arial" w:cs="Arial"/>
          <w:sz w:val="24"/>
          <w:szCs w:val="24"/>
        </w:rPr>
      </w:pPr>
    </w:p>
    <w:p w14:paraId="2CEA36C4" w14:textId="20547C5F" w:rsidR="00270BAB"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La valeur moyenne de ces valeurs est </w:t>
      </w:r>
      <m:oMath>
        <m:acc>
          <m:accPr>
            <m:chr m:val="̅"/>
            <m:ctrlPr>
              <w:rPr>
                <w:rFonts w:ascii="Cambria Math" w:hAnsi="Cambria Math" w:cs="Arial"/>
                <w:i/>
                <w:iCs/>
                <w:sz w:val="24"/>
                <w:szCs w:val="24"/>
              </w:rPr>
            </m:ctrlPr>
          </m:accPr>
          <m:e>
            <m:sSub>
              <m:sSubPr>
                <m:ctrlPr>
                  <w:rPr>
                    <w:rFonts w:ascii="Cambria Math" w:hAnsi="Cambria Math" w:cs="Arial"/>
                    <w:i/>
                    <w:iCs/>
                    <w:sz w:val="24"/>
                    <w:szCs w:val="24"/>
                  </w:rPr>
                </m:ctrlPr>
              </m:sSubPr>
              <m:e>
                <m:r>
                  <w:rPr>
                    <w:rFonts w:ascii="Cambria Math" w:hAnsi="Cambria Math" w:cs="Arial"/>
                    <w:sz w:val="24"/>
                    <w:szCs w:val="24"/>
                  </w:rPr>
                  <m:t>V</m:t>
                </m:r>
              </m:e>
              <m:sub>
                <m:r>
                  <w:rPr>
                    <w:rFonts w:ascii="Cambria Math" w:hAnsi="Cambria Math" w:cs="Arial"/>
                    <w:sz w:val="24"/>
                    <w:szCs w:val="24"/>
                    <w:vertAlign w:val="subscript"/>
                  </w:rPr>
                  <m:t>BE</m:t>
                </m:r>
              </m:sub>
            </m:sSub>
          </m:e>
        </m:acc>
      </m:oMath>
      <w:r w:rsidRPr="00E651E2">
        <w:rPr>
          <w:rFonts w:ascii="Arial" w:hAnsi="Arial" w:cs="Arial"/>
          <w:sz w:val="24"/>
          <w:szCs w:val="24"/>
        </w:rPr>
        <w:t xml:space="preserve"> = 12,2 mL.</w:t>
      </w:r>
    </w:p>
    <w:p w14:paraId="72B6622A" w14:textId="59E0E90E" w:rsidR="00270BAB" w:rsidRPr="00E651E2" w:rsidRDefault="00270BAB" w:rsidP="006F2E6D">
      <w:pPr>
        <w:spacing w:after="0" w:line="240" w:lineRule="auto"/>
        <w:jc w:val="both"/>
        <w:rPr>
          <w:rFonts w:ascii="Arial" w:hAnsi="Arial" w:cs="Arial"/>
          <w:sz w:val="24"/>
          <w:szCs w:val="24"/>
        </w:rPr>
      </w:pPr>
    </w:p>
    <w:p w14:paraId="2459AB69" w14:textId="44AB0A5D"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br w:type="page"/>
      </w:r>
    </w:p>
    <w:p w14:paraId="39060F1D" w14:textId="4F53D231"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lastRenderedPageBreak/>
        <w:t>Au cours de la transformation, les couples acide-base mis en jeu sont</w:t>
      </w:r>
      <w:r w:rsidR="00BC555B" w:rsidRPr="00E651E2">
        <w:rPr>
          <w:rFonts w:ascii="Arial" w:hAnsi="Arial" w:cs="Arial"/>
          <w:sz w:val="24"/>
          <w:szCs w:val="24"/>
        </w:rPr>
        <w:t> :</w:t>
      </w:r>
      <w:r w:rsidRPr="00E651E2">
        <w:rPr>
          <w:rFonts w:ascii="Arial" w:hAnsi="Arial" w:cs="Arial"/>
          <w:sz w:val="24"/>
          <w:szCs w:val="24"/>
        </w:rPr>
        <w:t xml:space="preserve"> </w:t>
      </w:r>
      <w:r w:rsidR="00BC555B" w:rsidRPr="00E651E2">
        <w:rPr>
          <w:rFonts w:ascii="Arial" w:hAnsi="Arial" w:cs="Arial"/>
          <w:sz w:val="24"/>
          <w:szCs w:val="24"/>
        </w:rPr>
        <w:t>AH/A</w:t>
      </w:r>
      <w:r w:rsidR="00884FB3">
        <w:rPr>
          <w:rFonts w:ascii="Arial" w:hAnsi="Arial" w:cs="Arial"/>
          <w:sz w:val="24"/>
          <w:szCs w:val="24"/>
          <w:vertAlign w:val="superscript"/>
        </w:rPr>
        <w:t>–</w:t>
      </w:r>
      <w:r w:rsidR="00BC555B" w:rsidRPr="00E651E2">
        <w:rPr>
          <w:rFonts w:ascii="Arial" w:hAnsi="Arial" w:cs="Arial"/>
          <w:sz w:val="24"/>
          <w:szCs w:val="24"/>
        </w:rPr>
        <w:t xml:space="preserve"> </w:t>
      </w:r>
      <w:r w:rsidRPr="00E651E2">
        <w:rPr>
          <w:rFonts w:ascii="Arial" w:hAnsi="Arial" w:cs="Arial"/>
          <w:sz w:val="24"/>
          <w:szCs w:val="24"/>
        </w:rPr>
        <w:t>e</w:t>
      </w:r>
      <w:r w:rsidR="00884FB3">
        <w:rPr>
          <w:rFonts w:ascii="Arial" w:hAnsi="Arial" w:cs="Arial"/>
          <w:sz w:val="24"/>
          <w:szCs w:val="24"/>
        </w:rPr>
        <w:t>t</w:t>
      </w:r>
      <w:r w:rsidRPr="00E651E2">
        <w:rPr>
          <w:rFonts w:ascii="Arial" w:hAnsi="Arial" w:cs="Arial"/>
          <w:sz w:val="24"/>
          <w:szCs w:val="24"/>
        </w:rPr>
        <w:t xml:space="preserve"> </w:t>
      </w:r>
      <w:r w:rsidR="00BC555B" w:rsidRPr="00E651E2">
        <w:rPr>
          <w:rFonts w:ascii="Arial" w:hAnsi="Arial" w:cs="Arial"/>
          <w:sz w:val="24"/>
          <w:szCs w:val="24"/>
        </w:rPr>
        <w:t>H</w:t>
      </w:r>
      <w:r w:rsidR="00BC555B" w:rsidRPr="00E651E2">
        <w:rPr>
          <w:rFonts w:ascii="Arial" w:hAnsi="Arial" w:cs="Arial"/>
          <w:sz w:val="24"/>
          <w:szCs w:val="24"/>
          <w:vertAlign w:val="subscript"/>
        </w:rPr>
        <w:t>2</w:t>
      </w:r>
      <w:r w:rsidR="00BC555B" w:rsidRPr="00E651E2">
        <w:rPr>
          <w:rFonts w:ascii="Arial" w:hAnsi="Arial" w:cs="Arial"/>
          <w:sz w:val="24"/>
          <w:szCs w:val="24"/>
        </w:rPr>
        <w:t>O/HO</w:t>
      </w:r>
      <w:r w:rsidR="00884FB3">
        <w:rPr>
          <w:rFonts w:ascii="Arial" w:hAnsi="Arial" w:cs="Arial"/>
          <w:sz w:val="24"/>
          <w:szCs w:val="24"/>
          <w:vertAlign w:val="superscript"/>
        </w:rPr>
        <w:t>–</w:t>
      </w:r>
      <w:r w:rsidRPr="00E651E2">
        <w:rPr>
          <w:rFonts w:ascii="Arial" w:hAnsi="Arial" w:cs="Arial"/>
          <w:sz w:val="24"/>
          <w:szCs w:val="24"/>
        </w:rPr>
        <w:t>.</w:t>
      </w:r>
    </w:p>
    <w:p w14:paraId="5F95B8D2" w14:textId="77777777" w:rsidR="00BC555B" w:rsidRPr="00E651E2" w:rsidRDefault="00BC555B" w:rsidP="006F2E6D">
      <w:pPr>
        <w:spacing w:after="0" w:line="240" w:lineRule="auto"/>
        <w:jc w:val="both"/>
        <w:rPr>
          <w:rFonts w:ascii="Arial" w:hAnsi="Arial" w:cs="Arial"/>
          <w:sz w:val="24"/>
          <w:szCs w:val="24"/>
        </w:rPr>
      </w:pPr>
    </w:p>
    <w:p w14:paraId="387E94E4" w14:textId="0DE04003" w:rsidR="003901BC" w:rsidRPr="00E651E2" w:rsidRDefault="003901BC" w:rsidP="00BC555B">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15.</w:t>
      </w:r>
      <w:r w:rsidR="00BC555B" w:rsidRPr="00E651E2">
        <w:rPr>
          <w:rFonts w:ascii="Arial" w:hAnsi="Arial" w:cs="Arial"/>
          <w:sz w:val="24"/>
          <w:szCs w:val="24"/>
        </w:rPr>
        <w:tab/>
      </w:r>
      <w:r w:rsidRPr="00E651E2">
        <w:rPr>
          <w:rFonts w:ascii="Arial" w:hAnsi="Arial" w:cs="Arial"/>
          <w:sz w:val="24"/>
          <w:szCs w:val="24"/>
        </w:rPr>
        <w:t>Écrire la réaction support du dosage.</w:t>
      </w:r>
    </w:p>
    <w:p w14:paraId="6F045FE5" w14:textId="77777777" w:rsidR="00BC555B" w:rsidRPr="00E651E2" w:rsidRDefault="00BC555B" w:rsidP="00BC555B">
      <w:pPr>
        <w:tabs>
          <w:tab w:val="left" w:pos="709"/>
        </w:tabs>
        <w:spacing w:after="0" w:line="240" w:lineRule="auto"/>
        <w:ind w:left="709" w:hanging="425"/>
        <w:jc w:val="both"/>
        <w:rPr>
          <w:rFonts w:ascii="Arial" w:hAnsi="Arial" w:cs="Arial"/>
          <w:sz w:val="24"/>
          <w:szCs w:val="24"/>
        </w:rPr>
      </w:pPr>
    </w:p>
    <w:p w14:paraId="6B22C1FF" w14:textId="7E9DBEF1" w:rsidR="003901BC" w:rsidRPr="00E651E2" w:rsidRDefault="003901BC" w:rsidP="00BC555B">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16.</w:t>
      </w:r>
      <w:r w:rsidR="00BC555B" w:rsidRPr="00E651E2">
        <w:rPr>
          <w:rFonts w:ascii="Arial" w:hAnsi="Arial" w:cs="Arial"/>
          <w:sz w:val="24"/>
          <w:szCs w:val="24"/>
        </w:rPr>
        <w:tab/>
      </w:r>
      <w:r w:rsidRPr="00E651E2">
        <w:rPr>
          <w:rFonts w:ascii="Arial" w:hAnsi="Arial" w:cs="Arial"/>
          <w:sz w:val="24"/>
          <w:szCs w:val="24"/>
        </w:rPr>
        <w:t>Déterminer la concentration en masse d’acide lactique dans le lait de biberon.</w:t>
      </w:r>
    </w:p>
    <w:p w14:paraId="674B23E7" w14:textId="15DFC5DC" w:rsidR="00BC555B" w:rsidRPr="00E651E2" w:rsidRDefault="00BC555B" w:rsidP="006F2E6D">
      <w:pPr>
        <w:spacing w:after="0" w:line="240" w:lineRule="auto"/>
        <w:jc w:val="both"/>
        <w:rPr>
          <w:rFonts w:ascii="Arial" w:hAnsi="Arial" w:cs="Arial"/>
          <w:sz w:val="24"/>
          <w:szCs w:val="24"/>
        </w:rPr>
      </w:pPr>
    </w:p>
    <w:p w14:paraId="44B65187" w14:textId="77777777" w:rsidR="00BC555B" w:rsidRPr="00E651E2" w:rsidRDefault="00BC555B" w:rsidP="006F2E6D">
      <w:pPr>
        <w:spacing w:after="0" w:line="240" w:lineRule="auto"/>
        <w:jc w:val="both"/>
        <w:rPr>
          <w:rFonts w:ascii="Arial" w:hAnsi="Arial" w:cs="Arial"/>
          <w:sz w:val="24"/>
          <w:szCs w:val="24"/>
        </w:rPr>
      </w:pPr>
    </w:p>
    <w:p w14:paraId="5A6489F1" w14:textId="21628242"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La dispersion des mesures de </w:t>
      </w:r>
      <w:r w:rsidR="00BC555B" w:rsidRPr="00E651E2">
        <w:rPr>
          <w:rFonts w:ascii="Arial" w:hAnsi="Arial" w:cs="Arial"/>
          <w:i/>
          <w:iCs/>
          <w:sz w:val="24"/>
          <w:szCs w:val="24"/>
        </w:rPr>
        <w:t>V</w:t>
      </w:r>
      <w:r w:rsidR="00BC555B" w:rsidRPr="00E651E2">
        <w:rPr>
          <w:rFonts w:ascii="Arial" w:hAnsi="Arial" w:cs="Arial"/>
          <w:i/>
          <w:iCs/>
          <w:sz w:val="24"/>
          <w:szCs w:val="24"/>
          <w:vertAlign w:val="subscript"/>
        </w:rPr>
        <w:t>BE</w:t>
      </w:r>
      <w:r w:rsidRPr="00E651E2">
        <w:rPr>
          <w:rFonts w:ascii="Arial" w:hAnsi="Arial" w:cs="Arial"/>
          <w:sz w:val="24"/>
          <w:szCs w:val="24"/>
        </w:rPr>
        <w:t xml:space="preserve"> peut s’expliquer par des imprécisions sur les valeurs de certains paramètres.</w:t>
      </w:r>
    </w:p>
    <w:p w14:paraId="5B2BEC20" w14:textId="77777777" w:rsidR="00BC555B" w:rsidRPr="00E651E2" w:rsidRDefault="00BC555B" w:rsidP="006F2E6D">
      <w:pPr>
        <w:spacing w:after="0" w:line="240" w:lineRule="auto"/>
        <w:jc w:val="both"/>
        <w:rPr>
          <w:rFonts w:ascii="Arial" w:hAnsi="Arial" w:cs="Arial"/>
          <w:sz w:val="24"/>
          <w:szCs w:val="24"/>
        </w:rPr>
      </w:pPr>
    </w:p>
    <w:p w14:paraId="29B2795B" w14:textId="2472FAD3" w:rsidR="003901BC" w:rsidRPr="00E651E2" w:rsidRDefault="003901BC" w:rsidP="00BC555B">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17.</w:t>
      </w:r>
      <w:r w:rsidR="00BC555B" w:rsidRPr="00E651E2">
        <w:rPr>
          <w:rFonts w:ascii="Arial" w:hAnsi="Arial" w:cs="Arial"/>
          <w:sz w:val="24"/>
          <w:szCs w:val="24"/>
        </w:rPr>
        <w:tab/>
      </w:r>
      <w:r w:rsidRPr="00E651E2">
        <w:rPr>
          <w:rFonts w:ascii="Arial" w:hAnsi="Arial" w:cs="Arial"/>
          <w:sz w:val="24"/>
          <w:szCs w:val="24"/>
        </w:rPr>
        <w:t xml:space="preserve">Parmi les deux paramètres suivants, volume de lait, </w:t>
      </w:r>
      <w:r w:rsidR="00BC555B" w:rsidRPr="00E651E2">
        <w:rPr>
          <w:rFonts w:ascii="Arial" w:hAnsi="Arial" w:cs="Arial"/>
          <w:i/>
          <w:iCs/>
          <w:sz w:val="24"/>
          <w:szCs w:val="24"/>
        </w:rPr>
        <w:t>V</w:t>
      </w:r>
      <w:r w:rsidR="00BC555B" w:rsidRPr="00E651E2">
        <w:rPr>
          <w:rFonts w:ascii="Arial" w:hAnsi="Arial" w:cs="Arial"/>
          <w:i/>
          <w:iCs/>
          <w:sz w:val="24"/>
          <w:szCs w:val="24"/>
          <w:vertAlign w:val="subscript"/>
        </w:rPr>
        <w:t>L</w:t>
      </w:r>
      <w:r w:rsidRPr="00E651E2">
        <w:rPr>
          <w:rFonts w:ascii="Arial" w:hAnsi="Arial" w:cs="Arial"/>
          <w:sz w:val="24"/>
          <w:szCs w:val="24"/>
        </w:rPr>
        <w:t xml:space="preserve">, et volume d’eau distillée, </w:t>
      </w:r>
      <w:r w:rsidR="00BC555B" w:rsidRPr="00E651E2">
        <w:rPr>
          <w:rFonts w:ascii="Arial" w:hAnsi="Arial" w:cs="Arial"/>
          <w:i/>
          <w:iCs/>
          <w:sz w:val="24"/>
          <w:szCs w:val="24"/>
        </w:rPr>
        <w:t>V</w:t>
      </w:r>
      <w:r w:rsidR="00BC555B" w:rsidRPr="00E651E2">
        <w:rPr>
          <w:rFonts w:ascii="Arial" w:hAnsi="Arial" w:cs="Arial"/>
          <w:i/>
          <w:iCs/>
          <w:sz w:val="24"/>
          <w:szCs w:val="24"/>
          <w:vertAlign w:val="subscript"/>
        </w:rPr>
        <w:t>eau</w:t>
      </w:r>
      <w:r w:rsidRPr="00E651E2">
        <w:rPr>
          <w:rFonts w:ascii="Arial" w:hAnsi="Arial" w:cs="Arial"/>
          <w:sz w:val="24"/>
          <w:szCs w:val="24"/>
        </w:rPr>
        <w:t xml:space="preserve">, indiquer lequel a une incidence sur la valeur de </w:t>
      </w:r>
      <w:r w:rsidR="00BC555B" w:rsidRPr="00E651E2">
        <w:rPr>
          <w:rFonts w:ascii="Arial" w:hAnsi="Arial" w:cs="Arial"/>
          <w:i/>
          <w:iCs/>
          <w:sz w:val="24"/>
          <w:szCs w:val="24"/>
        </w:rPr>
        <w:t>V</w:t>
      </w:r>
      <w:r w:rsidR="00BC555B" w:rsidRPr="00E651E2">
        <w:rPr>
          <w:rFonts w:ascii="Arial" w:hAnsi="Arial" w:cs="Arial"/>
          <w:i/>
          <w:iCs/>
          <w:sz w:val="24"/>
          <w:szCs w:val="24"/>
          <w:vertAlign w:val="subscript"/>
        </w:rPr>
        <w:t>BE</w:t>
      </w:r>
      <w:r w:rsidRPr="00E651E2">
        <w:rPr>
          <w:rFonts w:ascii="Arial" w:hAnsi="Arial" w:cs="Arial"/>
          <w:sz w:val="24"/>
          <w:szCs w:val="24"/>
        </w:rPr>
        <w:t>.</w:t>
      </w:r>
    </w:p>
    <w:p w14:paraId="12C126E7" w14:textId="3F0E72C6" w:rsidR="003901BC" w:rsidRPr="00E651E2" w:rsidRDefault="003901BC" w:rsidP="006F2E6D">
      <w:pPr>
        <w:spacing w:after="0" w:line="240" w:lineRule="auto"/>
        <w:jc w:val="both"/>
        <w:rPr>
          <w:rFonts w:ascii="Arial" w:hAnsi="Arial" w:cs="Arial"/>
          <w:sz w:val="24"/>
          <w:szCs w:val="24"/>
        </w:rPr>
      </w:pPr>
    </w:p>
    <w:p w14:paraId="2855E608" w14:textId="77777777" w:rsidR="00BC555B" w:rsidRPr="00E651E2" w:rsidRDefault="00BC555B" w:rsidP="006F2E6D">
      <w:pPr>
        <w:spacing w:after="0" w:line="240" w:lineRule="auto"/>
        <w:jc w:val="both"/>
        <w:rPr>
          <w:rFonts w:ascii="Arial" w:hAnsi="Arial" w:cs="Arial"/>
          <w:sz w:val="24"/>
          <w:szCs w:val="24"/>
        </w:rPr>
      </w:pPr>
    </w:p>
    <w:p w14:paraId="3EE65CD8" w14:textId="4BB8FCA5" w:rsidR="003901BC" w:rsidRPr="00E651E2" w:rsidRDefault="003901BC" w:rsidP="006F2E6D">
      <w:pPr>
        <w:spacing w:after="0" w:line="240" w:lineRule="auto"/>
        <w:jc w:val="both"/>
        <w:rPr>
          <w:rFonts w:ascii="Arial" w:hAnsi="Arial" w:cs="Arial"/>
          <w:b/>
          <w:bCs/>
          <w:sz w:val="24"/>
          <w:szCs w:val="24"/>
        </w:rPr>
      </w:pPr>
      <w:r w:rsidRPr="00E651E2">
        <w:rPr>
          <w:rFonts w:ascii="Arial" w:hAnsi="Arial" w:cs="Arial"/>
          <w:b/>
          <w:bCs/>
          <w:sz w:val="24"/>
          <w:szCs w:val="24"/>
        </w:rPr>
        <w:t>Suivi temporel de la concentration en acide lactique dans plusieurs échantillons</w:t>
      </w:r>
    </w:p>
    <w:p w14:paraId="308B79C4" w14:textId="77777777" w:rsidR="00BC555B" w:rsidRPr="00E651E2" w:rsidRDefault="00BC555B" w:rsidP="006F2E6D">
      <w:pPr>
        <w:spacing w:after="0" w:line="240" w:lineRule="auto"/>
        <w:jc w:val="both"/>
        <w:rPr>
          <w:rFonts w:ascii="Arial" w:hAnsi="Arial" w:cs="Arial"/>
          <w:sz w:val="24"/>
          <w:szCs w:val="24"/>
        </w:rPr>
      </w:pPr>
    </w:p>
    <w:p w14:paraId="23771C1E" w14:textId="71CB1816"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Des tests ont été effectués sur trois échantillons provenant du lait d’un biberon classique préparé par dissolution de lait en poudre dans de l’eau. Ces échantillons ont ensuite été stockés pendant plusieurs jours aux températures suivantes</w:t>
      </w:r>
      <w:r w:rsidR="00BC555B" w:rsidRPr="00E651E2">
        <w:rPr>
          <w:rFonts w:ascii="Arial" w:hAnsi="Arial" w:cs="Arial"/>
          <w:sz w:val="24"/>
          <w:szCs w:val="24"/>
        </w:rPr>
        <w:t> :</w:t>
      </w:r>
    </w:p>
    <w:p w14:paraId="17680A91" w14:textId="77777777" w:rsidR="00BC555B" w:rsidRPr="00E651E2" w:rsidRDefault="00BC555B" w:rsidP="006F2E6D">
      <w:pPr>
        <w:spacing w:after="0" w:line="240" w:lineRule="auto"/>
        <w:jc w:val="both"/>
        <w:rPr>
          <w:rFonts w:ascii="Arial" w:hAnsi="Arial" w:cs="Arial"/>
          <w:sz w:val="24"/>
          <w:szCs w:val="24"/>
        </w:rPr>
      </w:pPr>
    </w:p>
    <w:p w14:paraId="2B7E6EC9" w14:textId="6024BE73" w:rsidR="003901BC" w:rsidRPr="00E651E2" w:rsidRDefault="00BC555B" w:rsidP="00BC555B">
      <w:pPr>
        <w:pStyle w:val="Paragraphedeliste"/>
        <w:numPr>
          <w:ilvl w:val="0"/>
          <w:numId w:val="35"/>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Échantillon</w:t>
      </w:r>
      <w:r w:rsidR="003901BC" w:rsidRPr="00E651E2">
        <w:rPr>
          <w:rFonts w:ascii="Arial" w:hAnsi="Arial" w:cs="Arial"/>
          <w:sz w:val="24"/>
          <w:szCs w:val="24"/>
        </w:rPr>
        <w:t xml:space="preserve"> 1</w:t>
      </w:r>
      <w:r w:rsidRPr="00E651E2">
        <w:rPr>
          <w:rFonts w:ascii="Arial" w:hAnsi="Arial" w:cs="Arial"/>
          <w:sz w:val="24"/>
          <w:szCs w:val="24"/>
        </w:rPr>
        <w:t> :</w:t>
      </w:r>
      <w:r w:rsidR="003901BC" w:rsidRPr="00E651E2">
        <w:rPr>
          <w:rFonts w:ascii="Arial" w:hAnsi="Arial" w:cs="Arial"/>
          <w:sz w:val="24"/>
          <w:szCs w:val="24"/>
        </w:rPr>
        <w:t xml:space="preserve"> 5 °C.</w:t>
      </w:r>
    </w:p>
    <w:p w14:paraId="2C6CDE3A" w14:textId="4C591F9A" w:rsidR="003901BC" w:rsidRPr="00E651E2" w:rsidRDefault="00BC555B" w:rsidP="00BC555B">
      <w:pPr>
        <w:pStyle w:val="Paragraphedeliste"/>
        <w:numPr>
          <w:ilvl w:val="0"/>
          <w:numId w:val="35"/>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Échantillon</w:t>
      </w:r>
      <w:r w:rsidR="003901BC" w:rsidRPr="00E651E2">
        <w:rPr>
          <w:rFonts w:ascii="Arial" w:hAnsi="Arial" w:cs="Arial"/>
          <w:sz w:val="24"/>
          <w:szCs w:val="24"/>
        </w:rPr>
        <w:t xml:space="preserve"> 2</w:t>
      </w:r>
      <w:r w:rsidRPr="00E651E2">
        <w:rPr>
          <w:rFonts w:ascii="Arial" w:hAnsi="Arial" w:cs="Arial"/>
          <w:sz w:val="24"/>
          <w:szCs w:val="24"/>
        </w:rPr>
        <w:t> :</w:t>
      </w:r>
      <w:r w:rsidR="003901BC" w:rsidRPr="00E651E2">
        <w:rPr>
          <w:rFonts w:ascii="Arial" w:hAnsi="Arial" w:cs="Arial"/>
          <w:sz w:val="24"/>
          <w:szCs w:val="24"/>
        </w:rPr>
        <w:t xml:space="preserve"> 20 °C.</w:t>
      </w:r>
    </w:p>
    <w:p w14:paraId="67961C4D" w14:textId="0C083930" w:rsidR="003901BC" w:rsidRPr="00E651E2" w:rsidRDefault="00BC555B" w:rsidP="00BC555B">
      <w:pPr>
        <w:pStyle w:val="Paragraphedeliste"/>
        <w:numPr>
          <w:ilvl w:val="0"/>
          <w:numId w:val="35"/>
        </w:numPr>
        <w:tabs>
          <w:tab w:val="left" w:pos="567"/>
        </w:tabs>
        <w:spacing w:after="0" w:line="240" w:lineRule="auto"/>
        <w:ind w:left="567" w:hanging="283"/>
        <w:jc w:val="both"/>
        <w:rPr>
          <w:rFonts w:ascii="Arial" w:hAnsi="Arial" w:cs="Arial"/>
          <w:sz w:val="24"/>
          <w:szCs w:val="24"/>
        </w:rPr>
      </w:pPr>
      <w:r w:rsidRPr="00E651E2">
        <w:rPr>
          <w:rFonts w:ascii="Arial" w:hAnsi="Arial" w:cs="Arial"/>
          <w:sz w:val="24"/>
          <w:szCs w:val="24"/>
        </w:rPr>
        <w:t>Échantillon</w:t>
      </w:r>
      <w:r w:rsidR="003901BC" w:rsidRPr="00E651E2">
        <w:rPr>
          <w:rFonts w:ascii="Arial" w:hAnsi="Arial" w:cs="Arial"/>
          <w:sz w:val="24"/>
          <w:szCs w:val="24"/>
        </w:rPr>
        <w:t xml:space="preserve"> 3</w:t>
      </w:r>
      <w:r w:rsidRPr="00E651E2">
        <w:rPr>
          <w:rFonts w:ascii="Arial" w:hAnsi="Arial" w:cs="Arial"/>
          <w:sz w:val="24"/>
          <w:szCs w:val="24"/>
        </w:rPr>
        <w:t> :</w:t>
      </w:r>
      <w:r w:rsidR="003901BC" w:rsidRPr="00E651E2">
        <w:rPr>
          <w:rFonts w:ascii="Arial" w:hAnsi="Arial" w:cs="Arial"/>
          <w:sz w:val="24"/>
          <w:szCs w:val="24"/>
        </w:rPr>
        <w:t xml:space="preserve"> 30 °C.</w:t>
      </w:r>
    </w:p>
    <w:p w14:paraId="69A254FF" w14:textId="77777777" w:rsidR="00BC555B" w:rsidRPr="00E651E2" w:rsidRDefault="00BC555B" w:rsidP="006F2E6D">
      <w:pPr>
        <w:spacing w:after="0" w:line="240" w:lineRule="auto"/>
        <w:jc w:val="both"/>
        <w:rPr>
          <w:rFonts w:ascii="Arial" w:hAnsi="Arial" w:cs="Arial"/>
          <w:sz w:val="24"/>
          <w:szCs w:val="24"/>
        </w:rPr>
      </w:pPr>
    </w:p>
    <w:p w14:paraId="63631063" w14:textId="5DB38C0C"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 xml:space="preserve">Un suivi par titrage a permis de déterminer la concentration en masse d’acide lactique dans chaque échantillon en fonction du temps. Les résultats obtenus sont présentés ci-dessous </w:t>
      </w:r>
      <w:r w:rsidR="00884FB3">
        <w:rPr>
          <w:rFonts w:ascii="Arial" w:hAnsi="Arial" w:cs="Arial"/>
          <w:sz w:val="24"/>
          <w:szCs w:val="24"/>
        </w:rPr>
        <w:br/>
      </w:r>
      <w:r w:rsidRPr="00E651E2">
        <w:rPr>
          <w:rFonts w:ascii="Arial" w:hAnsi="Arial" w:cs="Arial"/>
          <w:sz w:val="24"/>
          <w:szCs w:val="24"/>
        </w:rPr>
        <w:t>(</w:t>
      </w:r>
      <w:r w:rsidRPr="00E651E2">
        <w:rPr>
          <w:rFonts w:ascii="Arial" w:hAnsi="Arial" w:cs="Arial"/>
          <w:b/>
          <w:bCs/>
          <w:sz w:val="24"/>
          <w:szCs w:val="24"/>
        </w:rPr>
        <w:t>figure 3</w:t>
      </w:r>
      <w:r w:rsidRPr="00E651E2">
        <w:rPr>
          <w:rFonts w:ascii="Arial" w:hAnsi="Arial" w:cs="Arial"/>
          <w:sz w:val="24"/>
          <w:szCs w:val="24"/>
        </w:rPr>
        <w:t>). Chaque courbe correspond à l’un des échantillons étudiés.</w:t>
      </w:r>
    </w:p>
    <w:p w14:paraId="7B51C812" w14:textId="77777777" w:rsidR="003901BC" w:rsidRPr="00E651E2" w:rsidRDefault="003901BC" w:rsidP="006F2E6D">
      <w:pPr>
        <w:spacing w:after="0" w:line="240" w:lineRule="auto"/>
        <w:jc w:val="both"/>
        <w:rPr>
          <w:rFonts w:ascii="Arial" w:hAnsi="Arial" w:cs="Arial"/>
          <w:sz w:val="24"/>
          <w:szCs w:val="24"/>
        </w:rPr>
      </w:pPr>
    </w:p>
    <w:p w14:paraId="30189D7E" w14:textId="17DDD97A" w:rsidR="003901BC" w:rsidRPr="00E651E2" w:rsidRDefault="003901BC" w:rsidP="00BC555B">
      <w:pPr>
        <w:spacing w:after="120" w:line="240" w:lineRule="auto"/>
        <w:jc w:val="center"/>
        <w:rPr>
          <w:rFonts w:ascii="Arial" w:hAnsi="Arial" w:cs="Arial"/>
          <w:sz w:val="24"/>
          <w:szCs w:val="24"/>
        </w:rPr>
      </w:pPr>
      <w:r w:rsidRPr="00E651E2">
        <w:rPr>
          <w:rFonts w:ascii="Arial" w:hAnsi="Arial" w:cs="Arial"/>
          <w:noProof/>
          <w:sz w:val="24"/>
          <w:szCs w:val="24"/>
        </w:rPr>
        <w:drawing>
          <wp:inline distT="0" distB="0" distL="0" distR="0" wp14:anchorId="6DA557CD" wp14:editId="109071A0">
            <wp:extent cx="4851400" cy="2644489"/>
            <wp:effectExtent l="0" t="0" r="635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6337" cy="2647180"/>
                    </a:xfrm>
                    <a:prstGeom prst="rect">
                      <a:avLst/>
                    </a:prstGeom>
                    <a:noFill/>
                    <a:ln>
                      <a:noFill/>
                    </a:ln>
                  </pic:spPr>
                </pic:pic>
              </a:graphicData>
            </a:graphic>
          </wp:inline>
        </w:drawing>
      </w:r>
    </w:p>
    <w:p w14:paraId="6A78A172" w14:textId="0B755A5F" w:rsidR="003901BC" w:rsidRPr="00E651E2" w:rsidRDefault="003901BC" w:rsidP="00BC555B">
      <w:pPr>
        <w:spacing w:after="0" w:line="240" w:lineRule="auto"/>
        <w:jc w:val="center"/>
        <w:rPr>
          <w:rFonts w:ascii="Arial" w:hAnsi="Arial" w:cs="Arial"/>
          <w:b/>
          <w:bCs/>
          <w:sz w:val="24"/>
          <w:szCs w:val="24"/>
        </w:rPr>
      </w:pPr>
      <w:r w:rsidRPr="00E651E2">
        <w:rPr>
          <w:rFonts w:ascii="Arial" w:hAnsi="Arial" w:cs="Arial"/>
          <w:b/>
          <w:bCs/>
          <w:sz w:val="24"/>
          <w:szCs w:val="24"/>
        </w:rPr>
        <w:t>Figure 3. Suivi cinétique de la formation d’acide lactique pour trois températures</w:t>
      </w:r>
    </w:p>
    <w:p w14:paraId="208AEF59" w14:textId="77777777" w:rsidR="00BC555B" w:rsidRPr="00E651E2" w:rsidRDefault="00BC555B" w:rsidP="006F2E6D">
      <w:pPr>
        <w:spacing w:after="0" w:line="240" w:lineRule="auto"/>
        <w:jc w:val="both"/>
        <w:rPr>
          <w:rFonts w:ascii="Arial" w:hAnsi="Arial" w:cs="Arial"/>
          <w:sz w:val="24"/>
          <w:szCs w:val="24"/>
        </w:rPr>
      </w:pPr>
    </w:p>
    <w:p w14:paraId="2EFDB486" w14:textId="0D0CF90F" w:rsidR="003901BC" w:rsidRPr="00E651E2" w:rsidRDefault="003901BC" w:rsidP="006F2E6D">
      <w:pPr>
        <w:spacing w:after="0" w:line="240" w:lineRule="auto"/>
        <w:jc w:val="both"/>
        <w:rPr>
          <w:rFonts w:ascii="Arial" w:hAnsi="Arial" w:cs="Arial"/>
          <w:sz w:val="24"/>
          <w:szCs w:val="24"/>
        </w:rPr>
      </w:pPr>
      <w:r w:rsidRPr="00E651E2">
        <w:rPr>
          <w:rFonts w:ascii="Arial" w:hAnsi="Arial" w:cs="Arial"/>
          <w:sz w:val="24"/>
          <w:szCs w:val="24"/>
        </w:rPr>
        <w:t>Un lait est considéré comme frais, selon les normes en vigueur, si son acidité est inférieure à 18°D.</w:t>
      </w:r>
    </w:p>
    <w:p w14:paraId="45BB721D" w14:textId="77777777" w:rsidR="00BC555B" w:rsidRPr="00E651E2" w:rsidRDefault="00BC555B" w:rsidP="006F2E6D">
      <w:pPr>
        <w:spacing w:after="0" w:line="240" w:lineRule="auto"/>
        <w:jc w:val="both"/>
        <w:rPr>
          <w:rFonts w:ascii="Arial" w:hAnsi="Arial" w:cs="Arial"/>
          <w:sz w:val="24"/>
          <w:szCs w:val="24"/>
        </w:rPr>
      </w:pPr>
    </w:p>
    <w:p w14:paraId="58FA448E" w14:textId="29E07E32" w:rsidR="003901BC" w:rsidRPr="00E651E2" w:rsidRDefault="003901BC" w:rsidP="00BC555B">
      <w:pPr>
        <w:tabs>
          <w:tab w:val="left" w:pos="709"/>
        </w:tabs>
        <w:spacing w:after="0" w:line="240" w:lineRule="auto"/>
        <w:ind w:left="709" w:hanging="425"/>
        <w:jc w:val="both"/>
        <w:rPr>
          <w:rFonts w:ascii="Arial" w:hAnsi="Arial" w:cs="Arial"/>
          <w:sz w:val="24"/>
          <w:szCs w:val="24"/>
        </w:rPr>
      </w:pPr>
      <w:r w:rsidRPr="00E651E2">
        <w:rPr>
          <w:rFonts w:ascii="Arial" w:hAnsi="Arial" w:cs="Arial"/>
          <w:b/>
          <w:bCs/>
          <w:sz w:val="24"/>
          <w:szCs w:val="24"/>
        </w:rPr>
        <w:t>18.</w:t>
      </w:r>
      <w:r w:rsidR="00BC555B" w:rsidRPr="00E651E2">
        <w:rPr>
          <w:rFonts w:ascii="Arial" w:hAnsi="Arial" w:cs="Arial"/>
          <w:sz w:val="24"/>
          <w:szCs w:val="24"/>
        </w:rPr>
        <w:tab/>
      </w:r>
      <w:r w:rsidRPr="00E651E2">
        <w:rPr>
          <w:rFonts w:ascii="Arial" w:hAnsi="Arial" w:cs="Arial"/>
          <w:sz w:val="24"/>
          <w:szCs w:val="24"/>
        </w:rPr>
        <w:t xml:space="preserve">À l’aide du graphe de la </w:t>
      </w:r>
      <w:r w:rsidRPr="00E651E2">
        <w:rPr>
          <w:rFonts w:ascii="Arial" w:hAnsi="Arial" w:cs="Arial"/>
          <w:b/>
          <w:bCs/>
          <w:sz w:val="24"/>
          <w:szCs w:val="24"/>
        </w:rPr>
        <w:t>figure 3</w:t>
      </w:r>
      <w:r w:rsidRPr="00E651E2">
        <w:rPr>
          <w:rFonts w:ascii="Arial" w:hAnsi="Arial" w:cs="Arial"/>
          <w:sz w:val="24"/>
          <w:szCs w:val="24"/>
        </w:rPr>
        <w:t>, déterminer au bout de combien de temps les échantillons 2 et 3 ne sont plus considérés comme étant des laits frais.</w:t>
      </w:r>
    </w:p>
    <w:p w14:paraId="73101D8E" w14:textId="77777777" w:rsidR="00BC555B" w:rsidRPr="00E651E2" w:rsidRDefault="00BC555B" w:rsidP="006F2E6D">
      <w:pPr>
        <w:spacing w:after="0" w:line="240" w:lineRule="auto"/>
        <w:jc w:val="both"/>
        <w:rPr>
          <w:rFonts w:ascii="Arial" w:hAnsi="Arial" w:cs="Arial"/>
          <w:sz w:val="24"/>
          <w:szCs w:val="24"/>
        </w:rPr>
      </w:pPr>
    </w:p>
    <w:p w14:paraId="7FAD5A86" w14:textId="4C1097ED" w:rsidR="00270BAB" w:rsidRPr="00884FB3" w:rsidRDefault="003901BC" w:rsidP="006F2E6D">
      <w:pPr>
        <w:spacing w:after="0" w:line="240" w:lineRule="auto"/>
        <w:jc w:val="both"/>
        <w:rPr>
          <w:rFonts w:ascii="Arial" w:hAnsi="Arial" w:cs="Arial"/>
          <w:i/>
          <w:iCs/>
          <w:sz w:val="24"/>
          <w:szCs w:val="24"/>
        </w:rPr>
      </w:pPr>
      <w:r w:rsidRPr="00E651E2">
        <w:rPr>
          <w:rFonts w:ascii="Arial" w:hAnsi="Arial" w:cs="Arial"/>
          <w:i/>
          <w:iCs/>
          <w:sz w:val="24"/>
          <w:szCs w:val="24"/>
        </w:rPr>
        <w:t>Le candidat est invité à prendre des initiatives et à présenter la démarche suivie, même si elle n’a pas abouti. La démarche est évaluée et nécessite d’être correctement présentée.</w:t>
      </w:r>
    </w:p>
    <w:sectPr w:rsidR="00270BAB" w:rsidRPr="00884FB3" w:rsidSect="001535D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8B08" w14:textId="77777777" w:rsidR="009B4C12" w:rsidRDefault="009B4C12" w:rsidP="001535DF">
      <w:pPr>
        <w:spacing w:after="0" w:line="240" w:lineRule="auto"/>
      </w:pPr>
      <w:r>
        <w:separator/>
      </w:r>
    </w:p>
  </w:endnote>
  <w:endnote w:type="continuationSeparator" w:id="0">
    <w:p w14:paraId="3865BE2C" w14:textId="77777777" w:rsidR="009B4C12" w:rsidRDefault="009B4C12" w:rsidP="0015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3A54" w14:textId="77777777" w:rsidR="009B4C12" w:rsidRDefault="009B4C12" w:rsidP="001535DF">
      <w:pPr>
        <w:spacing w:after="0" w:line="240" w:lineRule="auto"/>
      </w:pPr>
      <w:r>
        <w:separator/>
      </w:r>
    </w:p>
  </w:footnote>
  <w:footnote w:type="continuationSeparator" w:id="0">
    <w:p w14:paraId="56C2E487" w14:textId="77777777" w:rsidR="009B4C12" w:rsidRDefault="009B4C12" w:rsidP="00153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0A9"/>
    <w:multiLevelType w:val="hybridMultilevel"/>
    <w:tmpl w:val="8CCAB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F7048"/>
    <w:multiLevelType w:val="hybridMultilevel"/>
    <w:tmpl w:val="B8A8B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34D26"/>
    <w:multiLevelType w:val="hybridMultilevel"/>
    <w:tmpl w:val="CFFEDAB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A3CBD"/>
    <w:multiLevelType w:val="hybridMultilevel"/>
    <w:tmpl w:val="4DA2A128"/>
    <w:lvl w:ilvl="0" w:tplc="B69040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37066"/>
    <w:multiLevelType w:val="hybridMultilevel"/>
    <w:tmpl w:val="F2BCBFC2"/>
    <w:lvl w:ilvl="0" w:tplc="2DA466F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9D0AA9"/>
    <w:multiLevelType w:val="hybridMultilevel"/>
    <w:tmpl w:val="38DE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90908"/>
    <w:multiLevelType w:val="hybridMultilevel"/>
    <w:tmpl w:val="5F0EF82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BC1422"/>
    <w:multiLevelType w:val="hybridMultilevel"/>
    <w:tmpl w:val="04E8AFC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DB3D15"/>
    <w:multiLevelType w:val="hybridMultilevel"/>
    <w:tmpl w:val="265864D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1E0B54"/>
    <w:multiLevelType w:val="hybridMultilevel"/>
    <w:tmpl w:val="179403C6"/>
    <w:lvl w:ilvl="0" w:tplc="2BEC5242">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FA52865"/>
    <w:multiLevelType w:val="hybridMultilevel"/>
    <w:tmpl w:val="AF16568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730AC9"/>
    <w:multiLevelType w:val="hybridMultilevel"/>
    <w:tmpl w:val="9996A6CA"/>
    <w:lvl w:ilvl="0" w:tplc="FFFFFFFF">
      <w:start w:val="9"/>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9515A4"/>
    <w:multiLevelType w:val="hybridMultilevel"/>
    <w:tmpl w:val="33F6BEA4"/>
    <w:lvl w:ilvl="0" w:tplc="DA14D99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3D54F4"/>
    <w:multiLevelType w:val="hybridMultilevel"/>
    <w:tmpl w:val="CDFCDE7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163A0"/>
    <w:multiLevelType w:val="hybridMultilevel"/>
    <w:tmpl w:val="8B76D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18570B"/>
    <w:multiLevelType w:val="hybridMultilevel"/>
    <w:tmpl w:val="48CE69A0"/>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0C44EE"/>
    <w:multiLevelType w:val="hybridMultilevel"/>
    <w:tmpl w:val="2A82352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E12220"/>
    <w:multiLevelType w:val="hybridMultilevel"/>
    <w:tmpl w:val="9996A6CA"/>
    <w:lvl w:ilvl="0" w:tplc="E06C28E0">
      <w:start w:val="9"/>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321C98"/>
    <w:multiLevelType w:val="hybridMultilevel"/>
    <w:tmpl w:val="82683CCC"/>
    <w:lvl w:ilvl="0" w:tplc="4C9087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8B011F"/>
    <w:multiLevelType w:val="hybridMultilevel"/>
    <w:tmpl w:val="6FA45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B64CB1"/>
    <w:multiLevelType w:val="hybridMultilevel"/>
    <w:tmpl w:val="4874F2F4"/>
    <w:lvl w:ilvl="0" w:tplc="5F1072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2221CA"/>
    <w:multiLevelType w:val="hybridMultilevel"/>
    <w:tmpl w:val="DE6C7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9E376E"/>
    <w:multiLevelType w:val="hybridMultilevel"/>
    <w:tmpl w:val="4F3C2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F8427F"/>
    <w:multiLevelType w:val="hybridMultilevel"/>
    <w:tmpl w:val="6F32435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052266"/>
    <w:multiLevelType w:val="hybridMultilevel"/>
    <w:tmpl w:val="BD40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4614B5"/>
    <w:multiLevelType w:val="hybridMultilevel"/>
    <w:tmpl w:val="42EE13D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3575C6"/>
    <w:multiLevelType w:val="hybridMultilevel"/>
    <w:tmpl w:val="1E1EC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1B77AF"/>
    <w:multiLevelType w:val="hybridMultilevel"/>
    <w:tmpl w:val="AF444896"/>
    <w:lvl w:ilvl="0" w:tplc="A75AD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4D070C"/>
    <w:multiLevelType w:val="hybridMultilevel"/>
    <w:tmpl w:val="A058D57A"/>
    <w:lvl w:ilvl="0" w:tplc="01124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313008"/>
    <w:multiLevelType w:val="hybridMultilevel"/>
    <w:tmpl w:val="AC4A28FE"/>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3B4A31"/>
    <w:multiLevelType w:val="hybridMultilevel"/>
    <w:tmpl w:val="4754F5E6"/>
    <w:lvl w:ilvl="0" w:tplc="44E2E89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3F4E0A"/>
    <w:multiLevelType w:val="hybridMultilevel"/>
    <w:tmpl w:val="3B72D04E"/>
    <w:lvl w:ilvl="0" w:tplc="2BEC5242">
      <w:start w:val="1"/>
      <w:numFmt w:val="bullet"/>
      <w:lvlText w:val="‒"/>
      <w:lvlJc w:val="left"/>
      <w:pPr>
        <w:ind w:left="720" w:hanging="360"/>
      </w:pPr>
      <w:rPr>
        <w:rFonts w:ascii="Times New Roman" w:hAnsi="Times New Roman" w:cs="Times New Roman" w:hint="default"/>
      </w:rPr>
    </w:lvl>
    <w:lvl w:ilvl="1" w:tplc="FC92FCD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D925E7"/>
    <w:multiLevelType w:val="hybridMultilevel"/>
    <w:tmpl w:val="A4B4173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7"/>
  </w:num>
  <w:num w:numId="2" w16cid:durableId="147598150">
    <w:abstractNumId w:val="30"/>
  </w:num>
  <w:num w:numId="3" w16cid:durableId="1648433892">
    <w:abstractNumId w:val="22"/>
  </w:num>
  <w:num w:numId="4" w16cid:durableId="1579440187">
    <w:abstractNumId w:val="18"/>
  </w:num>
  <w:num w:numId="5" w16cid:durableId="1786654171">
    <w:abstractNumId w:val="3"/>
  </w:num>
  <w:num w:numId="6" w16cid:durableId="426509613">
    <w:abstractNumId w:val="16"/>
  </w:num>
  <w:num w:numId="7" w16cid:durableId="1339189770">
    <w:abstractNumId w:val="28"/>
  </w:num>
  <w:num w:numId="8" w16cid:durableId="156264607">
    <w:abstractNumId w:val="26"/>
  </w:num>
  <w:num w:numId="9" w16cid:durableId="1301494390">
    <w:abstractNumId w:val="6"/>
  </w:num>
  <w:num w:numId="10" w16cid:durableId="1025329350">
    <w:abstractNumId w:val="5"/>
  </w:num>
  <w:num w:numId="11" w16cid:durableId="595477101">
    <w:abstractNumId w:val="0"/>
  </w:num>
  <w:num w:numId="12" w16cid:durableId="1745761800">
    <w:abstractNumId w:val="10"/>
  </w:num>
  <w:num w:numId="13" w16cid:durableId="430784358">
    <w:abstractNumId w:val="12"/>
  </w:num>
  <w:num w:numId="14" w16cid:durableId="784421546">
    <w:abstractNumId w:val="9"/>
  </w:num>
  <w:num w:numId="15" w16cid:durableId="1142112093">
    <w:abstractNumId w:val="2"/>
  </w:num>
  <w:num w:numId="16" w16cid:durableId="173884022">
    <w:abstractNumId w:val="25"/>
  </w:num>
  <w:num w:numId="17" w16cid:durableId="977882690">
    <w:abstractNumId w:val="33"/>
  </w:num>
  <w:num w:numId="18" w16cid:durableId="1082532930">
    <w:abstractNumId w:val="32"/>
  </w:num>
  <w:num w:numId="19" w16cid:durableId="1601177123">
    <w:abstractNumId w:val="7"/>
  </w:num>
  <w:num w:numId="20" w16cid:durableId="301886545">
    <w:abstractNumId w:val="15"/>
  </w:num>
  <w:num w:numId="21" w16cid:durableId="1144539268">
    <w:abstractNumId w:val="17"/>
  </w:num>
  <w:num w:numId="22" w16cid:durableId="2103256056">
    <w:abstractNumId w:val="11"/>
  </w:num>
  <w:num w:numId="23" w16cid:durableId="1265067020">
    <w:abstractNumId w:val="23"/>
  </w:num>
  <w:num w:numId="24" w16cid:durableId="933516053">
    <w:abstractNumId w:val="8"/>
  </w:num>
  <w:num w:numId="25" w16cid:durableId="610013801">
    <w:abstractNumId w:val="31"/>
  </w:num>
  <w:num w:numId="26" w16cid:durableId="124741311">
    <w:abstractNumId w:val="34"/>
  </w:num>
  <w:num w:numId="27" w16cid:durableId="138042328">
    <w:abstractNumId w:val="20"/>
  </w:num>
  <w:num w:numId="28" w16cid:durableId="943805374">
    <w:abstractNumId w:val="24"/>
  </w:num>
  <w:num w:numId="29" w16cid:durableId="2027319673">
    <w:abstractNumId w:val="4"/>
  </w:num>
  <w:num w:numId="30" w16cid:durableId="1914582608">
    <w:abstractNumId w:val="21"/>
  </w:num>
  <w:num w:numId="31" w16cid:durableId="1430396096">
    <w:abstractNumId w:val="14"/>
  </w:num>
  <w:num w:numId="32" w16cid:durableId="1825392093">
    <w:abstractNumId w:val="1"/>
  </w:num>
  <w:num w:numId="33" w16cid:durableId="1507987057">
    <w:abstractNumId w:val="13"/>
  </w:num>
  <w:num w:numId="34" w16cid:durableId="1634755466">
    <w:abstractNumId w:val="29"/>
  </w:num>
  <w:num w:numId="35" w16cid:durableId="1268931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20B1"/>
    <w:rsid w:val="00022DD1"/>
    <w:rsid w:val="00036B43"/>
    <w:rsid w:val="00040449"/>
    <w:rsid w:val="00122699"/>
    <w:rsid w:val="001535DF"/>
    <w:rsid w:val="00161916"/>
    <w:rsid w:val="00180E49"/>
    <w:rsid w:val="00192689"/>
    <w:rsid w:val="001A5F81"/>
    <w:rsid w:val="001C751B"/>
    <w:rsid w:val="00220886"/>
    <w:rsid w:val="00233A95"/>
    <w:rsid w:val="00234D33"/>
    <w:rsid w:val="002459FF"/>
    <w:rsid w:val="002543CD"/>
    <w:rsid w:val="00266CDE"/>
    <w:rsid w:val="002674F7"/>
    <w:rsid w:val="00270BAB"/>
    <w:rsid w:val="00283C9E"/>
    <w:rsid w:val="00295B03"/>
    <w:rsid w:val="002F1B8B"/>
    <w:rsid w:val="002F1F28"/>
    <w:rsid w:val="00306617"/>
    <w:rsid w:val="00371118"/>
    <w:rsid w:val="0037522D"/>
    <w:rsid w:val="0038007F"/>
    <w:rsid w:val="00387A6D"/>
    <w:rsid w:val="003901BC"/>
    <w:rsid w:val="00390AE8"/>
    <w:rsid w:val="00393FE1"/>
    <w:rsid w:val="003B14C9"/>
    <w:rsid w:val="003F3BB3"/>
    <w:rsid w:val="003F705F"/>
    <w:rsid w:val="00406266"/>
    <w:rsid w:val="00462EE7"/>
    <w:rsid w:val="0046426E"/>
    <w:rsid w:val="004E0E16"/>
    <w:rsid w:val="004E100A"/>
    <w:rsid w:val="00524E29"/>
    <w:rsid w:val="005847DE"/>
    <w:rsid w:val="005878B3"/>
    <w:rsid w:val="00596C9C"/>
    <w:rsid w:val="005B0D07"/>
    <w:rsid w:val="00622147"/>
    <w:rsid w:val="00635E23"/>
    <w:rsid w:val="00692DDB"/>
    <w:rsid w:val="006F007E"/>
    <w:rsid w:val="006F2E6D"/>
    <w:rsid w:val="00730566"/>
    <w:rsid w:val="00772069"/>
    <w:rsid w:val="00791454"/>
    <w:rsid w:val="00803B88"/>
    <w:rsid w:val="00884FB3"/>
    <w:rsid w:val="008E38DA"/>
    <w:rsid w:val="00926C37"/>
    <w:rsid w:val="009703B6"/>
    <w:rsid w:val="009B4C12"/>
    <w:rsid w:val="00A16488"/>
    <w:rsid w:val="00A73437"/>
    <w:rsid w:val="00A82BFF"/>
    <w:rsid w:val="00A86B99"/>
    <w:rsid w:val="00AB2A41"/>
    <w:rsid w:val="00AC0230"/>
    <w:rsid w:val="00B158CD"/>
    <w:rsid w:val="00B23B97"/>
    <w:rsid w:val="00B249DC"/>
    <w:rsid w:val="00B25BF5"/>
    <w:rsid w:val="00B42BC4"/>
    <w:rsid w:val="00B65A7E"/>
    <w:rsid w:val="00BC555B"/>
    <w:rsid w:val="00BF6E08"/>
    <w:rsid w:val="00C73CD9"/>
    <w:rsid w:val="00CB17D9"/>
    <w:rsid w:val="00CF1863"/>
    <w:rsid w:val="00D20592"/>
    <w:rsid w:val="00D27CFA"/>
    <w:rsid w:val="00D46709"/>
    <w:rsid w:val="00D6720F"/>
    <w:rsid w:val="00DA3BA2"/>
    <w:rsid w:val="00DD3366"/>
    <w:rsid w:val="00DF6E0E"/>
    <w:rsid w:val="00E16ED2"/>
    <w:rsid w:val="00E474B7"/>
    <w:rsid w:val="00E63716"/>
    <w:rsid w:val="00E651E2"/>
    <w:rsid w:val="00EA0015"/>
    <w:rsid w:val="00EB63DF"/>
    <w:rsid w:val="00F15987"/>
    <w:rsid w:val="00F31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35DF"/>
    <w:pPr>
      <w:tabs>
        <w:tab w:val="center" w:pos="4536"/>
        <w:tab w:val="right" w:pos="9072"/>
      </w:tabs>
      <w:spacing w:after="0" w:line="240" w:lineRule="auto"/>
    </w:pPr>
  </w:style>
  <w:style w:type="character" w:customStyle="1" w:styleId="En-tteCar">
    <w:name w:val="En-tête Car"/>
    <w:basedOn w:val="Policepardfaut"/>
    <w:link w:val="En-tte"/>
    <w:uiPriority w:val="99"/>
    <w:rsid w:val="001535DF"/>
  </w:style>
  <w:style w:type="paragraph" w:styleId="Pieddepage">
    <w:name w:val="footer"/>
    <w:basedOn w:val="Normal"/>
    <w:link w:val="PieddepageCar"/>
    <w:uiPriority w:val="99"/>
    <w:unhideWhenUsed/>
    <w:rsid w:val="00153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35DF"/>
  </w:style>
  <w:style w:type="character" w:styleId="Textedelespacerserv">
    <w:name w:val="Placeholder Text"/>
    <w:basedOn w:val="Policepardfaut"/>
    <w:uiPriority w:val="99"/>
    <w:semiHidden/>
    <w:rsid w:val="00B249DC"/>
    <w:rPr>
      <w:color w:val="808080"/>
    </w:rPr>
  </w:style>
  <w:style w:type="character" w:customStyle="1" w:styleId="hgkelc">
    <w:name w:val="hgkelc"/>
    <w:basedOn w:val="Policepardfaut"/>
    <w:rsid w:val="00B23B97"/>
  </w:style>
  <w:style w:type="character" w:styleId="Lienhypertexte">
    <w:name w:val="Hyperlink"/>
    <w:basedOn w:val="Policepardfaut"/>
    <w:uiPriority w:val="99"/>
    <w:unhideWhenUsed/>
    <w:rsid w:val="00F31BF9"/>
    <w:rPr>
      <w:color w:val="0563C1" w:themeColor="hyperlink"/>
      <w:u w:val="single"/>
    </w:rPr>
  </w:style>
  <w:style w:type="character" w:styleId="Mentionnonrsolue">
    <w:name w:val="Unresolved Mention"/>
    <w:basedOn w:val="Policepardfaut"/>
    <w:uiPriority w:val="99"/>
    <w:semiHidden/>
    <w:unhideWhenUsed/>
    <w:rsid w:val="00F3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olycee.or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6</Pages>
  <Words>1694</Words>
  <Characters>9319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14</cp:revision>
  <dcterms:created xsi:type="dcterms:W3CDTF">2024-01-06T08:43:00Z</dcterms:created>
  <dcterms:modified xsi:type="dcterms:W3CDTF">2024-02-14T14:56:00Z</dcterms:modified>
</cp:coreProperties>
</file>