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CDFAA" w14:textId="4E10C594" w:rsidR="00040449" w:rsidRPr="00DE59A4" w:rsidRDefault="0046426E" w:rsidP="00DE59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E59A4">
        <w:rPr>
          <w:rFonts w:ascii="Arial" w:hAnsi="Arial" w:cs="Arial"/>
          <w:b/>
          <w:bCs/>
          <w:sz w:val="24"/>
          <w:szCs w:val="24"/>
        </w:rPr>
        <w:t xml:space="preserve">2023 Réunion Jour </w:t>
      </w:r>
      <w:r w:rsidR="00D46709" w:rsidRPr="00DE59A4">
        <w:rPr>
          <w:rFonts w:ascii="Arial" w:hAnsi="Arial" w:cs="Arial"/>
          <w:b/>
          <w:bCs/>
          <w:sz w:val="24"/>
          <w:szCs w:val="24"/>
        </w:rPr>
        <w:t>1</w:t>
      </w:r>
      <w:r w:rsidR="00DE59A4" w:rsidRPr="00DE59A4">
        <w:rPr>
          <w:rFonts w:ascii="Arial" w:hAnsi="Arial" w:cs="Arial"/>
          <w:b/>
          <w:bCs/>
          <w:sz w:val="24"/>
          <w:szCs w:val="24"/>
        </w:rPr>
        <w:tab/>
      </w:r>
      <w:r w:rsidR="00DE59A4" w:rsidRPr="00DE59A4">
        <w:rPr>
          <w:rFonts w:ascii="Arial" w:hAnsi="Arial" w:cs="Arial"/>
          <w:b/>
          <w:bCs/>
          <w:sz w:val="24"/>
          <w:szCs w:val="24"/>
        </w:rPr>
        <w:tab/>
      </w:r>
      <w:r w:rsidR="00DE59A4" w:rsidRPr="00DE59A4">
        <w:rPr>
          <w:rFonts w:ascii="Arial" w:hAnsi="Arial" w:cs="Arial"/>
          <w:b/>
          <w:bCs/>
          <w:sz w:val="24"/>
          <w:szCs w:val="24"/>
        </w:rPr>
        <w:tab/>
      </w:r>
      <w:r w:rsidR="00DE59A4" w:rsidRPr="00DE59A4">
        <w:rPr>
          <w:rFonts w:ascii="Arial" w:hAnsi="Arial" w:cs="Arial"/>
          <w:b/>
          <w:bCs/>
          <w:sz w:val="24"/>
          <w:szCs w:val="24"/>
        </w:rPr>
        <w:tab/>
      </w:r>
      <w:r w:rsidR="00DE59A4" w:rsidRPr="00DE59A4">
        <w:rPr>
          <w:rFonts w:ascii="Arial" w:hAnsi="Arial" w:cs="Arial"/>
          <w:b/>
          <w:bCs/>
          <w:sz w:val="24"/>
          <w:szCs w:val="24"/>
        </w:rPr>
        <w:tab/>
      </w:r>
      <w:r w:rsidR="00DE59A4" w:rsidRPr="00DE59A4">
        <w:rPr>
          <w:rFonts w:ascii="Arial" w:hAnsi="Arial" w:cs="Arial"/>
          <w:b/>
          <w:bCs/>
          <w:sz w:val="24"/>
          <w:szCs w:val="24"/>
        </w:rPr>
        <w:tab/>
      </w:r>
      <w:hyperlink r:id="rId7" w:history="1">
        <w:r w:rsidR="00DE59A4" w:rsidRPr="00DE59A4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https://labolycee.org</w:t>
        </w:r>
      </w:hyperlink>
      <w:r w:rsidR="00DE59A4" w:rsidRPr="00DE59A4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1B7917E5" w14:textId="2FB9A5B9" w:rsidR="00EB63DF" w:rsidRPr="00EB63DF" w:rsidRDefault="00EB63DF" w:rsidP="00DE59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 xml:space="preserve">EXERCICE </w:t>
      </w:r>
      <w:r w:rsidR="00122699">
        <w:rPr>
          <w:rFonts w:ascii="Arial" w:hAnsi="Arial" w:cs="Arial"/>
          <w:b/>
          <w:bCs/>
          <w:sz w:val="24"/>
          <w:szCs w:val="24"/>
        </w:rPr>
        <w:t xml:space="preserve">I </w:t>
      </w:r>
      <w:r w:rsidR="00122699">
        <w:rPr>
          <w:rFonts w:ascii="Times New Roman" w:hAnsi="Times New Roman" w:cs="Times New Roman"/>
          <w:b/>
          <w:bCs/>
          <w:sz w:val="24"/>
          <w:szCs w:val="24"/>
        </w:rPr>
        <w:t>‒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</w:t>
      </w:r>
      <w:r w:rsidR="00122699" w:rsidRPr="00122699">
        <w:rPr>
          <w:rFonts w:ascii="Arial" w:hAnsi="Arial" w:cs="Arial"/>
          <w:b/>
          <w:bCs/>
          <w:caps/>
          <w:sz w:val="24"/>
          <w:szCs w:val="24"/>
        </w:rPr>
        <w:t>L’e</w:t>
      </w:r>
      <w:r w:rsidR="00B65A7E">
        <w:rPr>
          <w:rFonts w:ascii="Arial" w:hAnsi="Arial" w:cs="Arial"/>
          <w:b/>
          <w:bCs/>
          <w:caps/>
          <w:sz w:val="24"/>
          <w:szCs w:val="24"/>
        </w:rPr>
        <w:t>au de boisson des poules</w:t>
      </w:r>
      <w:r w:rsidR="00122699" w:rsidRPr="00EB63DF">
        <w:rPr>
          <w:rFonts w:ascii="Arial" w:hAnsi="Arial" w:cs="Arial"/>
          <w:b/>
          <w:bCs/>
          <w:sz w:val="24"/>
          <w:szCs w:val="24"/>
        </w:rPr>
        <w:t xml:space="preserve"> </w:t>
      </w:r>
      <w:r w:rsidRPr="00EB63DF">
        <w:rPr>
          <w:rFonts w:ascii="Arial" w:hAnsi="Arial" w:cs="Arial"/>
          <w:b/>
          <w:bCs/>
          <w:sz w:val="24"/>
          <w:szCs w:val="24"/>
        </w:rPr>
        <w:t>(</w:t>
      </w:r>
      <w:r w:rsidR="00B65A7E">
        <w:rPr>
          <w:rFonts w:ascii="Arial" w:hAnsi="Arial" w:cs="Arial"/>
          <w:b/>
          <w:bCs/>
          <w:sz w:val="24"/>
          <w:szCs w:val="24"/>
        </w:rPr>
        <w:t>9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points)</w:t>
      </w:r>
    </w:p>
    <w:p w14:paraId="5E4B2F71" w14:textId="77777777" w:rsidR="00EB63DF" w:rsidRPr="00EB63DF" w:rsidRDefault="00EB63DF" w:rsidP="00D205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F8DA73" w14:textId="77777777" w:rsidR="00EB63DF" w:rsidRPr="00EB63DF" w:rsidRDefault="00EB63DF" w:rsidP="00D205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323C4F" w14:textId="7DDA741A" w:rsidR="00B65A7E" w:rsidRPr="00B65A7E" w:rsidRDefault="00B65A7E" w:rsidP="00D20592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65A7E">
        <w:rPr>
          <w:rFonts w:ascii="Arial" w:hAnsi="Arial" w:cs="Arial"/>
          <w:sz w:val="24"/>
          <w:szCs w:val="24"/>
        </w:rPr>
        <w:t>Dans un élevage, l’eau de boisson des poules doit être constamment traitée. Elle doit être</w:t>
      </w:r>
      <w:r>
        <w:rPr>
          <w:rFonts w:ascii="Arial" w:hAnsi="Arial" w:cs="Arial"/>
          <w:sz w:val="24"/>
          <w:szCs w:val="24"/>
        </w:rPr>
        <w:t xml:space="preserve"> </w:t>
      </w:r>
      <w:r w:rsidRPr="00B65A7E">
        <w:rPr>
          <w:rFonts w:ascii="Arial" w:hAnsi="Arial" w:cs="Arial"/>
          <w:sz w:val="24"/>
          <w:szCs w:val="24"/>
        </w:rPr>
        <w:t>désinfectée tout au long de la chaîne de distribution, par exemple avec du peroxyde d’hydrogène</w:t>
      </w:r>
      <w:r>
        <w:rPr>
          <w:rFonts w:ascii="Arial" w:hAnsi="Arial" w:cs="Arial"/>
          <w:sz w:val="24"/>
          <w:szCs w:val="24"/>
        </w:rPr>
        <w:t xml:space="preserve"> </w:t>
      </w:r>
      <w:r w:rsidRPr="00B65A7E">
        <w:rPr>
          <w:rFonts w:ascii="Arial" w:hAnsi="Arial" w:cs="Arial"/>
          <w:sz w:val="24"/>
          <w:szCs w:val="24"/>
        </w:rPr>
        <w:t>H</w:t>
      </w:r>
      <w:r w:rsidRPr="00B65A7E">
        <w:rPr>
          <w:rFonts w:ascii="Arial" w:hAnsi="Arial" w:cs="Arial"/>
          <w:sz w:val="24"/>
          <w:szCs w:val="24"/>
          <w:vertAlign w:val="subscript"/>
        </w:rPr>
        <w:t>2</w:t>
      </w:r>
      <w:r w:rsidRPr="00B65A7E">
        <w:rPr>
          <w:rFonts w:ascii="Arial" w:hAnsi="Arial" w:cs="Arial"/>
          <w:sz w:val="24"/>
          <w:szCs w:val="24"/>
        </w:rPr>
        <w:t>O</w:t>
      </w:r>
      <w:r w:rsidRPr="00B65A7E">
        <w:rPr>
          <w:rFonts w:ascii="Arial" w:hAnsi="Arial" w:cs="Arial"/>
          <w:sz w:val="24"/>
          <w:szCs w:val="24"/>
          <w:vertAlign w:val="subscript"/>
        </w:rPr>
        <w:t>2</w:t>
      </w:r>
      <w:r w:rsidRPr="00B65A7E">
        <w:rPr>
          <w:rFonts w:ascii="Arial" w:hAnsi="Arial" w:cs="Arial"/>
          <w:sz w:val="24"/>
          <w:szCs w:val="24"/>
        </w:rPr>
        <w:t>, aussi appelé eau oxygénée.</w:t>
      </w:r>
    </w:p>
    <w:p w14:paraId="621935C3" w14:textId="4453BF09" w:rsidR="00B65A7E" w:rsidRDefault="00B65A7E" w:rsidP="00D205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5A7E">
        <w:rPr>
          <w:rFonts w:ascii="Arial" w:hAnsi="Arial" w:cs="Arial"/>
          <w:sz w:val="24"/>
          <w:szCs w:val="24"/>
        </w:rPr>
        <w:t>Afin d’éviter le développement d’une flore intestinale pathogène et de servir de vermifuge, le</w:t>
      </w:r>
      <w:r w:rsidR="005E5B23">
        <w:rPr>
          <w:rFonts w:ascii="Arial" w:hAnsi="Arial" w:cs="Arial"/>
          <w:sz w:val="24"/>
          <w:szCs w:val="24"/>
        </w:rPr>
        <w:t xml:space="preserve"> </w:t>
      </w:r>
      <w:r w:rsidR="005E5B23" w:rsidRPr="005E5B23">
        <w:rPr>
          <w:rFonts w:ascii="Arial" w:hAnsi="Arial" w:cs="Arial"/>
          <w:i/>
          <w:iCs/>
          <w:sz w:val="24"/>
          <w:szCs w:val="24"/>
        </w:rPr>
        <w:t>pH</w:t>
      </w:r>
      <w:r w:rsidRPr="00B65A7E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</w:t>
      </w:r>
      <w:r w:rsidRPr="00B65A7E">
        <w:rPr>
          <w:rFonts w:ascii="Arial" w:hAnsi="Arial" w:cs="Arial"/>
          <w:sz w:val="24"/>
          <w:szCs w:val="24"/>
        </w:rPr>
        <w:t>l’eau doit être constamment maintenu entre 5,5 et 6,5.</w:t>
      </w:r>
    </w:p>
    <w:p w14:paraId="41B11FCF" w14:textId="77777777" w:rsidR="00B65A7E" w:rsidRPr="00B65A7E" w:rsidRDefault="00B65A7E" w:rsidP="00D205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305DA4" w14:textId="746BCA29" w:rsidR="00B65A7E" w:rsidRPr="00B65A7E" w:rsidRDefault="00B65A7E" w:rsidP="00D2059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65A7E">
        <w:rPr>
          <w:rFonts w:ascii="Arial" w:hAnsi="Arial" w:cs="Arial"/>
          <w:b/>
          <w:bCs/>
          <w:sz w:val="24"/>
          <w:szCs w:val="24"/>
        </w:rPr>
        <w:t>Données :</w:t>
      </w:r>
    </w:p>
    <w:p w14:paraId="663789F1" w14:textId="77777777" w:rsidR="00B65A7E" w:rsidRPr="00B65A7E" w:rsidRDefault="00B65A7E" w:rsidP="00D205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855AAE" w14:textId="2C45439E" w:rsidR="00B65A7E" w:rsidRPr="00B65A7E" w:rsidRDefault="00B65A7E" w:rsidP="00D20592">
      <w:pPr>
        <w:pStyle w:val="Paragraphedeliste"/>
        <w:numPr>
          <w:ilvl w:val="0"/>
          <w:numId w:val="8"/>
        </w:numPr>
        <w:tabs>
          <w:tab w:val="left" w:pos="426"/>
        </w:tabs>
        <w:spacing w:after="120" w:line="240" w:lineRule="auto"/>
        <w:ind w:left="426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B65A7E">
        <w:rPr>
          <w:rFonts w:ascii="Arial" w:hAnsi="Arial" w:cs="Arial"/>
          <w:sz w:val="24"/>
          <w:szCs w:val="24"/>
        </w:rPr>
        <w:t xml:space="preserve">Masse molaire du peroxyde d’hydrogène : </w:t>
      </w:r>
      <w:r w:rsidRPr="00B65A7E">
        <w:rPr>
          <w:rFonts w:ascii="Cambria Math" w:hAnsi="Cambria Math" w:cs="Cambria Math"/>
          <w:i/>
          <w:iCs/>
          <w:sz w:val="24"/>
          <w:szCs w:val="24"/>
        </w:rPr>
        <w:t>M</w:t>
      </w:r>
      <w:r w:rsidRPr="00B65A7E">
        <w:rPr>
          <w:rFonts w:ascii="Arial" w:hAnsi="Arial" w:cs="Arial"/>
          <w:sz w:val="24"/>
          <w:szCs w:val="24"/>
        </w:rPr>
        <w:t>(H</w:t>
      </w:r>
      <w:r w:rsidRPr="00B65A7E">
        <w:rPr>
          <w:rFonts w:ascii="Arial" w:hAnsi="Arial" w:cs="Arial"/>
          <w:sz w:val="24"/>
          <w:szCs w:val="24"/>
          <w:vertAlign w:val="subscript"/>
        </w:rPr>
        <w:t>2</w:t>
      </w:r>
      <w:r w:rsidRPr="00B65A7E">
        <w:rPr>
          <w:rFonts w:ascii="Arial" w:hAnsi="Arial" w:cs="Arial"/>
          <w:sz w:val="24"/>
          <w:szCs w:val="24"/>
        </w:rPr>
        <w:t>O</w:t>
      </w:r>
      <w:r w:rsidRPr="00B65A7E">
        <w:rPr>
          <w:rFonts w:ascii="Arial" w:hAnsi="Arial" w:cs="Arial"/>
          <w:sz w:val="24"/>
          <w:szCs w:val="24"/>
          <w:vertAlign w:val="subscript"/>
        </w:rPr>
        <w:t>2</w:t>
      </w:r>
      <w:r w:rsidRPr="00B65A7E">
        <w:rPr>
          <w:rFonts w:ascii="Arial" w:hAnsi="Arial" w:cs="Arial"/>
          <w:sz w:val="24"/>
          <w:szCs w:val="24"/>
        </w:rPr>
        <w:t xml:space="preserve">) = 34,0 g </w:t>
      </w:r>
      <w:r w:rsidRPr="00B65A7E">
        <w:rPr>
          <w:rFonts w:ascii="Cambria Math" w:hAnsi="Cambria Math" w:cs="Cambria Math"/>
          <w:sz w:val="24"/>
          <w:szCs w:val="24"/>
        </w:rPr>
        <w:t>⋅</w:t>
      </w:r>
      <w:r w:rsidRPr="00B65A7E">
        <w:rPr>
          <w:rFonts w:ascii="Arial" w:hAnsi="Arial" w:cs="Arial"/>
          <w:sz w:val="24"/>
          <w:szCs w:val="24"/>
        </w:rPr>
        <w:t xml:space="preserve"> mol </w:t>
      </w:r>
      <w:r w:rsidRPr="00B65A7E">
        <w:rPr>
          <w:rFonts w:ascii="Arial" w:hAnsi="Arial" w:cs="Arial"/>
          <w:sz w:val="24"/>
          <w:szCs w:val="24"/>
          <w:vertAlign w:val="superscript"/>
        </w:rPr>
        <w:t>−1</w:t>
      </w:r>
      <w:r w:rsidRPr="00B65A7E">
        <w:rPr>
          <w:rFonts w:ascii="Arial" w:hAnsi="Arial" w:cs="Arial"/>
          <w:sz w:val="24"/>
          <w:szCs w:val="24"/>
        </w:rPr>
        <w:t xml:space="preserve"> </w:t>
      </w:r>
    </w:p>
    <w:p w14:paraId="24F4BA07" w14:textId="22FE15A6" w:rsidR="00B65A7E" w:rsidRPr="00B65A7E" w:rsidRDefault="00B65A7E" w:rsidP="00D20592">
      <w:pPr>
        <w:pStyle w:val="Paragraphedeliste"/>
        <w:numPr>
          <w:ilvl w:val="0"/>
          <w:numId w:val="8"/>
        </w:numPr>
        <w:tabs>
          <w:tab w:val="left" w:pos="426"/>
        </w:tabs>
        <w:spacing w:after="120" w:line="240" w:lineRule="auto"/>
        <w:ind w:left="426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B65A7E">
        <w:rPr>
          <w:rFonts w:ascii="Arial" w:hAnsi="Arial" w:cs="Arial"/>
          <w:sz w:val="24"/>
          <w:szCs w:val="24"/>
        </w:rPr>
        <w:t>Couples d’oxydoréduction mis en jeu</w:t>
      </w:r>
      <w:r>
        <w:rPr>
          <w:rFonts w:ascii="Arial" w:hAnsi="Arial" w:cs="Arial"/>
          <w:sz w:val="24"/>
          <w:szCs w:val="24"/>
        </w:rPr>
        <w:t> :</w:t>
      </w:r>
    </w:p>
    <w:p w14:paraId="5B9158D6" w14:textId="4613CD20" w:rsidR="00B65A7E" w:rsidRPr="00B65A7E" w:rsidRDefault="00B65A7E" w:rsidP="00D20592">
      <w:pPr>
        <w:pStyle w:val="Paragraphedeliste"/>
        <w:numPr>
          <w:ilvl w:val="0"/>
          <w:numId w:val="9"/>
        </w:numPr>
        <w:tabs>
          <w:tab w:val="left" w:pos="1134"/>
        </w:tabs>
        <w:spacing w:after="0" w:line="240" w:lineRule="auto"/>
        <w:ind w:left="113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B65A7E">
        <w:rPr>
          <w:rFonts w:ascii="Arial" w:hAnsi="Arial" w:cs="Arial"/>
          <w:sz w:val="24"/>
          <w:szCs w:val="24"/>
        </w:rPr>
        <w:t>H</w:t>
      </w:r>
      <w:r w:rsidRPr="00B65A7E">
        <w:rPr>
          <w:rFonts w:ascii="Arial" w:hAnsi="Arial" w:cs="Arial"/>
          <w:sz w:val="24"/>
          <w:szCs w:val="24"/>
          <w:vertAlign w:val="subscript"/>
        </w:rPr>
        <w:t>2</w:t>
      </w:r>
      <w:r w:rsidRPr="00B65A7E">
        <w:rPr>
          <w:rFonts w:ascii="Arial" w:hAnsi="Arial" w:cs="Arial"/>
          <w:sz w:val="24"/>
          <w:szCs w:val="24"/>
        </w:rPr>
        <w:t>O</w:t>
      </w:r>
      <w:r w:rsidRPr="00B65A7E">
        <w:rPr>
          <w:rFonts w:ascii="Arial" w:hAnsi="Arial" w:cs="Arial"/>
          <w:sz w:val="24"/>
          <w:szCs w:val="24"/>
          <w:vertAlign w:val="subscript"/>
        </w:rPr>
        <w:t>2</w:t>
      </w:r>
      <w:r w:rsidRPr="00B65A7E">
        <w:rPr>
          <w:rFonts w:ascii="Arial" w:hAnsi="Arial" w:cs="Arial"/>
          <w:sz w:val="24"/>
          <w:szCs w:val="24"/>
        </w:rPr>
        <w:t xml:space="preserve"> (aq) / H</w:t>
      </w:r>
      <w:r w:rsidRPr="00B65A7E">
        <w:rPr>
          <w:rFonts w:ascii="Arial" w:hAnsi="Arial" w:cs="Arial"/>
          <w:sz w:val="24"/>
          <w:szCs w:val="24"/>
          <w:vertAlign w:val="subscript"/>
        </w:rPr>
        <w:t>2</w:t>
      </w:r>
      <w:r w:rsidRPr="00B65A7E">
        <w:rPr>
          <w:rFonts w:ascii="Arial" w:hAnsi="Arial" w:cs="Arial"/>
          <w:sz w:val="24"/>
          <w:szCs w:val="24"/>
        </w:rPr>
        <w:t>O(l)</w:t>
      </w:r>
    </w:p>
    <w:p w14:paraId="7209EFB8" w14:textId="6685011B" w:rsidR="00B65A7E" w:rsidRPr="00B65A7E" w:rsidRDefault="00B65A7E" w:rsidP="00D20592">
      <w:pPr>
        <w:pStyle w:val="Paragraphedeliste"/>
        <w:numPr>
          <w:ilvl w:val="0"/>
          <w:numId w:val="9"/>
        </w:numPr>
        <w:tabs>
          <w:tab w:val="left" w:pos="1134"/>
        </w:tabs>
        <w:spacing w:after="0" w:line="240" w:lineRule="auto"/>
        <w:ind w:left="113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B65A7E">
        <w:rPr>
          <w:rFonts w:ascii="Arial" w:hAnsi="Arial" w:cs="Arial"/>
          <w:sz w:val="24"/>
          <w:szCs w:val="24"/>
        </w:rPr>
        <w:t>O</w:t>
      </w:r>
      <w:r w:rsidRPr="00B65A7E">
        <w:rPr>
          <w:rFonts w:ascii="Arial" w:hAnsi="Arial" w:cs="Arial"/>
          <w:sz w:val="24"/>
          <w:szCs w:val="24"/>
          <w:vertAlign w:val="subscript"/>
        </w:rPr>
        <w:t>2</w:t>
      </w:r>
      <w:r w:rsidRPr="00B65A7E">
        <w:rPr>
          <w:rFonts w:ascii="Arial" w:hAnsi="Arial" w:cs="Arial"/>
          <w:sz w:val="24"/>
          <w:szCs w:val="24"/>
        </w:rPr>
        <w:t xml:space="preserve"> (g) / H</w:t>
      </w:r>
      <w:r w:rsidRPr="00B65A7E">
        <w:rPr>
          <w:rFonts w:ascii="Arial" w:hAnsi="Arial" w:cs="Arial"/>
          <w:sz w:val="24"/>
          <w:szCs w:val="24"/>
          <w:vertAlign w:val="subscript"/>
        </w:rPr>
        <w:t>2</w:t>
      </w:r>
      <w:r w:rsidRPr="00B65A7E">
        <w:rPr>
          <w:rFonts w:ascii="Arial" w:hAnsi="Arial" w:cs="Arial"/>
          <w:sz w:val="24"/>
          <w:szCs w:val="24"/>
        </w:rPr>
        <w:t>O</w:t>
      </w:r>
      <w:r w:rsidRPr="00B65A7E">
        <w:rPr>
          <w:rFonts w:ascii="Arial" w:hAnsi="Arial" w:cs="Arial"/>
          <w:sz w:val="24"/>
          <w:szCs w:val="24"/>
          <w:vertAlign w:val="subscript"/>
        </w:rPr>
        <w:t>2</w:t>
      </w:r>
      <w:r w:rsidRPr="00B65A7E">
        <w:rPr>
          <w:rFonts w:ascii="Arial" w:hAnsi="Arial" w:cs="Arial"/>
          <w:sz w:val="24"/>
          <w:szCs w:val="24"/>
        </w:rPr>
        <w:t xml:space="preserve"> (aq)</w:t>
      </w:r>
    </w:p>
    <w:p w14:paraId="2A574027" w14:textId="79397D0D" w:rsidR="00B65A7E" w:rsidRPr="00B65A7E" w:rsidRDefault="00B65A7E" w:rsidP="00D20592">
      <w:pPr>
        <w:pStyle w:val="Paragraphedeliste"/>
        <w:numPr>
          <w:ilvl w:val="0"/>
          <w:numId w:val="9"/>
        </w:numPr>
        <w:tabs>
          <w:tab w:val="left" w:pos="1134"/>
        </w:tabs>
        <w:spacing w:after="120" w:line="240" w:lineRule="auto"/>
        <w:ind w:left="1135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B65A7E">
        <w:rPr>
          <w:rFonts w:ascii="Arial" w:hAnsi="Arial" w:cs="Arial"/>
          <w:sz w:val="24"/>
          <w:szCs w:val="24"/>
        </w:rPr>
        <w:t>MnO</w:t>
      </w:r>
      <w:r w:rsidRPr="00B65A7E">
        <w:rPr>
          <w:rFonts w:ascii="Arial" w:hAnsi="Arial" w:cs="Arial"/>
          <w:sz w:val="24"/>
          <w:szCs w:val="24"/>
          <w:vertAlign w:val="subscript"/>
        </w:rPr>
        <w:t>4</w:t>
      </w:r>
      <w:r w:rsidRPr="00B65A7E">
        <w:rPr>
          <w:rFonts w:ascii="Arial" w:hAnsi="Arial" w:cs="Arial"/>
          <w:sz w:val="24"/>
          <w:szCs w:val="24"/>
          <w:vertAlign w:val="superscript"/>
        </w:rPr>
        <w:t>−</w:t>
      </w:r>
      <w:r w:rsidRPr="00B65A7E">
        <w:rPr>
          <w:rFonts w:ascii="Arial" w:hAnsi="Arial" w:cs="Arial"/>
          <w:sz w:val="24"/>
          <w:szCs w:val="24"/>
        </w:rPr>
        <w:t xml:space="preserve"> (aq) / Mn</w:t>
      </w:r>
      <w:r w:rsidRPr="00B65A7E">
        <w:rPr>
          <w:rFonts w:ascii="Arial" w:hAnsi="Arial" w:cs="Arial"/>
          <w:sz w:val="24"/>
          <w:szCs w:val="24"/>
          <w:vertAlign w:val="superscript"/>
        </w:rPr>
        <w:t>2+</w:t>
      </w:r>
      <w:r w:rsidRPr="00B65A7E">
        <w:rPr>
          <w:rFonts w:ascii="Arial" w:hAnsi="Arial" w:cs="Arial"/>
          <w:sz w:val="24"/>
          <w:szCs w:val="24"/>
        </w:rPr>
        <w:t xml:space="preserve"> (aq)</w:t>
      </w:r>
    </w:p>
    <w:p w14:paraId="3303DFF8" w14:textId="20ED6F8D" w:rsidR="00B65A7E" w:rsidRPr="00B65A7E" w:rsidRDefault="00B65A7E" w:rsidP="00D20592">
      <w:pPr>
        <w:pStyle w:val="Paragraphedeliste"/>
        <w:numPr>
          <w:ilvl w:val="0"/>
          <w:numId w:val="8"/>
        </w:numPr>
        <w:tabs>
          <w:tab w:val="left" w:pos="426"/>
        </w:tabs>
        <w:spacing w:after="120" w:line="240" w:lineRule="auto"/>
        <w:ind w:left="426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B65A7E">
        <w:rPr>
          <w:rFonts w:ascii="Arial" w:hAnsi="Arial" w:cs="Arial"/>
          <w:sz w:val="24"/>
          <w:szCs w:val="24"/>
        </w:rPr>
        <w:t>Réaction de dismutation du peroxyde d’hydrogène</w:t>
      </w:r>
      <w:r>
        <w:rPr>
          <w:rFonts w:ascii="Arial" w:hAnsi="Arial" w:cs="Arial"/>
          <w:sz w:val="24"/>
          <w:szCs w:val="24"/>
        </w:rPr>
        <w:t> :</w:t>
      </w:r>
    </w:p>
    <w:p w14:paraId="1BE06F20" w14:textId="44C0C3F9" w:rsidR="00B65A7E" w:rsidRPr="00B65A7E" w:rsidRDefault="00B65A7E" w:rsidP="00D20592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B65A7E">
        <w:rPr>
          <w:rFonts w:ascii="Arial" w:hAnsi="Arial" w:cs="Arial"/>
          <w:sz w:val="24"/>
          <w:szCs w:val="24"/>
        </w:rPr>
        <w:t>2 H</w:t>
      </w:r>
      <w:r w:rsidRPr="00B65A7E">
        <w:rPr>
          <w:rFonts w:ascii="Arial" w:hAnsi="Arial" w:cs="Arial"/>
          <w:sz w:val="24"/>
          <w:szCs w:val="24"/>
          <w:vertAlign w:val="subscript"/>
        </w:rPr>
        <w:t>2</w:t>
      </w:r>
      <w:r w:rsidRPr="00B65A7E">
        <w:rPr>
          <w:rFonts w:ascii="Arial" w:hAnsi="Arial" w:cs="Arial"/>
          <w:sz w:val="24"/>
          <w:szCs w:val="24"/>
        </w:rPr>
        <w:t>O</w:t>
      </w:r>
      <w:r w:rsidRPr="00B65A7E">
        <w:rPr>
          <w:rFonts w:ascii="Arial" w:hAnsi="Arial" w:cs="Arial"/>
          <w:sz w:val="24"/>
          <w:szCs w:val="24"/>
          <w:vertAlign w:val="subscript"/>
        </w:rPr>
        <w:t>2</w:t>
      </w:r>
      <w:r w:rsidRPr="00B65A7E">
        <w:rPr>
          <w:rFonts w:ascii="Arial" w:hAnsi="Arial" w:cs="Arial"/>
          <w:sz w:val="24"/>
          <w:szCs w:val="24"/>
        </w:rPr>
        <w:t xml:space="preserve"> (aq) </w:t>
      </w:r>
      <w:r w:rsidRPr="00B65A7E">
        <w:rPr>
          <w:rFonts w:ascii="Cambria Math" w:hAnsi="Cambria Math" w:cs="Cambria Math"/>
          <w:sz w:val="24"/>
          <w:szCs w:val="24"/>
        </w:rPr>
        <w:t>⇄</w:t>
      </w:r>
      <w:r w:rsidRPr="00B65A7E">
        <w:rPr>
          <w:rFonts w:ascii="Arial" w:hAnsi="Arial" w:cs="Arial"/>
          <w:sz w:val="24"/>
          <w:szCs w:val="24"/>
        </w:rPr>
        <w:t xml:space="preserve"> 2 H</w:t>
      </w:r>
      <w:r w:rsidRPr="00B65A7E">
        <w:rPr>
          <w:rFonts w:ascii="Arial" w:hAnsi="Arial" w:cs="Arial"/>
          <w:sz w:val="24"/>
          <w:szCs w:val="24"/>
          <w:vertAlign w:val="subscript"/>
        </w:rPr>
        <w:t>2</w:t>
      </w:r>
      <w:r w:rsidRPr="00B65A7E">
        <w:rPr>
          <w:rFonts w:ascii="Arial" w:hAnsi="Arial" w:cs="Arial"/>
          <w:sz w:val="24"/>
          <w:szCs w:val="24"/>
        </w:rPr>
        <w:t>O(l) + O</w:t>
      </w:r>
      <w:r w:rsidRPr="00B65A7E">
        <w:rPr>
          <w:rFonts w:ascii="Arial" w:hAnsi="Arial" w:cs="Arial"/>
          <w:sz w:val="24"/>
          <w:szCs w:val="24"/>
          <w:vertAlign w:val="subscript"/>
        </w:rPr>
        <w:t>2</w:t>
      </w:r>
      <w:r w:rsidRPr="00B65A7E">
        <w:rPr>
          <w:rFonts w:ascii="Arial" w:hAnsi="Arial" w:cs="Arial"/>
          <w:sz w:val="24"/>
          <w:szCs w:val="24"/>
        </w:rPr>
        <w:t xml:space="preserve"> (g)</w:t>
      </w:r>
    </w:p>
    <w:p w14:paraId="71AEE740" w14:textId="772E174F" w:rsidR="00B65A7E" w:rsidRPr="00B65A7E" w:rsidRDefault="00B65A7E" w:rsidP="00D20592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65A7E">
        <w:rPr>
          <w:rFonts w:ascii="Arial" w:hAnsi="Arial" w:cs="Arial"/>
          <w:sz w:val="24"/>
          <w:szCs w:val="24"/>
        </w:rPr>
        <w:t>C’est une réaction spontanée mais lente à température ambiante, voire très lente à la</w:t>
      </w:r>
      <w:r>
        <w:rPr>
          <w:rFonts w:ascii="Arial" w:hAnsi="Arial" w:cs="Arial"/>
          <w:sz w:val="24"/>
          <w:szCs w:val="24"/>
        </w:rPr>
        <w:t xml:space="preserve"> </w:t>
      </w:r>
      <w:r w:rsidRPr="00B65A7E">
        <w:rPr>
          <w:rFonts w:ascii="Arial" w:hAnsi="Arial" w:cs="Arial"/>
          <w:sz w:val="24"/>
          <w:szCs w:val="24"/>
        </w:rPr>
        <w:t>température d’un réfrigérateur.</w:t>
      </w:r>
    </w:p>
    <w:p w14:paraId="05C14EBD" w14:textId="67047293" w:rsidR="00B65A7E" w:rsidRPr="00B65A7E" w:rsidRDefault="00B65A7E" w:rsidP="00D20592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65A7E">
        <w:rPr>
          <w:rFonts w:ascii="Arial" w:hAnsi="Arial" w:cs="Arial"/>
          <w:sz w:val="24"/>
          <w:szCs w:val="24"/>
        </w:rPr>
        <w:t>Le récipient contenant le peroxyde d’hydrogène doit être conservé à l’abri de la lumière afin</w:t>
      </w:r>
      <w:r>
        <w:rPr>
          <w:rFonts w:ascii="Arial" w:hAnsi="Arial" w:cs="Arial"/>
          <w:sz w:val="24"/>
          <w:szCs w:val="24"/>
        </w:rPr>
        <w:t xml:space="preserve"> </w:t>
      </w:r>
      <w:r w:rsidRPr="00B65A7E">
        <w:rPr>
          <w:rFonts w:ascii="Arial" w:hAnsi="Arial" w:cs="Arial"/>
          <w:sz w:val="24"/>
          <w:szCs w:val="24"/>
        </w:rPr>
        <w:t>de ne pas accélérer la réaction de dismutation.</w:t>
      </w:r>
    </w:p>
    <w:p w14:paraId="5649FF00" w14:textId="4A682F1B" w:rsidR="00B65A7E" w:rsidRPr="00B65A7E" w:rsidRDefault="00B65A7E" w:rsidP="00D20592">
      <w:pPr>
        <w:pStyle w:val="Paragraphedeliste"/>
        <w:numPr>
          <w:ilvl w:val="0"/>
          <w:numId w:val="8"/>
        </w:numPr>
        <w:tabs>
          <w:tab w:val="left" w:pos="426"/>
        </w:tabs>
        <w:spacing w:after="120" w:line="240" w:lineRule="auto"/>
        <w:ind w:left="426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B65A7E">
        <w:rPr>
          <w:rFonts w:ascii="Arial" w:hAnsi="Arial" w:cs="Arial"/>
          <w:sz w:val="24"/>
          <w:szCs w:val="24"/>
        </w:rPr>
        <w:t>Valeurs de</w:t>
      </w:r>
      <w:r w:rsidR="005D311E">
        <w:rPr>
          <w:rFonts w:ascii="Arial" w:hAnsi="Arial" w:cs="Arial"/>
          <w:sz w:val="24"/>
          <w:szCs w:val="24"/>
        </w:rPr>
        <w:t xml:space="preserve"> </w:t>
      </w:r>
      <w:r w:rsidR="005D311E" w:rsidRPr="005D311E">
        <w:rPr>
          <w:rFonts w:ascii="Arial" w:hAnsi="Arial" w:cs="Arial"/>
          <w:i/>
          <w:iCs/>
          <w:sz w:val="24"/>
          <w:szCs w:val="24"/>
        </w:rPr>
        <w:t>pK</w:t>
      </w:r>
      <w:r w:rsidR="005D311E" w:rsidRPr="005D311E">
        <w:rPr>
          <w:rFonts w:ascii="Arial" w:hAnsi="Arial" w:cs="Arial"/>
          <w:sz w:val="24"/>
          <w:szCs w:val="24"/>
          <w:vertAlign w:val="subscript"/>
        </w:rPr>
        <w:t>A</w:t>
      </w:r>
      <w:r w:rsidRPr="00B65A7E">
        <w:rPr>
          <w:rFonts w:ascii="Arial" w:hAnsi="Arial" w:cs="Arial"/>
          <w:sz w:val="24"/>
          <w:szCs w:val="24"/>
        </w:rPr>
        <w:t xml:space="preserve"> à 25 °C du couple acide-base associé</w:t>
      </w:r>
      <w:r>
        <w:rPr>
          <w:rFonts w:ascii="Arial" w:hAnsi="Arial" w:cs="Arial"/>
          <w:sz w:val="24"/>
          <w:szCs w:val="24"/>
        </w:rPr>
        <w:t> :</w:t>
      </w:r>
    </w:p>
    <w:p w14:paraId="58E475E0" w14:textId="007D6931" w:rsidR="00AB2A41" w:rsidRDefault="00AB2A41" w:rsidP="00D20592">
      <w:pPr>
        <w:pStyle w:val="Paragraphedeliste"/>
        <w:numPr>
          <w:ilvl w:val="0"/>
          <w:numId w:val="9"/>
        </w:numPr>
        <w:tabs>
          <w:tab w:val="left" w:pos="1134"/>
          <w:tab w:val="left" w:pos="6804"/>
        </w:tabs>
        <w:spacing w:after="120" w:line="240" w:lineRule="auto"/>
        <w:ind w:left="1135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B65A7E">
        <w:rPr>
          <w:rFonts w:ascii="Arial" w:hAnsi="Arial" w:cs="Arial"/>
          <w:sz w:val="24"/>
          <w:szCs w:val="24"/>
        </w:rPr>
        <w:t>au peroxyde d’hydrogène</w:t>
      </w:r>
      <w:r>
        <w:rPr>
          <w:rFonts w:ascii="Arial" w:hAnsi="Arial" w:cs="Arial"/>
          <w:sz w:val="24"/>
          <w:szCs w:val="24"/>
        </w:rPr>
        <w:t> :</w:t>
      </w:r>
      <w:r w:rsidRPr="00B65A7E">
        <w:rPr>
          <w:rFonts w:ascii="Arial" w:hAnsi="Arial" w:cs="Arial"/>
          <w:sz w:val="24"/>
          <w:szCs w:val="24"/>
        </w:rPr>
        <w:t xml:space="preserve"> H</w:t>
      </w:r>
      <w:r w:rsidRPr="00B65A7E">
        <w:rPr>
          <w:rFonts w:ascii="Arial" w:hAnsi="Arial" w:cs="Arial"/>
          <w:sz w:val="24"/>
          <w:szCs w:val="24"/>
          <w:vertAlign w:val="subscript"/>
        </w:rPr>
        <w:t>2</w:t>
      </w:r>
      <w:r w:rsidRPr="00B65A7E">
        <w:rPr>
          <w:rFonts w:ascii="Arial" w:hAnsi="Arial" w:cs="Arial"/>
          <w:sz w:val="24"/>
          <w:szCs w:val="24"/>
        </w:rPr>
        <w:t>O</w:t>
      </w:r>
      <w:r w:rsidRPr="00B65A7E">
        <w:rPr>
          <w:rFonts w:ascii="Arial" w:hAnsi="Arial" w:cs="Arial"/>
          <w:sz w:val="24"/>
          <w:szCs w:val="24"/>
          <w:vertAlign w:val="subscript"/>
        </w:rPr>
        <w:t>2</w:t>
      </w:r>
      <w:r w:rsidRPr="00B65A7E">
        <w:rPr>
          <w:rFonts w:ascii="Arial" w:hAnsi="Arial" w:cs="Arial"/>
          <w:sz w:val="24"/>
          <w:szCs w:val="24"/>
        </w:rPr>
        <w:t xml:space="preserve"> (aq) / HO</w:t>
      </w:r>
      <w:r w:rsidRPr="00B65A7E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  <w:vertAlign w:val="superscript"/>
        </w:rPr>
        <w:t>-</w:t>
      </w:r>
      <w:r w:rsidRPr="00B65A7E">
        <w:rPr>
          <w:rFonts w:ascii="Arial" w:hAnsi="Arial" w:cs="Arial"/>
          <w:sz w:val="24"/>
          <w:szCs w:val="24"/>
        </w:rPr>
        <w:t>(aq)</w:t>
      </w:r>
      <w:r>
        <w:rPr>
          <w:rFonts w:ascii="Arial" w:hAnsi="Arial" w:cs="Arial"/>
          <w:sz w:val="24"/>
          <w:szCs w:val="24"/>
        </w:rPr>
        <w:tab/>
      </w:r>
      <w:r w:rsidRPr="00B65A7E">
        <w:rPr>
          <w:rFonts w:ascii="Cambria Math" w:hAnsi="Cambria Math" w:cs="Cambria Math"/>
          <w:sz w:val="24"/>
          <w:szCs w:val="24"/>
        </w:rPr>
        <w:t>𝑝</w:t>
      </w:r>
      <w:r w:rsidRPr="00B65A7E">
        <w:rPr>
          <w:rFonts w:ascii="Cambria Math" w:hAnsi="Cambria Math" w:cs="Cambria Math"/>
          <w:i/>
          <w:iCs/>
          <w:sz w:val="24"/>
          <w:szCs w:val="24"/>
        </w:rPr>
        <w:t>K</w:t>
      </w:r>
      <w:r w:rsidRPr="00B65A7E">
        <w:rPr>
          <w:rFonts w:ascii="Arial" w:hAnsi="Arial" w:cs="Arial"/>
          <w:sz w:val="24"/>
          <w:szCs w:val="24"/>
          <w:vertAlign w:val="subscript"/>
        </w:rPr>
        <w:t>A</w:t>
      </w:r>
      <w:r w:rsidRPr="00B65A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=</w:t>
      </w:r>
      <w:r w:rsidRPr="00B65A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11,7</w:t>
      </w:r>
    </w:p>
    <w:p w14:paraId="0E509723" w14:textId="1A66BDB8" w:rsidR="00AB2A41" w:rsidRPr="00B65A7E" w:rsidRDefault="00AB2A41" w:rsidP="00D20592">
      <w:pPr>
        <w:pStyle w:val="Paragraphedeliste"/>
        <w:numPr>
          <w:ilvl w:val="0"/>
          <w:numId w:val="9"/>
        </w:numPr>
        <w:tabs>
          <w:tab w:val="left" w:pos="1134"/>
          <w:tab w:val="left" w:pos="6804"/>
        </w:tabs>
        <w:spacing w:after="0" w:line="240" w:lineRule="auto"/>
        <w:ind w:left="113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B65A7E">
        <w:rPr>
          <w:rFonts w:ascii="Arial" w:hAnsi="Arial" w:cs="Arial"/>
          <w:sz w:val="24"/>
          <w:szCs w:val="24"/>
        </w:rPr>
        <w:t>à l’acide acétique</w:t>
      </w:r>
      <w:r>
        <w:rPr>
          <w:rFonts w:ascii="Arial" w:hAnsi="Arial" w:cs="Arial"/>
          <w:sz w:val="24"/>
          <w:szCs w:val="24"/>
        </w:rPr>
        <w:t> : C</w:t>
      </w:r>
      <w:r w:rsidRPr="00B65A7E">
        <w:rPr>
          <w:rFonts w:ascii="Arial" w:hAnsi="Arial" w:cs="Arial"/>
          <w:sz w:val="24"/>
          <w:szCs w:val="24"/>
          <w:vertAlign w:val="subscript"/>
        </w:rPr>
        <w:t>2</w:t>
      </w:r>
      <w:r w:rsidRPr="00B65A7E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  <w:vertAlign w:val="subscript"/>
        </w:rPr>
        <w:t>4</w:t>
      </w:r>
      <w:r w:rsidRPr="00B65A7E">
        <w:rPr>
          <w:rFonts w:ascii="Arial" w:hAnsi="Arial" w:cs="Arial"/>
          <w:sz w:val="24"/>
          <w:szCs w:val="24"/>
        </w:rPr>
        <w:t>O</w:t>
      </w:r>
      <w:r w:rsidRPr="00B65A7E">
        <w:rPr>
          <w:rFonts w:ascii="Arial" w:hAnsi="Arial" w:cs="Arial"/>
          <w:sz w:val="24"/>
          <w:szCs w:val="24"/>
          <w:vertAlign w:val="subscript"/>
        </w:rPr>
        <w:t>2</w:t>
      </w:r>
      <w:r w:rsidRPr="00B65A7E">
        <w:rPr>
          <w:rFonts w:ascii="Arial" w:hAnsi="Arial" w:cs="Arial"/>
          <w:sz w:val="24"/>
          <w:szCs w:val="24"/>
        </w:rPr>
        <w:t xml:space="preserve"> (aq) / </w:t>
      </w:r>
      <w:r>
        <w:rPr>
          <w:rFonts w:ascii="Arial" w:hAnsi="Arial" w:cs="Arial"/>
          <w:sz w:val="24"/>
          <w:szCs w:val="24"/>
        </w:rPr>
        <w:t>C</w:t>
      </w:r>
      <w:r w:rsidRPr="00B65A7E">
        <w:rPr>
          <w:rFonts w:ascii="Arial" w:hAnsi="Arial" w:cs="Arial"/>
          <w:sz w:val="24"/>
          <w:szCs w:val="24"/>
          <w:vertAlign w:val="subscript"/>
        </w:rPr>
        <w:t>2</w:t>
      </w:r>
      <w:r w:rsidRPr="00B65A7E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  <w:vertAlign w:val="subscript"/>
        </w:rPr>
        <w:t>3</w:t>
      </w:r>
      <w:r w:rsidRPr="00B65A7E">
        <w:rPr>
          <w:rFonts w:ascii="Arial" w:hAnsi="Arial" w:cs="Arial"/>
          <w:sz w:val="24"/>
          <w:szCs w:val="24"/>
        </w:rPr>
        <w:t>O</w:t>
      </w:r>
      <w:r w:rsidRPr="00B65A7E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  <w:vertAlign w:val="superscript"/>
        </w:rPr>
        <w:t>-</w:t>
      </w:r>
      <w:r w:rsidRPr="00B65A7E">
        <w:rPr>
          <w:rFonts w:ascii="Arial" w:hAnsi="Arial" w:cs="Arial"/>
          <w:sz w:val="24"/>
          <w:szCs w:val="24"/>
        </w:rPr>
        <w:t>(aq)</w:t>
      </w:r>
      <w:r>
        <w:rPr>
          <w:rFonts w:ascii="Arial" w:hAnsi="Arial" w:cs="Arial"/>
          <w:sz w:val="24"/>
          <w:szCs w:val="24"/>
        </w:rPr>
        <w:tab/>
      </w:r>
      <w:r w:rsidRPr="00B65A7E">
        <w:rPr>
          <w:rFonts w:ascii="Cambria Math" w:hAnsi="Cambria Math" w:cs="Cambria Math"/>
          <w:sz w:val="24"/>
          <w:szCs w:val="24"/>
        </w:rPr>
        <w:t>𝑝</w:t>
      </w:r>
      <w:r w:rsidRPr="00B65A7E">
        <w:rPr>
          <w:rFonts w:ascii="Cambria Math" w:hAnsi="Cambria Math" w:cs="Cambria Math"/>
          <w:i/>
          <w:iCs/>
          <w:sz w:val="24"/>
          <w:szCs w:val="24"/>
        </w:rPr>
        <w:t>K</w:t>
      </w:r>
      <w:r w:rsidRPr="00B65A7E">
        <w:rPr>
          <w:rFonts w:ascii="Arial" w:hAnsi="Arial" w:cs="Arial"/>
          <w:sz w:val="24"/>
          <w:szCs w:val="24"/>
          <w:vertAlign w:val="subscript"/>
        </w:rPr>
        <w:t>A</w:t>
      </w:r>
      <w:r w:rsidRPr="00B65A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=</w:t>
      </w:r>
      <w:r w:rsidRPr="00B65A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4,8</w:t>
      </w:r>
    </w:p>
    <w:p w14:paraId="21F2295E" w14:textId="1A2766C8" w:rsidR="00B65A7E" w:rsidRDefault="00B65A7E" w:rsidP="00D205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C64FE8" w14:textId="6E70C964" w:rsidR="00B65A7E" w:rsidRPr="00B65A7E" w:rsidRDefault="00B65A7E" w:rsidP="00D20592">
      <w:pPr>
        <w:pStyle w:val="Paragraphedeliste"/>
        <w:numPr>
          <w:ilvl w:val="0"/>
          <w:numId w:val="8"/>
        </w:numPr>
        <w:tabs>
          <w:tab w:val="left" w:pos="426"/>
        </w:tabs>
        <w:spacing w:after="120" w:line="240" w:lineRule="auto"/>
        <w:ind w:left="426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B65A7E">
        <w:rPr>
          <w:rFonts w:ascii="Arial" w:hAnsi="Arial" w:cs="Arial"/>
          <w:sz w:val="24"/>
          <w:szCs w:val="24"/>
        </w:rPr>
        <w:t>Valeurs de</w:t>
      </w:r>
      <w:r>
        <w:rPr>
          <w:rFonts w:ascii="Arial" w:hAnsi="Arial" w:cs="Arial"/>
          <w:sz w:val="24"/>
          <w:szCs w:val="24"/>
        </w:rPr>
        <w:t xml:space="preserve"> la concentration standard</w:t>
      </w:r>
      <w:r w:rsidRPr="00B65A7E">
        <w:rPr>
          <w:rFonts w:ascii="Arial" w:hAnsi="Arial" w:cs="Arial"/>
          <w:sz w:val="24"/>
          <w:szCs w:val="24"/>
        </w:rPr>
        <w:t xml:space="preserve"> </w:t>
      </w:r>
      <w:r>
        <w:rPr>
          <w:rFonts w:ascii="Cambria Math" w:hAnsi="Cambria Math" w:cs="Cambria Math"/>
          <w:sz w:val="24"/>
          <w:szCs w:val="24"/>
        </w:rPr>
        <w:t>C</w:t>
      </w:r>
      <w:r w:rsidRPr="00B65A7E">
        <w:rPr>
          <w:rFonts w:ascii="Cambria Math" w:hAnsi="Cambria Math" w:cs="Cambria Math"/>
          <w:sz w:val="24"/>
          <w:szCs w:val="24"/>
          <w:vertAlign w:val="superscript"/>
        </w:rPr>
        <w:t>0</w:t>
      </w:r>
      <w:r w:rsidRPr="00B65A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= 1</w:t>
      </w:r>
      <w:r w:rsidRPr="00B65A7E">
        <w:rPr>
          <w:rFonts w:ascii="Arial" w:hAnsi="Arial" w:cs="Arial"/>
          <w:sz w:val="24"/>
          <w:szCs w:val="24"/>
        </w:rPr>
        <w:t xml:space="preserve">,0 </w:t>
      </w:r>
      <w:r>
        <w:rPr>
          <w:rFonts w:ascii="Arial" w:hAnsi="Arial" w:cs="Arial"/>
          <w:sz w:val="24"/>
          <w:szCs w:val="24"/>
        </w:rPr>
        <w:t>mol</w:t>
      </w:r>
      <w:r w:rsidRPr="00B65A7E">
        <w:rPr>
          <w:rFonts w:ascii="Arial" w:hAnsi="Arial" w:cs="Arial"/>
          <w:sz w:val="24"/>
          <w:szCs w:val="24"/>
        </w:rPr>
        <w:t xml:space="preserve"> </w:t>
      </w:r>
      <w:r w:rsidRPr="00B65A7E">
        <w:rPr>
          <w:rFonts w:ascii="Cambria Math" w:hAnsi="Cambria Math" w:cs="Cambria Math"/>
          <w:sz w:val="24"/>
          <w:szCs w:val="24"/>
        </w:rPr>
        <w:t>⋅</w:t>
      </w:r>
      <w:r w:rsidRPr="00B65A7E">
        <w:rPr>
          <w:rFonts w:ascii="Arial" w:hAnsi="Arial" w:cs="Arial"/>
          <w:sz w:val="24"/>
          <w:szCs w:val="24"/>
        </w:rPr>
        <w:t xml:space="preserve"> </w:t>
      </w:r>
      <w:r w:rsidR="00AB2A41">
        <w:rPr>
          <w:rFonts w:ascii="Arial" w:hAnsi="Arial" w:cs="Arial"/>
          <w:sz w:val="24"/>
          <w:szCs w:val="24"/>
        </w:rPr>
        <w:t>L</w:t>
      </w:r>
      <w:r w:rsidRPr="00B65A7E">
        <w:rPr>
          <w:rFonts w:ascii="Arial" w:hAnsi="Arial" w:cs="Arial"/>
          <w:sz w:val="24"/>
          <w:szCs w:val="24"/>
        </w:rPr>
        <w:t xml:space="preserve"> </w:t>
      </w:r>
      <w:r w:rsidRPr="00B65A7E">
        <w:rPr>
          <w:rFonts w:ascii="Arial" w:hAnsi="Arial" w:cs="Arial"/>
          <w:sz w:val="24"/>
          <w:szCs w:val="24"/>
          <w:vertAlign w:val="superscript"/>
        </w:rPr>
        <w:t>−1</w:t>
      </w:r>
    </w:p>
    <w:p w14:paraId="7374609A" w14:textId="77777777" w:rsidR="00B65A7E" w:rsidRDefault="00B65A7E" w:rsidP="00D205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A93B0E" w14:textId="0F4B76AF" w:rsidR="00B65A7E" w:rsidRDefault="00B65A7E" w:rsidP="00D2059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052B2B7" w14:textId="4FAAAF5B" w:rsidR="0037522D" w:rsidRPr="00D20592" w:rsidRDefault="0037522D" w:rsidP="00D2059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20592">
        <w:rPr>
          <w:rFonts w:ascii="Arial" w:hAnsi="Arial" w:cs="Arial"/>
          <w:b/>
          <w:bCs/>
          <w:sz w:val="24"/>
          <w:szCs w:val="24"/>
          <w:u w:val="single"/>
        </w:rPr>
        <w:lastRenderedPageBreak/>
        <w:t>PARTIE A</w:t>
      </w:r>
      <w:r w:rsidR="00D20592" w:rsidRPr="00D20592">
        <w:rPr>
          <w:rFonts w:ascii="Arial" w:hAnsi="Arial" w:cs="Arial"/>
          <w:b/>
          <w:bCs/>
          <w:sz w:val="24"/>
          <w:szCs w:val="24"/>
          <w:u w:val="single"/>
        </w:rPr>
        <w:t> :</w:t>
      </w:r>
      <w:r w:rsidRPr="00D20592">
        <w:rPr>
          <w:rFonts w:ascii="Arial" w:hAnsi="Arial" w:cs="Arial"/>
          <w:b/>
          <w:bCs/>
          <w:sz w:val="24"/>
          <w:szCs w:val="24"/>
          <w:u w:val="single"/>
        </w:rPr>
        <w:t xml:space="preserve"> Le traitement de l’eau de boisson d’un élevage industriel de poules</w:t>
      </w:r>
    </w:p>
    <w:p w14:paraId="439EDB2A" w14:textId="77777777" w:rsidR="00D20592" w:rsidRDefault="00D20592" w:rsidP="00D205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146459" w14:textId="1BF29084" w:rsidR="0037522D" w:rsidRPr="0037522D" w:rsidRDefault="0037522D" w:rsidP="002674F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7522D">
        <w:rPr>
          <w:rFonts w:ascii="Arial" w:hAnsi="Arial" w:cs="Arial"/>
          <w:sz w:val="24"/>
          <w:szCs w:val="24"/>
        </w:rPr>
        <w:t>L’oxydosane est un décontaminant et acidifiant des eaux de boisson pour animaux. Il est notamment</w:t>
      </w:r>
      <w:r w:rsidR="00D20592">
        <w:rPr>
          <w:rFonts w:ascii="Arial" w:hAnsi="Arial" w:cs="Arial"/>
          <w:sz w:val="24"/>
          <w:szCs w:val="24"/>
        </w:rPr>
        <w:t xml:space="preserve"> </w:t>
      </w:r>
      <w:r w:rsidRPr="0037522D">
        <w:rPr>
          <w:rFonts w:ascii="Arial" w:hAnsi="Arial" w:cs="Arial"/>
          <w:sz w:val="24"/>
          <w:szCs w:val="24"/>
        </w:rPr>
        <w:t>utilisé dans les élevages de poules pondeuses.</w:t>
      </w:r>
    </w:p>
    <w:p w14:paraId="6103385A" w14:textId="177DC6D5" w:rsidR="0037522D" w:rsidRPr="0037522D" w:rsidRDefault="0037522D" w:rsidP="002674F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7522D">
        <w:rPr>
          <w:rFonts w:ascii="Arial" w:hAnsi="Arial" w:cs="Arial"/>
          <w:sz w:val="24"/>
          <w:szCs w:val="24"/>
        </w:rPr>
        <w:t>C’est une solution composée notamment de peroxyde d’hydrogène. La concentration en masse en</w:t>
      </w:r>
      <w:r w:rsidR="00D20592">
        <w:rPr>
          <w:rFonts w:ascii="Arial" w:hAnsi="Arial" w:cs="Arial"/>
          <w:sz w:val="24"/>
          <w:szCs w:val="24"/>
        </w:rPr>
        <w:t xml:space="preserve"> </w:t>
      </w:r>
      <w:r w:rsidRPr="0037522D">
        <w:rPr>
          <w:rFonts w:ascii="Arial" w:hAnsi="Arial" w:cs="Arial"/>
          <w:sz w:val="24"/>
          <w:szCs w:val="24"/>
        </w:rPr>
        <w:t xml:space="preserve">peroxyde d’hydrogène dans celle-ci est de 248 g </w:t>
      </w:r>
      <w:r w:rsidRPr="0037522D">
        <w:rPr>
          <w:rFonts w:ascii="Cambria Math" w:hAnsi="Cambria Math" w:cs="Cambria Math"/>
          <w:sz w:val="24"/>
          <w:szCs w:val="24"/>
        </w:rPr>
        <w:t>⋅</w:t>
      </w:r>
      <w:r w:rsidRPr="0037522D">
        <w:rPr>
          <w:rFonts w:ascii="Arial" w:hAnsi="Arial" w:cs="Arial"/>
          <w:sz w:val="24"/>
          <w:szCs w:val="24"/>
        </w:rPr>
        <w:t xml:space="preserve"> L</w:t>
      </w:r>
      <w:r w:rsidRPr="00D20592">
        <w:rPr>
          <w:rFonts w:ascii="Arial" w:hAnsi="Arial" w:cs="Arial"/>
          <w:sz w:val="24"/>
          <w:szCs w:val="24"/>
          <w:vertAlign w:val="superscript"/>
        </w:rPr>
        <w:t>−1</w:t>
      </w:r>
      <w:r w:rsidRPr="0037522D">
        <w:rPr>
          <w:rFonts w:ascii="Arial" w:hAnsi="Arial" w:cs="Arial"/>
          <w:sz w:val="24"/>
          <w:szCs w:val="24"/>
        </w:rPr>
        <w:t>.</w:t>
      </w:r>
    </w:p>
    <w:p w14:paraId="5395C4F0" w14:textId="4980C955" w:rsidR="0037522D" w:rsidRPr="00D20592" w:rsidRDefault="0037522D" w:rsidP="002674F7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20592">
        <w:rPr>
          <w:rFonts w:ascii="Arial" w:hAnsi="Arial" w:cs="Arial"/>
          <w:b/>
          <w:bCs/>
          <w:sz w:val="24"/>
          <w:szCs w:val="24"/>
        </w:rPr>
        <w:t>Mode d’emploi (d’après le fabricant GEOSANE)</w:t>
      </w:r>
      <w:r w:rsidR="00D20592" w:rsidRPr="00D20592">
        <w:rPr>
          <w:rFonts w:ascii="Arial" w:hAnsi="Arial" w:cs="Arial"/>
          <w:b/>
          <w:bCs/>
          <w:sz w:val="24"/>
          <w:szCs w:val="24"/>
        </w:rPr>
        <w:t> :</w:t>
      </w:r>
    </w:p>
    <w:p w14:paraId="33B108C6" w14:textId="561EF01C" w:rsidR="0037522D" w:rsidRPr="0037522D" w:rsidRDefault="0037522D" w:rsidP="002674F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7522D">
        <w:rPr>
          <w:rFonts w:ascii="Arial" w:hAnsi="Arial" w:cs="Arial"/>
          <w:sz w:val="24"/>
          <w:szCs w:val="24"/>
        </w:rPr>
        <w:t>Norme 1</w:t>
      </w:r>
      <w:r w:rsidR="00D20592">
        <w:rPr>
          <w:rFonts w:ascii="Arial" w:hAnsi="Arial" w:cs="Arial"/>
          <w:sz w:val="24"/>
          <w:szCs w:val="24"/>
        </w:rPr>
        <w:t> :</w:t>
      </w:r>
      <w:r w:rsidRPr="0037522D">
        <w:rPr>
          <w:rFonts w:ascii="Arial" w:hAnsi="Arial" w:cs="Arial"/>
          <w:sz w:val="24"/>
          <w:szCs w:val="24"/>
        </w:rPr>
        <w:t xml:space="preserve"> Pour la désinfection et l’acidification (présence de poules dans l’élevage)</w:t>
      </w:r>
    </w:p>
    <w:p w14:paraId="29AA68C0" w14:textId="7A9B8423" w:rsidR="0037522D" w:rsidRPr="00D20592" w:rsidRDefault="0037522D" w:rsidP="002674F7">
      <w:pPr>
        <w:pStyle w:val="Paragraphedeliste"/>
        <w:numPr>
          <w:ilvl w:val="0"/>
          <w:numId w:val="10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D20592">
        <w:rPr>
          <w:rFonts w:ascii="Arial" w:hAnsi="Arial" w:cs="Arial"/>
          <w:sz w:val="24"/>
          <w:szCs w:val="24"/>
        </w:rPr>
        <w:t>Incorporer OXYDOSANE à raison de 100 mL à 200 mL pour un total de 1000 L d’eau.</w:t>
      </w:r>
    </w:p>
    <w:p w14:paraId="098158E8" w14:textId="76F012F1" w:rsidR="0037522D" w:rsidRPr="00D20592" w:rsidRDefault="0037522D" w:rsidP="002674F7">
      <w:pPr>
        <w:pStyle w:val="Paragraphedeliste"/>
        <w:numPr>
          <w:ilvl w:val="0"/>
          <w:numId w:val="10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D20592">
        <w:rPr>
          <w:rFonts w:ascii="Arial" w:hAnsi="Arial" w:cs="Arial"/>
          <w:sz w:val="24"/>
          <w:szCs w:val="24"/>
        </w:rPr>
        <w:t xml:space="preserve">Dose à adapter en fonction du </w:t>
      </w:r>
      <w:r w:rsidR="002674F7" w:rsidRPr="002674F7">
        <w:rPr>
          <w:rFonts w:ascii="Arial" w:hAnsi="Arial" w:cs="Arial"/>
          <w:i/>
          <w:iCs/>
          <w:sz w:val="24"/>
          <w:szCs w:val="24"/>
        </w:rPr>
        <w:t>pH</w:t>
      </w:r>
      <w:r w:rsidRPr="00D20592">
        <w:rPr>
          <w:rFonts w:ascii="Arial" w:hAnsi="Arial" w:cs="Arial"/>
          <w:sz w:val="24"/>
          <w:szCs w:val="24"/>
        </w:rPr>
        <w:t xml:space="preserve"> souhaité et de la désinfection nécessaire.</w:t>
      </w:r>
    </w:p>
    <w:p w14:paraId="423C76E0" w14:textId="1EABC165" w:rsidR="0037522D" w:rsidRPr="0037522D" w:rsidRDefault="0037522D" w:rsidP="002674F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7522D">
        <w:rPr>
          <w:rFonts w:ascii="Arial" w:hAnsi="Arial" w:cs="Arial"/>
          <w:sz w:val="24"/>
          <w:szCs w:val="24"/>
        </w:rPr>
        <w:t>Norme 2</w:t>
      </w:r>
      <w:r w:rsidR="00D20592">
        <w:rPr>
          <w:rFonts w:ascii="Arial" w:hAnsi="Arial" w:cs="Arial"/>
          <w:sz w:val="24"/>
          <w:szCs w:val="24"/>
        </w:rPr>
        <w:t> :</w:t>
      </w:r>
      <w:r w:rsidRPr="0037522D">
        <w:rPr>
          <w:rFonts w:ascii="Arial" w:hAnsi="Arial" w:cs="Arial"/>
          <w:sz w:val="24"/>
          <w:szCs w:val="24"/>
        </w:rPr>
        <w:t xml:space="preserve"> Durant le vide sanitaire (absence de poules dans l’élevage)</w:t>
      </w:r>
    </w:p>
    <w:p w14:paraId="24A94ADD" w14:textId="68E2B267" w:rsidR="0037522D" w:rsidRPr="00D20592" w:rsidRDefault="0037522D" w:rsidP="002674F7">
      <w:pPr>
        <w:pStyle w:val="Paragraphedeliste"/>
        <w:numPr>
          <w:ilvl w:val="0"/>
          <w:numId w:val="11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D20592">
        <w:rPr>
          <w:rFonts w:ascii="Arial" w:hAnsi="Arial" w:cs="Arial"/>
          <w:sz w:val="24"/>
          <w:szCs w:val="24"/>
        </w:rPr>
        <w:t>Incorporer OXYDOSANE à raison de 2,00 L pour un total de 100 L d’eau.</w:t>
      </w:r>
    </w:p>
    <w:p w14:paraId="0DA9D1CF" w14:textId="6D450731" w:rsidR="0037522D" w:rsidRPr="00D20592" w:rsidRDefault="0037522D" w:rsidP="002674F7">
      <w:pPr>
        <w:pStyle w:val="Paragraphedeliste"/>
        <w:numPr>
          <w:ilvl w:val="0"/>
          <w:numId w:val="11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D20592">
        <w:rPr>
          <w:rFonts w:ascii="Arial" w:hAnsi="Arial" w:cs="Arial"/>
          <w:sz w:val="24"/>
          <w:szCs w:val="24"/>
        </w:rPr>
        <w:t>Temps de contact</w:t>
      </w:r>
      <w:r w:rsidR="00D20592">
        <w:rPr>
          <w:rFonts w:ascii="Arial" w:hAnsi="Arial" w:cs="Arial"/>
          <w:sz w:val="24"/>
          <w:szCs w:val="24"/>
        </w:rPr>
        <w:t> :</w:t>
      </w:r>
      <w:r w:rsidRPr="00D20592">
        <w:rPr>
          <w:rFonts w:ascii="Arial" w:hAnsi="Arial" w:cs="Arial"/>
          <w:sz w:val="24"/>
          <w:szCs w:val="24"/>
        </w:rPr>
        <w:t xml:space="preserve"> au minimum 1 h.</w:t>
      </w:r>
    </w:p>
    <w:p w14:paraId="46E2BDA7" w14:textId="1E742601" w:rsidR="0037522D" w:rsidRPr="00D20592" w:rsidRDefault="0037522D" w:rsidP="002674F7">
      <w:pPr>
        <w:pStyle w:val="Paragraphedeliste"/>
        <w:numPr>
          <w:ilvl w:val="0"/>
          <w:numId w:val="11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D20592">
        <w:rPr>
          <w:rFonts w:ascii="Arial" w:hAnsi="Arial" w:cs="Arial"/>
          <w:sz w:val="24"/>
          <w:szCs w:val="24"/>
        </w:rPr>
        <w:t>Faire suivre d’un long rinçage.</w:t>
      </w:r>
    </w:p>
    <w:p w14:paraId="0C875949" w14:textId="77777777" w:rsidR="00D20592" w:rsidRDefault="00D20592" w:rsidP="00D205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928624" w14:textId="404AB17A" w:rsidR="0037522D" w:rsidRPr="00D20592" w:rsidRDefault="0037522D" w:rsidP="00D2059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20592">
        <w:rPr>
          <w:rFonts w:ascii="Arial" w:hAnsi="Arial" w:cs="Arial"/>
          <w:b/>
          <w:bCs/>
          <w:sz w:val="24"/>
          <w:szCs w:val="24"/>
          <w:u w:val="single"/>
        </w:rPr>
        <w:t>A. Décontamination de l’eau en fin de chaine des abreuvoirs</w:t>
      </w:r>
    </w:p>
    <w:p w14:paraId="1D8250FE" w14:textId="77777777" w:rsidR="00D20592" w:rsidRDefault="00D20592" w:rsidP="00D205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336204" w14:textId="6BF9D231" w:rsidR="0037522D" w:rsidRPr="0037522D" w:rsidRDefault="0037522D" w:rsidP="002674F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7522D">
        <w:rPr>
          <w:rFonts w:ascii="Arial" w:hAnsi="Arial" w:cs="Arial"/>
          <w:sz w:val="24"/>
          <w:szCs w:val="24"/>
        </w:rPr>
        <w:t>Afin de vérifier que l’eau de boisson de l’élevage est toujours désinfectée en fin de cha</w:t>
      </w:r>
      <w:r w:rsidR="00D20592">
        <w:rPr>
          <w:rFonts w:ascii="Arial" w:hAnsi="Arial" w:cs="Arial"/>
          <w:sz w:val="24"/>
          <w:szCs w:val="24"/>
        </w:rPr>
        <w:t>î</w:t>
      </w:r>
      <w:r w:rsidRPr="0037522D">
        <w:rPr>
          <w:rFonts w:ascii="Arial" w:hAnsi="Arial" w:cs="Arial"/>
          <w:sz w:val="24"/>
          <w:szCs w:val="24"/>
        </w:rPr>
        <w:t>ne, l’éleveur</w:t>
      </w:r>
      <w:r w:rsidR="00D20592">
        <w:rPr>
          <w:rFonts w:ascii="Arial" w:hAnsi="Arial" w:cs="Arial"/>
          <w:sz w:val="24"/>
          <w:szCs w:val="24"/>
        </w:rPr>
        <w:t xml:space="preserve"> </w:t>
      </w:r>
      <w:r w:rsidRPr="0037522D">
        <w:rPr>
          <w:rFonts w:ascii="Arial" w:hAnsi="Arial" w:cs="Arial"/>
          <w:sz w:val="24"/>
          <w:szCs w:val="24"/>
        </w:rPr>
        <w:t xml:space="preserve">prélève </w:t>
      </w:r>
      <w:r w:rsidR="00D20592" w:rsidRPr="00D20592">
        <w:rPr>
          <w:rFonts w:ascii="Arial" w:hAnsi="Arial" w:cs="Arial"/>
          <w:i/>
          <w:iCs/>
          <w:sz w:val="24"/>
          <w:szCs w:val="24"/>
        </w:rPr>
        <w:t>V</w:t>
      </w:r>
      <w:r w:rsidRPr="00D20592">
        <w:rPr>
          <w:rFonts w:ascii="Arial" w:hAnsi="Arial" w:cs="Arial"/>
          <w:sz w:val="24"/>
          <w:szCs w:val="24"/>
          <w:vertAlign w:val="subscript"/>
        </w:rPr>
        <w:t>1</w:t>
      </w:r>
      <w:r w:rsidRPr="0037522D">
        <w:rPr>
          <w:rFonts w:ascii="Arial" w:hAnsi="Arial" w:cs="Arial"/>
          <w:sz w:val="24"/>
          <w:szCs w:val="24"/>
        </w:rPr>
        <w:t xml:space="preserve"> = 20,00 ± 0,05 mL de cette eau et décide de déterminer sa concentration </w:t>
      </w:r>
      <w:r w:rsidRPr="0037522D">
        <w:rPr>
          <w:rFonts w:ascii="Cambria Math" w:hAnsi="Cambria Math" w:cs="Cambria Math"/>
          <w:sz w:val="24"/>
          <w:szCs w:val="24"/>
        </w:rPr>
        <w:t>𝑐</w:t>
      </w:r>
      <w:r w:rsidRPr="00D20592">
        <w:rPr>
          <w:rFonts w:ascii="Arial" w:hAnsi="Arial" w:cs="Arial"/>
          <w:sz w:val="24"/>
          <w:szCs w:val="24"/>
          <w:vertAlign w:val="subscript"/>
        </w:rPr>
        <w:t>1</w:t>
      </w:r>
      <w:r w:rsidRPr="0037522D">
        <w:rPr>
          <w:rFonts w:ascii="Arial" w:hAnsi="Arial" w:cs="Arial"/>
          <w:sz w:val="24"/>
          <w:szCs w:val="24"/>
        </w:rPr>
        <w:t xml:space="preserve"> en quantité</w:t>
      </w:r>
      <w:r w:rsidR="00D20592">
        <w:rPr>
          <w:rFonts w:ascii="Arial" w:hAnsi="Arial" w:cs="Arial"/>
          <w:sz w:val="24"/>
          <w:szCs w:val="24"/>
        </w:rPr>
        <w:t xml:space="preserve"> </w:t>
      </w:r>
      <w:r w:rsidRPr="0037522D">
        <w:rPr>
          <w:rFonts w:ascii="Arial" w:hAnsi="Arial" w:cs="Arial"/>
          <w:sz w:val="24"/>
          <w:szCs w:val="24"/>
        </w:rPr>
        <w:t>de matière de peroxyde d’oxygène H</w:t>
      </w:r>
      <w:r w:rsidRPr="00D20592">
        <w:rPr>
          <w:rFonts w:ascii="Arial" w:hAnsi="Arial" w:cs="Arial"/>
          <w:sz w:val="24"/>
          <w:szCs w:val="24"/>
          <w:vertAlign w:val="subscript"/>
        </w:rPr>
        <w:t>2</w:t>
      </w:r>
      <w:r w:rsidRPr="0037522D">
        <w:rPr>
          <w:rFonts w:ascii="Arial" w:hAnsi="Arial" w:cs="Arial"/>
          <w:sz w:val="24"/>
          <w:szCs w:val="24"/>
        </w:rPr>
        <w:t>O</w:t>
      </w:r>
      <w:r w:rsidRPr="00D20592">
        <w:rPr>
          <w:rFonts w:ascii="Arial" w:hAnsi="Arial" w:cs="Arial"/>
          <w:sz w:val="24"/>
          <w:szCs w:val="24"/>
          <w:vertAlign w:val="subscript"/>
        </w:rPr>
        <w:t>2</w:t>
      </w:r>
      <w:r w:rsidRPr="0037522D">
        <w:rPr>
          <w:rFonts w:ascii="Arial" w:hAnsi="Arial" w:cs="Arial"/>
          <w:sz w:val="24"/>
          <w:szCs w:val="24"/>
        </w:rPr>
        <w:t>.</w:t>
      </w:r>
    </w:p>
    <w:p w14:paraId="220E4940" w14:textId="78FEBB61" w:rsidR="0037522D" w:rsidRPr="0037522D" w:rsidRDefault="0037522D" w:rsidP="002674F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7522D">
        <w:rPr>
          <w:rFonts w:ascii="Arial" w:hAnsi="Arial" w:cs="Arial"/>
          <w:sz w:val="24"/>
          <w:szCs w:val="24"/>
        </w:rPr>
        <w:t xml:space="preserve">Pour cela, il procède au titrage du peroxyde d’oxygène présent dans le volume </w:t>
      </w:r>
      <w:r w:rsidR="00D20592" w:rsidRPr="00D20592">
        <w:rPr>
          <w:rFonts w:ascii="Arial" w:hAnsi="Arial" w:cs="Arial"/>
          <w:i/>
          <w:iCs/>
          <w:sz w:val="24"/>
          <w:szCs w:val="24"/>
        </w:rPr>
        <w:t>V</w:t>
      </w:r>
      <w:r w:rsidR="00D20592" w:rsidRPr="00D20592">
        <w:rPr>
          <w:rFonts w:ascii="Arial" w:hAnsi="Arial" w:cs="Arial"/>
          <w:sz w:val="24"/>
          <w:szCs w:val="24"/>
          <w:vertAlign w:val="subscript"/>
        </w:rPr>
        <w:t>1</w:t>
      </w:r>
      <w:r w:rsidRPr="0037522D">
        <w:rPr>
          <w:rFonts w:ascii="Arial" w:hAnsi="Arial" w:cs="Arial"/>
          <w:sz w:val="24"/>
          <w:szCs w:val="24"/>
        </w:rPr>
        <w:t xml:space="preserve"> prélevé, par une</w:t>
      </w:r>
      <w:r w:rsidR="00D20592">
        <w:rPr>
          <w:rFonts w:ascii="Arial" w:hAnsi="Arial" w:cs="Arial"/>
          <w:sz w:val="24"/>
          <w:szCs w:val="24"/>
        </w:rPr>
        <w:t xml:space="preserve"> </w:t>
      </w:r>
      <w:r w:rsidRPr="0037522D">
        <w:rPr>
          <w:rFonts w:ascii="Arial" w:hAnsi="Arial" w:cs="Arial"/>
          <w:sz w:val="24"/>
          <w:szCs w:val="24"/>
        </w:rPr>
        <w:t>solution de permanganate de potassium (K</w:t>
      </w:r>
      <w:r w:rsidRPr="00D20592">
        <w:rPr>
          <w:rFonts w:ascii="Arial" w:hAnsi="Arial" w:cs="Arial"/>
          <w:sz w:val="24"/>
          <w:szCs w:val="24"/>
          <w:vertAlign w:val="superscript"/>
        </w:rPr>
        <w:t>+</w:t>
      </w:r>
      <w:r w:rsidRPr="0037522D">
        <w:rPr>
          <w:rFonts w:ascii="Arial" w:hAnsi="Arial" w:cs="Arial"/>
          <w:sz w:val="24"/>
          <w:szCs w:val="24"/>
        </w:rPr>
        <w:t xml:space="preserve"> (aq),</w:t>
      </w:r>
      <w:r w:rsidR="00D20592">
        <w:rPr>
          <w:rFonts w:ascii="Arial" w:hAnsi="Arial" w:cs="Arial"/>
          <w:sz w:val="24"/>
          <w:szCs w:val="24"/>
        </w:rPr>
        <w:t xml:space="preserve"> </w:t>
      </w:r>
      <w:r w:rsidRPr="0037522D">
        <w:rPr>
          <w:rFonts w:ascii="Arial" w:hAnsi="Arial" w:cs="Arial"/>
          <w:sz w:val="24"/>
          <w:szCs w:val="24"/>
        </w:rPr>
        <w:t>MnO</w:t>
      </w:r>
      <w:r w:rsidRPr="00D20592">
        <w:rPr>
          <w:rFonts w:ascii="Arial" w:hAnsi="Arial" w:cs="Arial"/>
          <w:sz w:val="24"/>
          <w:szCs w:val="24"/>
          <w:vertAlign w:val="subscript"/>
        </w:rPr>
        <w:t>4</w:t>
      </w:r>
      <w:r w:rsidRPr="00D20592">
        <w:rPr>
          <w:rFonts w:ascii="Arial" w:hAnsi="Arial" w:cs="Arial"/>
          <w:sz w:val="24"/>
          <w:szCs w:val="24"/>
          <w:vertAlign w:val="superscript"/>
        </w:rPr>
        <w:t>−</w:t>
      </w:r>
      <w:r w:rsidRPr="0037522D">
        <w:rPr>
          <w:rFonts w:ascii="Arial" w:hAnsi="Arial" w:cs="Arial"/>
          <w:sz w:val="24"/>
          <w:szCs w:val="24"/>
        </w:rPr>
        <w:t>(aq)) acidifiée de concentration en quantité</w:t>
      </w:r>
      <w:r w:rsidR="00D20592">
        <w:rPr>
          <w:rFonts w:ascii="Arial" w:hAnsi="Arial" w:cs="Arial"/>
          <w:sz w:val="24"/>
          <w:szCs w:val="24"/>
        </w:rPr>
        <w:t xml:space="preserve"> </w:t>
      </w:r>
      <w:r w:rsidRPr="0037522D">
        <w:rPr>
          <w:rFonts w:ascii="Arial" w:hAnsi="Arial" w:cs="Arial"/>
          <w:sz w:val="24"/>
          <w:szCs w:val="24"/>
        </w:rPr>
        <w:t>de matière d’ions permanganate égale à [MnO</w:t>
      </w:r>
      <w:r w:rsidRPr="00D20592">
        <w:rPr>
          <w:rFonts w:ascii="Arial" w:hAnsi="Arial" w:cs="Arial"/>
          <w:sz w:val="24"/>
          <w:szCs w:val="24"/>
          <w:vertAlign w:val="subscript"/>
        </w:rPr>
        <w:t>4</w:t>
      </w:r>
      <w:r w:rsidRPr="00D20592">
        <w:rPr>
          <w:rFonts w:ascii="Arial" w:hAnsi="Arial" w:cs="Arial"/>
          <w:sz w:val="24"/>
          <w:szCs w:val="24"/>
          <w:vertAlign w:val="superscript"/>
        </w:rPr>
        <w:t>−</w:t>
      </w:r>
      <w:r w:rsidRPr="0037522D">
        <w:rPr>
          <w:rFonts w:ascii="Arial" w:hAnsi="Arial" w:cs="Arial"/>
          <w:sz w:val="24"/>
          <w:szCs w:val="24"/>
        </w:rPr>
        <w:t>]</w:t>
      </w:r>
      <w:r w:rsidR="00D20592">
        <w:rPr>
          <w:rFonts w:ascii="Arial" w:hAnsi="Arial" w:cs="Arial"/>
          <w:sz w:val="24"/>
          <w:szCs w:val="24"/>
          <w:vertAlign w:val="subscript"/>
        </w:rPr>
        <w:t>i</w:t>
      </w:r>
      <w:r w:rsidR="00D20592" w:rsidRPr="00D20592">
        <w:rPr>
          <w:rFonts w:ascii="Cambria Math" w:hAnsi="Cambria Math" w:cs="Cambria Math"/>
          <w:sz w:val="24"/>
          <w:szCs w:val="24"/>
        </w:rPr>
        <w:t xml:space="preserve"> </w:t>
      </w:r>
      <w:r w:rsidRPr="0037522D">
        <w:rPr>
          <w:rFonts w:ascii="Arial" w:hAnsi="Arial" w:cs="Arial"/>
          <w:sz w:val="24"/>
          <w:szCs w:val="24"/>
        </w:rPr>
        <w:t xml:space="preserve">= </w:t>
      </w:r>
      <w:r w:rsidRPr="0037522D">
        <w:rPr>
          <w:rFonts w:ascii="Cambria Math" w:hAnsi="Cambria Math" w:cs="Cambria Math"/>
          <w:sz w:val="24"/>
          <w:szCs w:val="24"/>
        </w:rPr>
        <w:t>𝑐</w:t>
      </w:r>
      <w:r w:rsidRPr="00D20592">
        <w:rPr>
          <w:rFonts w:ascii="Arial" w:hAnsi="Arial" w:cs="Arial"/>
          <w:sz w:val="24"/>
          <w:szCs w:val="24"/>
          <w:vertAlign w:val="subscript"/>
        </w:rPr>
        <w:t>0</w:t>
      </w:r>
      <w:r w:rsidRPr="0037522D">
        <w:rPr>
          <w:rFonts w:ascii="Arial" w:hAnsi="Arial" w:cs="Arial"/>
          <w:sz w:val="24"/>
          <w:szCs w:val="24"/>
        </w:rPr>
        <w:t xml:space="preserve"> = (1,00 ± 0,04) × 10</w:t>
      </w:r>
      <w:r w:rsidRPr="00D20592">
        <w:rPr>
          <w:rFonts w:ascii="Arial" w:hAnsi="Arial" w:cs="Arial"/>
          <w:sz w:val="24"/>
          <w:szCs w:val="24"/>
          <w:vertAlign w:val="superscript"/>
        </w:rPr>
        <w:t>−3</w:t>
      </w:r>
      <w:r w:rsidRPr="0037522D">
        <w:rPr>
          <w:rFonts w:ascii="Arial" w:hAnsi="Arial" w:cs="Arial"/>
          <w:sz w:val="24"/>
          <w:szCs w:val="24"/>
        </w:rPr>
        <w:t xml:space="preserve"> mol </w:t>
      </w:r>
      <w:r w:rsidRPr="0037522D">
        <w:rPr>
          <w:rFonts w:ascii="Cambria Math" w:hAnsi="Cambria Math" w:cs="Cambria Math"/>
          <w:sz w:val="24"/>
          <w:szCs w:val="24"/>
        </w:rPr>
        <w:t>⋅</w:t>
      </w:r>
      <w:r w:rsidRPr="0037522D">
        <w:rPr>
          <w:rFonts w:ascii="Arial" w:hAnsi="Arial" w:cs="Arial"/>
          <w:sz w:val="24"/>
          <w:szCs w:val="24"/>
        </w:rPr>
        <w:t xml:space="preserve"> L </w:t>
      </w:r>
      <w:r w:rsidRPr="00D20592">
        <w:rPr>
          <w:rFonts w:ascii="Arial" w:hAnsi="Arial" w:cs="Arial"/>
          <w:sz w:val="24"/>
          <w:szCs w:val="24"/>
          <w:vertAlign w:val="superscript"/>
        </w:rPr>
        <w:t>−1</w:t>
      </w:r>
      <w:r w:rsidRPr="0037522D">
        <w:rPr>
          <w:rFonts w:ascii="Arial" w:hAnsi="Arial" w:cs="Arial"/>
          <w:sz w:val="24"/>
          <w:szCs w:val="24"/>
        </w:rPr>
        <w:t>.</w:t>
      </w:r>
    </w:p>
    <w:p w14:paraId="191CF0C6" w14:textId="1CADCC4D" w:rsidR="0037522D" w:rsidRPr="0037522D" w:rsidRDefault="0037522D" w:rsidP="002674F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7522D">
        <w:rPr>
          <w:rFonts w:ascii="Arial" w:hAnsi="Arial" w:cs="Arial"/>
          <w:sz w:val="24"/>
          <w:szCs w:val="24"/>
        </w:rPr>
        <w:t>L’équation de la réaction support du titrage est la suivante</w:t>
      </w:r>
      <w:r w:rsidR="00D20592">
        <w:rPr>
          <w:rFonts w:ascii="Arial" w:hAnsi="Arial" w:cs="Arial"/>
          <w:sz w:val="24"/>
          <w:szCs w:val="24"/>
        </w:rPr>
        <w:t> :</w:t>
      </w:r>
    </w:p>
    <w:p w14:paraId="426880C1" w14:textId="5561B0AF" w:rsidR="0037522D" w:rsidRPr="0037522D" w:rsidRDefault="0037522D" w:rsidP="002674F7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37522D">
        <w:rPr>
          <w:rFonts w:ascii="Arial" w:hAnsi="Arial" w:cs="Arial"/>
          <w:sz w:val="24"/>
          <w:szCs w:val="24"/>
        </w:rPr>
        <w:t xml:space="preserve">2 </w:t>
      </w:r>
      <w:r w:rsidR="00D20592" w:rsidRPr="0037522D">
        <w:rPr>
          <w:rFonts w:ascii="Arial" w:hAnsi="Arial" w:cs="Arial"/>
          <w:sz w:val="24"/>
          <w:szCs w:val="24"/>
        </w:rPr>
        <w:t>MnO</w:t>
      </w:r>
      <w:r w:rsidR="00D20592" w:rsidRPr="00D20592">
        <w:rPr>
          <w:rFonts w:ascii="Arial" w:hAnsi="Arial" w:cs="Arial"/>
          <w:sz w:val="24"/>
          <w:szCs w:val="24"/>
          <w:vertAlign w:val="subscript"/>
        </w:rPr>
        <w:t>4</w:t>
      </w:r>
      <w:r w:rsidR="00D20592" w:rsidRPr="00D20592">
        <w:rPr>
          <w:rFonts w:ascii="Arial" w:hAnsi="Arial" w:cs="Arial"/>
          <w:sz w:val="24"/>
          <w:szCs w:val="24"/>
          <w:vertAlign w:val="superscript"/>
        </w:rPr>
        <w:t>−</w:t>
      </w:r>
      <w:r w:rsidR="002674F7">
        <w:rPr>
          <w:rFonts w:ascii="Arial" w:hAnsi="Arial" w:cs="Arial"/>
          <w:sz w:val="24"/>
          <w:szCs w:val="24"/>
        </w:rPr>
        <w:t xml:space="preserve"> (a</w:t>
      </w:r>
      <w:r w:rsidRPr="0037522D">
        <w:rPr>
          <w:rFonts w:ascii="Arial" w:hAnsi="Arial" w:cs="Arial"/>
          <w:sz w:val="24"/>
          <w:szCs w:val="24"/>
        </w:rPr>
        <w:t xml:space="preserve">q) </w:t>
      </w:r>
      <w:r w:rsidR="002674F7">
        <w:rPr>
          <w:rFonts w:ascii="Arial" w:hAnsi="Arial" w:cs="Arial"/>
          <w:sz w:val="24"/>
          <w:szCs w:val="24"/>
        </w:rPr>
        <w:t xml:space="preserve"> </w:t>
      </w:r>
      <w:r w:rsidRPr="0037522D">
        <w:rPr>
          <w:rFonts w:ascii="Arial" w:hAnsi="Arial" w:cs="Arial"/>
          <w:sz w:val="24"/>
          <w:szCs w:val="24"/>
        </w:rPr>
        <w:t xml:space="preserve">+ </w:t>
      </w:r>
      <w:r w:rsidR="002674F7">
        <w:rPr>
          <w:rFonts w:ascii="Arial" w:hAnsi="Arial" w:cs="Arial"/>
          <w:sz w:val="24"/>
          <w:szCs w:val="24"/>
        </w:rPr>
        <w:t xml:space="preserve"> </w:t>
      </w:r>
      <w:r w:rsidRPr="0037522D">
        <w:rPr>
          <w:rFonts w:ascii="Arial" w:hAnsi="Arial" w:cs="Arial"/>
          <w:sz w:val="24"/>
          <w:szCs w:val="24"/>
        </w:rPr>
        <w:t>6 H</w:t>
      </w:r>
      <w:r w:rsidRPr="00B249DC">
        <w:rPr>
          <w:rFonts w:ascii="Arial" w:hAnsi="Arial" w:cs="Arial"/>
          <w:sz w:val="24"/>
          <w:szCs w:val="24"/>
          <w:vertAlign w:val="superscript"/>
        </w:rPr>
        <w:t>+</w:t>
      </w:r>
      <w:r w:rsidRPr="0037522D">
        <w:rPr>
          <w:rFonts w:ascii="Arial" w:hAnsi="Arial" w:cs="Arial"/>
          <w:sz w:val="24"/>
          <w:szCs w:val="24"/>
        </w:rPr>
        <w:t xml:space="preserve"> (aq)</w:t>
      </w:r>
      <w:r w:rsidR="002674F7">
        <w:rPr>
          <w:rFonts w:ascii="Arial" w:hAnsi="Arial" w:cs="Arial"/>
          <w:sz w:val="24"/>
          <w:szCs w:val="24"/>
        </w:rPr>
        <w:t xml:space="preserve"> </w:t>
      </w:r>
      <w:r w:rsidRPr="0037522D">
        <w:rPr>
          <w:rFonts w:ascii="Arial" w:hAnsi="Arial" w:cs="Arial"/>
          <w:sz w:val="24"/>
          <w:szCs w:val="24"/>
        </w:rPr>
        <w:t xml:space="preserve"> +</w:t>
      </w:r>
      <w:r w:rsidR="002674F7">
        <w:rPr>
          <w:rFonts w:ascii="Arial" w:hAnsi="Arial" w:cs="Arial"/>
          <w:sz w:val="24"/>
          <w:szCs w:val="24"/>
        </w:rPr>
        <w:t xml:space="preserve"> </w:t>
      </w:r>
      <w:r w:rsidRPr="0037522D">
        <w:rPr>
          <w:rFonts w:ascii="Arial" w:hAnsi="Arial" w:cs="Arial"/>
          <w:sz w:val="24"/>
          <w:szCs w:val="24"/>
        </w:rPr>
        <w:t xml:space="preserve"> 5 </w:t>
      </w:r>
      <w:r w:rsidR="00B249DC" w:rsidRPr="0037522D">
        <w:rPr>
          <w:rFonts w:ascii="Arial" w:hAnsi="Arial" w:cs="Arial"/>
          <w:sz w:val="24"/>
          <w:szCs w:val="24"/>
        </w:rPr>
        <w:t>H</w:t>
      </w:r>
      <w:r w:rsidR="00B249DC" w:rsidRPr="00D20592">
        <w:rPr>
          <w:rFonts w:ascii="Arial" w:hAnsi="Arial" w:cs="Arial"/>
          <w:sz w:val="24"/>
          <w:szCs w:val="24"/>
          <w:vertAlign w:val="subscript"/>
        </w:rPr>
        <w:t>2</w:t>
      </w:r>
      <w:r w:rsidR="00B249DC" w:rsidRPr="0037522D">
        <w:rPr>
          <w:rFonts w:ascii="Arial" w:hAnsi="Arial" w:cs="Arial"/>
          <w:sz w:val="24"/>
          <w:szCs w:val="24"/>
        </w:rPr>
        <w:t>O</w:t>
      </w:r>
      <w:r w:rsidR="00B249DC" w:rsidRPr="00D20592">
        <w:rPr>
          <w:rFonts w:ascii="Arial" w:hAnsi="Arial" w:cs="Arial"/>
          <w:sz w:val="24"/>
          <w:szCs w:val="24"/>
          <w:vertAlign w:val="subscript"/>
        </w:rPr>
        <w:t>2</w:t>
      </w:r>
      <w:r w:rsidR="00B249DC" w:rsidRPr="0037522D">
        <w:rPr>
          <w:rFonts w:ascii="Arial" w:hAnsi="Arial" w:cs="Arial"/>
          <w:sz w:val="24"/>
          <w:szCs w:val="24"/>
        </w:rPr>
        <w:t xml:space="preserve"> </w:t>
      </w:r>
      <w:r w:rsidRPr="0037522D">
        <w:rPr>
          <w:rFonts w:ascii="Arial" w:hAnsi="Arial" w:cs="Arial"/>
          <w:sz w:val="24"/>
          <w:szCs w:val="24"/>
        </w:rPr>
        <w:t xml:space="preserve">(aq) </w:t>
      </w:r>
      <w:r w:rsidR="002674F7">
        <w:rPr>
          <w:rFonts w:ascii="Arial" w:hAnsi="Arial" w:cs="Arial"/>
          <w:sz w:val="24"/>
          <w:szCs w:val="24"/>
        </w:rPr>
        <w:t xml:space="preserve"> </w:t>
      </w:r>
      <w:r w:rsidRPr="0037522D">
        <w:rPr>
          <w:rFonts w:ascii="Arial" w:hAnsi="Arial" w:cs="Arial"/>
          <w:sz w:val="24"/>
          <w:szCs w:val="24"/>
        </w:rPr>
        <w:t xml:space="preserve">→ </w:t>
      </w:r>
      <w:r w:rsidR="002674F7">
        <w:rPr>
          <w:rFonts w:ascii="Arial" w:hAnsi="Arial" w:cs="Arial"/>
          <w:sz w:val="24"/>
          <w:szCs w:val="24"/>
        </w:rPr>
        <w:t xml:space="preserve"> </w:t>
      </w:r>
      <w:r w:rsidRPr="0037522D">
        <w:rPr>
          <w:rFonts w:ascii="Arial" w:hAnsi="Arial" w:cs="Arial"/>
          <w:sz w:val="24"/>
          <w:szCs w:val="24"/>
        </w:rPr>
        <w:t>2 Mn</w:t>
      </w:r>
      <w:r w:rsidRPr="00B249DC">
        <w:rPr>
          <w:rFonts w:ascii="Arial" w:hAnsi="Arial" w:cs="Arial"/>
          <w:sz w:val="24"/>
          <w:szCs w:val="24"/>
          <w:vertAlign w:val="superscript"/>
        </w:rPr>
        <w:t>2+</w:t>
      </w:r>
      <w:r w:rsidRPr="0037522D">
        <w:rPr>
          <w:rFonts w:ascii="Arial" w:hAnsi="Arial" w:cs="Arial"/>
          <w:sz w:val="24"/>
          <w:szCs w:val="24"/>
        </w:rPr>
        <w:t xml:space="preserve"> (aq) </w:t>
      </w:r>
      <w:r w:rsidR="002674F7">
        <w:rPr>
          <w:rFonts w:ascii="Arial" w:hAnsi="Arial" w:cs="Arial"/>
          <w:sz w:val="24"/>
          <w:szCs w:val="24"/>
        </w:rPr>
        <w:t xml:space="preserve"> </w:t>
      </w:r>
      <w:r w:rsidRPr="0037522D">
        <w:rPr>
          <w:rFonts w:ascii="Arial" w:hAnsi="Arial" w:cs="Arial"/>
          <w:sz w:val="24"/>
          <w:szCs w:val="24"/>
        </w:rPr>
        <w:t>+</w:t>
      </w:r>
      <w:r w:rsidR="002674F7">
        <w:rPr>
          <w:rFonts w:ascii="Arial" w:hAnsi="Arial" w:cs="Arial"/>
          <w:sz w:val="24"/>
          <w:szCs w:val="24"/>
        </w:rPr>
        <w:t xml:space="preserve"> </w:t>
      </w:r>
      <w:r w:rsidRPr="0037522D">
        <w:rPr>
          <w:rFonts w:ascii="Arial" w:hAnsi="Arial" w:cs="Arial"/>
          <w:sz w:val="24"/>
          <w:szCs w:val="24"/>
        </w:rPr>
        <w:t xml:space="preserve"> 8 </w:t>
      </w:r>
      <w:r w:rsidR="00B249DC" w:rsidRPr="0037522D">
        <w:rPr>
          <w:rFonts w:ascii="Arial" w:hAnsi="Arial" w:cs="Arial"/>
          <w:sz w:val="24"/>
          <w:szCs w:val="24"/>
        </w:rPr>
        <w:t>H</w:t>
      </w:r>
      <w:r w:rsidR="00B249DC" w:rsidRPr="00D20592">
        <w:rPr>
          <w:rFonts w:ascii="Arial" w:hAnsi="Arial" w:cs="Arial"/>
          <w:sz w:val="24"/>
          <w:szCs w:val="24"/>
          <w:vertAlign w:val="subscript"/>
        </w:rPr>
        <w:t>2</w:t>
      </w:r>
      <w:r w:rsidR="00B249DC" w:rsidRPr="0037522D">
        <w:rPr>
          <w:rFonts w:ascii="Arial" w:hAnsi="Arial" w:cs="Arial"/>
          <w:sz w:val="24"/>
          <w:szCs w:val="24"/>
        </w:rPr>
        <w:t xml:space="preserve">O </w:t>
      </w:r>
      <w:r w:rsidRPr="0037522D">
        <w:rPr>
          <w:rFonts w:ascii="Arial" w:hAnsi="Arial" w:cs="Arial"/>
          <w:sz w:val="24"/>
          <w:szCs w:val="24"/>
        </w:rPr>
        <w:t xml:space="preserve">(l) </w:t>
      </w:r>
      <w:r w:rsidR="002674F7">
        <w:rPr>
          <w:rFonts w:ascii="Arial" w:hAnsi="Arial" w:cs="Arial"/>
          <w:sz w:val="24"/>
          <w:szCs w:val="24"/>
        </w:rPr>
        <w:t xml:space="preserve"> </w:t>
      </w:r>
      <w:r w:rsidRPr="0037522D">
        <w:rPr>
          <w:rFonts w:ascii="Arial" w:hAnsi="Arial" w:cs="Arial"/>
          <w:sz w:val="24"/>
          <w:szCs w:val="24"/>
        </w:rPr>
        <w:t>+</w:t>
      </w:r>
      <w:r w:rsidR="002674F7">
        <w:rPr>
          <w:rFonts w:ascii="Arial" w:hAnsi="Arial" w:cs="Arial"/>
          <w:sz w:val="24"/>
          <w:szCs w:val="24"/>
        </w:rPr>
        <w:t xml:space="preserve"> </w:t>
      </w:r>
      <w:r w:rsidRPr="0037522D">
        <w:rPr>
          <w:rFonts w:ascii="Arial" w:hAnsi="Arial" w:cs="Arial"/>
          <w:sz w:val="24"/>
          <w:szCs w:val="24"/>
        </w:rPr>
        <w:t xml:space="preserve"> 5 </w:t>
      </w:r>
      <w:r w:rsidR="00B249DC" w:rsidRPr="0037522D">
        <w:rPr>
          <w:rFonts w:ascii="Arial" w:hAnsi="Arial" w:cs="Arial"/>
          <w:sz w:val="24"/>
          <w:szCs w:val="24"/>
        </w:rPr>
        <w:t>O</w:t>
      </w:r>
      <w:r w:rsidR="00B249DC" w:rsidRPr="00D20592">
        <w:rPr>
          <w:rFonts w:ascii="Arial" w:hAnsi="Arial" w:cs="Arial"/>
          <w:sz w:val="24"/>
          <w:szCs w:val="24"/>
          <w:vertAlign w:val="subscript"/>
        </w:rPr>
        <w:t>2</w:t>
      </w:r>
      <w:r w:rsidR="00B249DC" w:rsidRPr="0037522D">
        <w:rPr>
          <w:rFonts w:ascii="Arial" w:hAnsi="Arial" w:cs="Arial"/>
          <w:sz w:val="24"/>
          <w:szCs w:val="24"/>
        </w:rPr>
        <w:t xml:space="preserve"> </w:t>
      </w:r>
      <w:r w:rsidRPr="0037522D">
        <w:rPr>
          <w:rFonts w:ascii="Arial" w:hAnsi="Arial" w:cs="Arial"/>
          <w:sz w:val="24"/>
          <w:szCs w:val="24"/>
        </w:rPr>
        <w:t>(g)</w:t>
      </w:r>
    </w:p>
    <w:p w14:paraId="3E20353E" w14:textId="7B11E5CD" w:rsidR="0037522D" w:rsidRPr="0037522D" w:rsidRDefault="0037522D" w:rsidP="002674F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7522D">
        <w:rPr>
          <w:rFonts w:ascii="Arial" w:hAnsi="Arial" w:cs="Arial"/>
          <w:sz w:val="24"/>
          <w:szCs w:val="24"/>
        </w:rPr>
        <w:t xml:space="preserve">Lors de ce titrage colorimétrique, le volume obtenu à l’équivalence est de </w:t>
      </w:r>
      <w:r w:rsidR="00B249DC" w:rsidRPr="00D20592">
        <w:rPr>
          <w:rFonts w:ascii="Arial" w:hAnsi="Arial" w:cs="Arial"/>
          <w:i/>
          <w:iCs/>
          <w:sz w:val="24"/>
          <w:szCs w:val="24"/>
        </w:rPr>
        <w:t>V</w:t>
      </w:r>
      <w:r w:rsidR="00B249DC" w:rsidRPr="002674F7">
        <w:rPr>
          <w:rFonts w:ascii="Arial" w:hAnsi="Arial" w:cs="Arial"/>
          <w:i/>
          <w:iCs/>
          <w:sz w:val="24"/>
          <w:szCs w:val="24"/>
          <w:vertAlign w:val="subscript"/>
        </w:rPr>
        <w:t>éq</w:t>
      </w:r>
      <w:r w:rsidR="00B249DC">
        <w:rPr>
          <w:rFonts w:ascii="Arial" w:hAnsi="Arial" w:cs="Arial"/>
          <w:sz w:val="24"/>
          <w:szCs w:val="24"/>
        </w:rPr>
        <w:t xml:space="preserve"> =</w:t>
      </w:r>
      <w:r w:rsidRPr="0037522D">
        <w:rPr>
          <w:rFonts w:ascii="Arial" w:hAnsi="Arial" w:cs="Arial"/>
          <w:sz w:val="24"/>
          <w:szCs w:val="24"/>
        </w:rPr>
        <w:t xml:space="preserve"> (6,60 ± 0,05) mL.</w:t>
      </w:r>
    </w:p>
    <w:p w14:paraId="74A77026" w14:textId="13F5C009" w:rsidR="0037522D" w:rsidRDefault="0037522D" w:rsidP="002674F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7522D">
        <w:rPr>
          <w:rFonts w:ascii="Arial" w:hAnsi="Arial" w:cs="Arial"/>
          <w:sz w:val="24"/>
          <w:szCs w:val="24"/>
        </w:rPr>
        <w:t xml:space="preserve">L’incertitude type </w:t>
      </w:r>
      <w:r w:rsidR="00B249DC" w:rsidRPr="00B249DC">
        <w:rPr>
          <w:rFonts w:ascii="Arial" w:hAnsi="Arial" w:cs="Arial"/>
          <w:i/>
          <w:iCs/>
          <w:sz w:val="24"/>
          <w:szCs w:val="24"/>
        </w:rPr>
        <w:t>u</w:t>
      </w:r>
      <w:r w:rsidR="00B249DC">
        <w:rPr>
          <w:rFonts w:ascii="Arial" w:hAnsi="Arial" w:cs="Arial"/>
          <w:sz w:val="24"/>
          <w:szCs w:val="24"/>
        </w:rPr>
        <w:t>(</w:t>
      </w:r>
      <w:r w:rsidR="00B249DC" w:rsidRPr="0037522D">
        <w:rPr>
          <w:rFonts w:ascii="Cambria Math" w:hAnsi="Cambria Math" w:cs="Cambria Math"/>
          <w:sz w:val="24"/>
          <w:szCs w:val="24"/>
        </w:rPr>
        <w:t>𝑐</w:t>
      </w:r>
      <w:r w:rsidR="00B249DC" w:rsidRPr="00D20592">
        <w:rPr>
          <w:rFonts w:ascii="Arial" w:hAnsi="Arial" w:cs="Arial"/>
          <w:sz w:val="24"/>
          <w:szCs w:val="24"/>
          <w:vertAlign w:val="subscript"/>
        </w:rPr>
        <w:t>1</w:t>
      </w:r>
      <w:r w:rsidR="00B249DC">
        <w:rPr>
          <w:rFonts w:ascii="Arial" w:hAnsi="Arial" w:cs="Arial"/>
          <w:sz w:val="24"/>
          <w:szCs w:val="24"/>
        </w:rPr>
        <w:t>)</w:t>
      </w:r>
      <w:r w:rsidRPr="0037522D">
        <w:rPr>
          <w:rFonts w:ascii="Arial" w:hAnsi="Arial" w:cs="Arial"/>
          <w:sz w:val="24"/>
          <w:szCs w:val="24"/>
        </w:rPr>
        <w:t xml:space="preserve"> sur la concentration </w:t>
      </w:r>
      <w:r w:rsidR="00B249DC" w:rsidRPr="0037522D">
        <w:rPr>
          <w:rFonts w:ascii="Cambria Math" w:hAnsi="Cambria Math" w:cs="Cambria Math"/>
          <w:sz w:val="24"/>
          <w:szCs w:val="24"/>
        </w:rPr>
        <w:t>𝑐</w:t>
      </w:r>
      <w:r w:rsidR="00B249DC" w:rsidRPr="00D20592">
        <w:rPr>
          <w:rFonts w:ascii="Arial" w:hAnsi="Arial" w:cs="Arial"/>
          <w:sz w:val="24"/>
          <w:szCs w:val="24"/>
          <w:vertAlign w:val="subscript"/>
        </w:rPr>
        <w:t>1</w:t>
      </w:r>
      <w:r w:rsidRPr="0037522D">
        <w:rPr>
          <w:rFonts w:ascii="Arial" w:hAnsi="Arial" w:cs="Arial"/>
          <w:sz w:val="24"/>
          <w:szCs w:val="24"/>
        </w:rPr>
        <w:t xml:space="preserve"> se calcule à l’aide de la formule</w:t>
      </w:r>
      <w:r w:rsidR="00B249DC">
        <w:rPr>
          <w:rFonts w:ascii="Arial" w:hAnsi="Arial" w:cs="Arial"/>
          <w:sz w:val="24"/>
          <w:szCs w:val="24"/>
        </w:rPr>
        <w:t> :</w:t>
      </w:r>
    </w:p>
    <w:p w14:paraId="55D4D0B7" w14:textId="471BE47D" w:rsidR="00B249DC" w:rsidRPr="00393785" w:rsidRDefault="00B249DC" w:rsidP="00D205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m:oMathPara>
        <m:oMath>
          <m:r>
            <w:rPr>
              <w:rFonts w:ascii="Cambria Math" w:hAnsi="Cambria Math" w:cs="Cambria Math"/>
              <w:sz w:val="24"/>
              <w:szCs w:val="24"/>
            </w:rPr>
            <m:t>u</m:t>
          </m:r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(</m:t>
          </m:r>
          <m:sSub>
            <m:sSubPr>
              <m:ctrlPr>
                <w:rPr>
                  <w:rFonts w:ascii="Cambria Math" w:hAnsi="Cambria Math" w:cs="Cambria Math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Cambria Math"/>
                  <w:sz w:val="24"/>
                  <w:szCs w:val="24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  <w:vertAlign w:val="subscript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Arial"/>
              <w:sz w:val="24"/>
              <w:szCs w:val="24"/>
              <w:vertAlign w:val="subscript"/>
            </w:rPr>
            <m:t>)=</m:t>
          </m:r>
          <m:sSub>
            <m:sSubPr>
              <m:ctrlPr>
                <w:rPr>
                  <w:rFonts w:ascii="Cambria Math" w:hAnsi="Cambria Math" w:cs="Cambria Math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  <w:vertAlign w:val="subscript"/>
                </w:rPr>
                <m:t>1</m:t>
              </m:r>
            </m:sub>
          </m:sSub>
          <m:r>
            <w:rPr>
              <w:rFonts w:ascii="Cambria Math" w:hAnsi="Cambria Math" w:cs="Cambria Math"/>
              <w:sz w:val="24"/>
              <w:szCs w:val="24"/>
            </w:rPr>
            <m:t xml:space="preserve"> </m:t>
          </m:r>
          <m:rad>
            <m:radPr>
              <m:degHide m:val="1"/>
              <m:ctrlPr>
                <w:rPr>
                  <w:rFonts w:ascii="Cambria Math" w:hAnsi="Cambria Math" w:cs="Arial"/>
                  <w:sz w:val="24"/>
                  <w:szCs w:val="24"/>
                  <w:vertAlign w:val="subscript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Arial"/>
                      <w:sz w:val="24"/>
                      <w:szCs w:val="24"/>
                      <w:vertAlign w:val="subscript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sz w:val="24"/>
                          <w:szCs w:val="24"/>
                          <w:vertAlign w:val="subscript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  <w:vertAlign w:val="subscript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Cambria Math"/>
                              <w:sz w:val="24"/>
                              <w:szCs w:val="24"/>
                            </w:rPr>
                            <m:t>u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mbria Math"/>
                              <w:sz w:val="24"/>
                              <w:szCs w:val="24"/>
                            </w:rPr>
                            <m:t>(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Cambria Math"/>
                                  <w:sz w:val="24"/>
                                  <w:szCs w:val="24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  <w:vertAlign w:val="subscript"/>
                                </w:rPr>
                                <m:t>éq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  <w:vertAlign w:val="subscript"/>
                            </w:rPr>
                            <m:t>)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="Cambria Math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Cambria Math"/>
                                  <w:sz w:val="24"/>
                                  <w:szCs w:val="24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  <w:vertAlign w:val="subscript"/>
                                </w:rPr>
                                <m:t>éq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  <w:vertAlign w:val="subscript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  <w:vertAlign w:val="subscript"/>
                </w:rPr>
                <m:t>+</m:t>
              </m:r>
              <m:sSup>
                <m:sSupPr>
                  <m:ctrlPr>
                    <w:rPr>
                      <w:rFonts w:ascii="Cambria Math" w:hAnsi="Cambria Math" w:cs="Arial"/>
                      <w:sz w:val="24"/>
                      <w:szCs w:val="24"/>
                      <w:vertAlign w:val="subscript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sz w:val="24"/>
                          <w:szCs w:val="24"/>
                          <w:vertAlign w:val="subscript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Arial"/>
                              <w:iCs/>
                              <w:sz w:val="24"/>
                              <w:szCs w:val="24"/>
                              <w:vertAlign w:val="subscript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Cambria Math"/>
                              <w:sz w:val="24"/>
                              <w:szCs w:val="24"/>
                            </w:rPr>
                            <m:t>u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mbria Math"/>
                              <w:sz w:val="24"/>
                              <w:szCs w:val="24"/>
                            </w:rPr>
                            <m:t>(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Cambria Math"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Cambria Math"/>
                                  <w:sz w:val="24"/>
                                  <w:szCs w:val="24"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  <w:vertAlign w:val="subscript"/>
                                </w:rPr>
                                <m:t>1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  <w:vertAlign w:val="subscript"/>
                            </w:rPr>
                            <m:t>)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="Cambria Math"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Cambria Math"/>
                                  <w:sz w:val="24"/>
                                  <w:szCs w:val="24"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Cambria Math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  <w:vertAlign w:val="subscript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  <w:vertAlign w:val="subscript"/>
                </w:rPr>
                <m:t>+</m:t>
              </m:r>
              <m:sSup>
                <m:sSupPr>
                  <m:ctrlPr>
                    <w:rPr>
                      <w:rFonts w:ascii="Cambria Math" w:hAnsi="Cambria Math" w:cs="Arial"/>
                      <w:sz w:val="24"/>
                      <w:szCs w:val="24"/>
                      <w:vertAlign w:val="subscript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sz w:val="24"/>
                          <w:szCs w:val="24"/>
                          <w:vertAlign w:val="subscript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  <w:vertAlign w:val="subscript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Cambria Math"/>
                              <w:sz w:val="24"/>
                              <w:szCs w:val="24"/>
                            </w:rPr>
                            <m:t>u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mbria Math"/>
                              <w:sz w:val="24"/>
                              <w:szCs w:val="24"/>
                            </w:rPr>
                            <m:t>(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Cambria Math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Cambria Math"/>
                                  <w:sz w:val="24"/>
                                  <w:szCs w:val="24"/>
                                </w:rPr>
                                <m:t>c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  <w:vertAlign w:val="subscript"/>
                                </w:rPr>
                                <m:t>0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  <w:vertAlign w:val="subscript"/>
                            </w:rPr>
                            <m:t>)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="Cambria Math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Cambria Math"/>
                                  <w:sz w:val="24"/>
                                  <w:szCs w:val="24"/>
                                </w:rPr>
                                <m:t>c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Cambria Math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  <w:vertAlign w:val="subscript"/>
                    </w:rPr>
                    <m:t>2</m:t>
                  </m:r>
                </m:sup>
              </m:sSup>
            </m:e>
          </m:rad>
        </m:oMath>
      </m:oMathPara>
    </w:p>
    <w:p w14:paraId="4C9ECC31" w14:textId="77777777" w:rsidR="00B249DC" w:rsidRDefault="00B249DC" w:rsidP="00D205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DF097C" w14:textId="448695F8" w:rsidR="0037522D" w:rsidRDefault="0037522D" w:rsidP="002674F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7522D">
        <w:rPr>
          <w:rFonts w:ascii="Arial" w:hAnsi="Arial" w:cs="Arial"/>
          <w:sz w:val="24"/>
          <w:szCs w:val="24"/>
        </w:rPr>
        <w:t>Couleur des espèces chimiques en solution</w:t>
      </w:r>
      <w:r w:rsidR="00B249DC">
        <w:rPr>
          <w:rFonts w:ascii="Arial" w:hAnsi="Arial" w:cs="Arial"/>
          <w:sz w:val="24"/>
          <w:szCs w:val="24"/>
        </w:rPr>
        <w:t> :</w:t>
      </w:r>
    </w:p>
    <w:tbl>
      <w:tblPr>
        <w:tblStyle w:val="Grilledutableau"/>
        <w:tblW w:w="1019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9"/>
        <w:gridCol w:w="2550"/>
        <w:gridCol w:w="2549"/>
        <w:gridCol w:w="2550"/>
      </w:tblGrid>
      <w:tr w:rsidR="00B249DC" w:rsidRPr="00B249DC" w14:paraId="4E28EC70" w14:textId="77777777" w:rsidTr="002674F7">
        <w:trPr>
          <w:trHeight w:val="667"/>
          <w:jc w:val="center"/>
        </w:trPr>
        <w:tc>
          <w:tcPr>
            <w:tcW w:w="2549" w:type="dxa"/>
            <w:vAlign w:val="center"/>
          </w:tcPr>
          <w:p w14:paraId="69C74306" w14:textId="1C631BD1" w:rsidR="00B249DC" w:rsidRDefault="00B249DC" w:rsidP="00B249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Ion permanganate</w:t>
            </w:r>
          </w:p>
          <w:p w14:paraId="200096C4" w14:textId="564BA3AC" w:rsidR="00B249DC" w:rsidRPr="00B249DC" w:rsidRDefault="00B249DC" w:rsidP="00B249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522D">
              <w:rPr>
                <w:rFonts w:ascii="Arial" w:hAnsi="Arial" w:cs="Arial"/>
                <w:sz w:val="24"/>
                <w:szCs w:val="24"/>
              </w:rPr>
              <w:t>MnO</w:t>
            </w:r>
            <w:r w:rsidRPr="00D20592">
              <w:rPr>
                <w:rFonts w:ascii="Arial" w:hAnsi="Arial" w:cs="Arial"/>
                <w:sz w:val="24"/>
                <w:szCs w:val="24"/>
                <w:vertAlign w:val="subscript"/>
              </w:rPr>
              <w:t>4</w:t>
            </w:r>
            <w:r w:rsidRPr="00D20592">
              <w:rPr>
                <w:rFonts w:ascii="Arial" w:hAnsi="Arial" w:cs="Arial"/>
                <w:sz w:val="24"/>
                <w:szCs w:val="24"/>
                <w:vertAlign w:val="superscript"/>
              </w:rPr>
              <w:t>−</w:t>
            </w:r>
          </w:p>
        </w:tc>
        <w:tc>
          <w:tcPr>
            <w:tcW w:w="2550" w:type="dxa"/>
            <w:vAlign w:val="center"/>
          </w:tcPr>
          <w:p w14:paraId="430C51F8" w14:textId="22BA8A79" w:rsidR="00B249DC" w:rsidRDefault="00B249DC" w:rsidP="00B249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Ion hydrogène</w:t>
            </w:r>
          </w:p>
          <w:p w14:paraId="51A4A762" w14:textId="02F47327" w:rsidR="00B249DC" w:rsidRPr="00B249DC" w:rsidRDefault="00B249DC" w:rsidP="00B249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2549" w:type="dxa"/>
            <w:vAlign w:val="center"/>
          </w:tcPr>
          <w:p w14:paraId="4C420698" w14:textId="77777777" w:rsidR="00B249DC" w:rsidRDefault="00B249DC" w:rsidP="00B249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37522D">
              <w:rPr>
                <w:rFonts w:ascii="Arial" w:hAnsi="Arial" w:cs="Arial"/>
                <w:sz w:val="24"/>
                <w:szCs w:val="24"/>
              </w:rPr>
              <w:t>eroxyde d’oxygène</w:t>
            </w:r>
          </w:p>
          <w:p w14:paraId="34B62DB3" w14:textId="1C03CE16" w:rsidR="00B249DC" w:rsidRPr="00B249DC" w:rsidRDefault="00B249DC" w:rsidP="00B249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522D">
              <w:rPr>
                <w:rFonts w:ascii="Arial" w:hAnsi="Arial" w:cs="Arial"/>
                <w:sz w:val="24"/>
                <w:szCs w:val="24"/>
              </w:rPr>
              <w:t>H</w:t>
            </w:r>
            <w:r w:rsidRPr="00D20592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 w:rsidRPr="0037522D">
              <w:rPr>
                <w:rFonts w:ascii="Arial" w:hAnsi="Arial" w:cs="Arial"/>
                <w:sz w:val="24"/>
                <w:szCs w:val="24"/>
              </w:rPr>
              <w:t>O</w:t>
            </w:r>
            <w:r w:rsidRPr="00D20592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550" w:type="dxa"/>
            <w:vAlign w:val="center"/>
          </w:tcPr>
          <w:p w14:paraId="760853DD" w14:textId="42F49762" w:rsidR="00B249DC" w:rsidRDefault="00B249DC" w:rsidP="00B249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Ion manganèse</w:t>
            </w:r>
          </w:p>
          <w:p w14:paraId="4C03F05D" w14:textId="12B5C51C" w:rsidR="00B249DC" w:rsidRPr="00B249DC" w:rsidRDefault="00B249DC" w:rsidP="00B249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522D">
              <w:rPr>
                <w:rFonts w:ascii="Arial" w:hAnsi="Arial" w:cs="Arial"/>
                <w:sz w:val="24"/>
                <w:szCs w:val="24"/>
              </w:rPr>
              <w:t>Mn</w:t>
            </w:r>
            <w:r w:rsidRPr="00B249DC">
              <w:rPr>
                <w:rFonts w:ascii="Arial" w:hAnsi="Arial" w:cs="Arial"/>
                <w:sz w:val="24"/>
                <w:szCs w:val="24"/>
                <w:vertAlign w:val="superscript"/>
              </w:rPr>
              <w:t>2+</w:t>
            </w:r>
          </w:p>
        </w:tc>
      </w:tr>
      <w:tr w:rsidR="00B249DC" w:rsidRPr="00B249DC" w14:paraId="550EA599" w14:textId="77777777" w:rsidTr="00B249DC">
        <w:trPr>
          <w:trHeight w:val="340"/>
          <w:jc w:val="center"/>
        </w:trPr>
        <w:tc>
          <w:tcPr>
            <w:tcW w:w="2549" w:type="dxa"/>
            <w:vAlign w:val="center"/>
          </w:tcPr>
          <w:p w14:paraId="13035790" w14:textId="7AB9DD6B" w:rsidR="00B249DC" w:rsidRPr="00B249DC" w:rsidRDefault="00B249DC" w:rsidP="00B249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Violette</w:t>
            </w:r>
          </w:p>
        </w:tc>
        <w:tc>
          <w:tcPr>
            <w:tcW w:w="2550" w:type="dxa"/>
            <w:vAlign w:val="center"/>
          </w:tcPr>
          <w:p w14:paraId="0242DEBF" w14:textId="5EF5E4FC" w:rsidR="00B249DC" w:rsidRPr="00B249DC" w:rsidRDefault="00B249DC" w:rsidP="00B249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Incolore</w:t>
            </w:r>
          </w:p>
        </w:tc>
        <w:tc>
          <w:tcPr>
            <w:tcW w:w="2549" w:type="dxa"/>
            <w:vAlign w:val="center"/>
          </w:tcPr>
          <w:p w14:paraId="5A67F809" w14:textId="0199A98B" w:rsidR="00B249DC" w:rsidRPr="00B249DC" w:rsidRDefault="00B249DC" w:rsidP="00B249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Incolore</w:t>
            </w:r>
          </w:p>
        </w:tc>
        <w:tc>
          <w:tcPr>
            <w:tcW w:w="2550" w:type="dxa"/>
            <w:vAlign w:val="center"/>
          </w:tcPr>
          <w:p w14:paraId="61A36961" w14:textId="4AE5303A" w:rsidR="00B249DC" w:rsidRPr="00B249DC" w:rsidRDefault="00B249DC" w:rsidP="00B249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Incolore</w:t>
            </w:r>
          </w:p>
        </w:tc>
      </w:tr>
    </w:tbl>
    <w:p w14:paraId="604BCFA9" w14:textId="77777777" w:rsidR="0037522D" w:rsidRDefault="0037522D" w:rsidP="00D205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A829B0" w14:textId="3AE7741D" w:rsidR="0037522D" w:rsidRPr="0037522D" w:rsidRDefault="0037522D" w:rsidP="002674F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674F7">
        <w:rPr>
          <w:rFonts w:ascii="Arial" w:hAnsi="Arial" w:cs="Arial"/>
          <w:b/>
          <w:bCs/>
          <w:sz w:val="24"/>
          <w:szCs w:val="24"/>
        </w:rPr>
        <w:t>A.1</w:t>
      </w:r>
      <w:r w:rsidR="00B249DC">
        <w:rPr>
          <w:rFonts w:ascii="Arial" w:hAnsi="Arial" w:cs="Arial"/>
          <w:sz w:val="24"/>
          <w:szCs w:val="24"/>
        </w:rPr>
        <w:tab/>
      </w:r>
      <w:r w:rsidRPr="0037522D">
        <w:rPr>
          <w:rFonts w:ascii="Arial" w:hAnsi="Arial" w:cs="Arial"/>
          <w:sz w:val="24"/>
          <w:szCs w:val="24"/>
        </w:rPr>
        <w:t>Faire la liste du matériel nécessaire pour réaliser le titrage.</w:t>
      </w:r>
    </w:p>
    <w:p w14:paraId="6DDC3409" w14:textId="597D8987" w:rsidR="0037522D" w:rsidRPr="0037522D" w:rsidRDefault="0037522D" w:rsidP="002674F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674F7">
        <w:rPr>
          <w:rFonts w:ascii="Arial" w:hAnsi="Arial" w:cs="Arial"/>
          <w:b/>
          <w:bCs/>
          <w:sz w:val="24"/>
          <w:szCs w:val="24"/>
        </w:rPr>
        <w:t>A.2</w:t>
      </w:r>
      <w:r w:rsidR="00B249DC">
        <w:rPr>
          <w:rFonts w:ascii="Arial" w:hAnsi="Arial" w:cs="Arial"/>
          <w:sz w:val="24"/>
          <w:szCs w:val="24"/>
        </w:rPr>
        <w:tab/>
      </w:r>
      <w:r w:rsidRPr="0037522D">
        <w:rPr>
          <w:rFonts w:ascii="Arial" w:hAnsi="Arial" w:cs="Arial"/>
          <w:sz w:val="24"/>
          <w:szCs w:val="24"/>
        </w:rPr>
        <w:t>Écrire les demi-équations électroniques mises en jeu lors du titrage permettant de retrouver</w:t>
      </w:r>
      <w:r w:rsidR="00B249DC">
        <w:rPr>
          <w:rFonts w:ascii="Arial" w:hAnsi="Arial" w:cs="Arial"/>
          <w:sz w:val="24"/>
          <w:szCs w:val="24"/>
        </w:rPr>
        <w:t xml:space="preserve"> </w:t>
      </w:r>
      <w:r w:rsidRPr="0037522D">
        <w:rPr>
          <w:rFonts w:ascii="Arial" w:hAnsi="Arial" w:cs="Arial"/>
          <w:sz w:val="24"/>
          <w:szCs w:val="24"/>
        </w:rPr>
        <w:t>l’équation de la réaction d’oxydo-réduction support du titrage.</w:t>
      </w:r>
    </w:p>
    <w:p w14:paraId="26AA3317" w14:textId="540620E5" w:rsidR="0037522D" w:rsidRDefault="0037522D" w:rsidP="002674F7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674F7">
        <w:rPr>
          <w:rFonts w:ascii="Arial" w:hAnsi="Arial" w:cs="Arial"/>
          <w:b/>
          <w:bCs/>
          <w:sz w:val="24"/>
          <w:szCs w:val="24"/>
        </w:rPr>
        <w:t>A.3</w:t>
      </w:r>
      <w:r w:rsidR="00B249DC">
        <w:rPr>
          <w:rFonts w:ascii="Arial" w:hAnsi="Arial" w:cs="Arial"/>
          <w:sz w:val="24"/>
          <w:szCs w:val="24"/>
        </w:rPr>
        <w:tab/>
      </w:r>
      <w:r w:rsidRPr="0037522D">
        <w:rPr>
          <w:rFonts w:ascii="Arial" w:hAnsi="Arial" w:cs="Arial"/>
          <w:sz w:val="24"/>
          <w:szCs w:val="24"/>
        </w:rPr>
        <w:t>Définir l’équivalence du titrage et indiquer comment la repérer expérimentalement.</w:t>
      </w:r>
    </w:p>
    <w:p w14:paraId="6B8B3718" w14:textId="77777777" w:rsidR="0037522D" w:rsidRDefault="0037522D" w:rsidP="00D205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1BCB40" w14:textId="77777777" w:rsidR="0037522D" w:rsidRDefault="0037522D" w:rsidP="00D205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49E91F" w14:textId="56CD7559" w:rsidR="0037522D" w:rsidRDefault="0037522D" w:rsidP="00D205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2A739F5" w14:textId="2702CC47" w:rsidR="00D20592" w:rsidRPr="00D20592" w:rsidRDefault="00D20592" w:rsidP="008E38D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674F7">
        <w:rPr>
          <w:rFonts w:ascii="Arial" w:hAnsi="Arial" w:cs="Arial"/>
          <w:b/>
          <w:bCs/>
          <w:sz w:val="24"/>
          <w:szCs w:val="24"/>
        </w:rPr>
        <w:lastRenderedPageBreak/>
        <w:t>A.4</w:t>
      </w:r>
      <w:r w:rsidR="008E38DA">
        <w:rPr>
          <w:rFonts w:ascii="Arial" w:hAnsi="Arial" w:cs="Arial"/>
          <w:sz w:val="24"/>
          <w:szCs w:val="24"/>
        </w:rPr>
        <w:t xml:space="preserve"> </w:t>
      </w:r>
      <w:r w:rsidRPr="00D20592">
        <w:rPr>
          <w:rFonts w:ascii="Arial" w:hAnsi="Arial" w:cs="Arial"/>
          <w:sz w:val="24"/>
          <w:szCs w:val="24"/>
        </w:rPr>
        <w:t xml:space="preserve">Déterminer la valeur de la concentration </w:t>
      </w:r>
      <w:r w:rsidR="002674F7" w:rsidRPr="0037522D">
        <w:rPr>
          <w:rFonts w:ascii="Cambria Math" w:hAnsi="Cambria Math" w:cs="Cambria Math"/>
          <w:sz w:val="24"/>
          <w:szCs w:val="24"/>
        </w:rPr>
        <w:t>𝑐</w:t>
      </w:r>
      <w:r w:rsidR="002674F7" w:rsidRPr="00D20592">
        <w:rPr>
          <w:rFonts w:ascii="Arial" w:hAnsi="Arial" w:cs="Arial"/>
          <w:sz w:val="24"/>
          <w:szCs w:val="24"/>
          <w:vertAlign w:val="subscript"/>
        </w:rPr>
        <w:t>1</w:t>
      </w:r>
      <w:r w:rsidRPr="00D20592">
        <w:rPr>
          <w:rFonts w:ascii="Arial" w:hAnsi="Arial" w:cs="Arial"/>
          <w:sz w:val="24"/>
          <w:szCs w:val="24"/>
        </w:rPr>
        <w:t xml:space="preserve"> et de son incertitude type associée </w:t>
      </w:r>
      <w:r w:rsidR="002674F7" w:rsidRPr="002674F7">
        <w:rPr>
          <w:rFonts w:ascii="Arial" w:hAnsi="Arial" w:cs="Arial"/>
          <w:i/>
          <w:iCs/>
          <w:sz w:val="24"/>
          <w:szCs w:val="24"/>
        </w:rPr>
        <w:t>u</w:t>
      </w:r>
      <w:r w:rsidRPr="00D20592">
        <w:rPr>
          <w:rFonts w:ascii="Arial" w:hAnsi="Arial" w:cs="Arial"/>
          <w:sz w:val="24"/>
          <w:szCs w:val="24"/>
        </w:rPr>
        <w:t>(</w:t>
      </w:r>
      <w:r w:rsidR="002674F7" w:rsidRPr="0037522D">
        <w:rPr>
          <w:rFonts w:ascii="Cambria Math" w:hAnsi="Cambria Math" w:cs="Cambria Math"/>
          <w:sz w:val="24"/>
          <w:szCs w:val="24"/>
        </w:rPr>
        <w:t>𝑐</w:t>
      </w:r>
      <w:r w:rsidR="002674F7" w:rsidRPr="00D20592">
        <w:rPr>
          <w:rFonts w:ascii="Arial" w:hAnsi="Arial" w:cs="Arial"/>
          <w:sz w:val="24"/>
          <w:szCs w:val="24"/>
          <w:vertAlign w:val="subscript"/>
        </w:rPr>
        <w:t>1</w:t>
      </w:r>
      <w:r w:rsidRPr="00D20592">
        <w:rPr>
          <w:rFonts w:ascii="Arial" w:hAnsi="Arial" w:cs="Arial"/>
          <w:sz w:val="24"/>
          <w:szCs w:val="24"/>
        </w:rPr>
        <w:t>).</w:t>
      </w:r>
    </w:p>
    <w:p w14:paraId="24674DDD" w14:textId="698C58B9" w:rsidR="00D20592" w:rsidRPr="00D20592" w:rsidRDefault="00D20592" w:rsidP="008E38D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674F7">
        <w:rPr>
          <w:rFonts w:ascii="Arial" w:hAnsi="Arial" w:cs="Arial"/>
          <w:b/>
          <w:bCs/>
          <w:sz w:val="24"/>
          <w:szCs w:val="24"/>
        </w:rPr>
        <w:t>A.5</w:t>
      </w:r>
      <w:r w:rsidR="008E38DA">
        <w:rPr>
          <w:rFonts w:ascii="Arial" w:hAnsi="Arial" w:cs="Arial"/>
          <w:sz w:val="24"/>
          <w:szCs w:val="24"/>
        </w:rPr>
        <w:t xml:space="preserve"> </w:t>
      </w:r>
      <w:r w:rsidRPr="00D20592">
        <w:rPr>
          <w:rFonts w:ascii="Arial" w:hAnsi="Arial" w:cs="Arial"/>
          <w:sz w:val="24"/>
          <w:szCs w:val="24"/>
        </w:rPr>
        <w:t>Indiquer quelle norme, 1 ou 2, l’éleveur a suivi.</w:t>
      </w:r>
    </w:p>
    <w:p w14:paraId="4CAFDE84" w14:textId="0F604BF9" w:rsidR="00D20592" w:rsidRPr="00D20592" w:rsidRDefault="00D20592" w:rsidP="008E38D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20592">
        <w:rPr>
          <w:rFonts w:ascii="Arial" w:hAnsi="Arial" w:cs="Arial"/>
          <w:sz w:val="24"/>
          <w:szCs w:val="24"/>
        </w:rPr>
        <w:t>Le fabricant préconise de placer le bidon d’OXYDOSANE, une fois ouvert, dans un endroit sombre</w:t>
      </w:r>
      <w:r w:rsidR="002674F7">
        <w:rPr>
          <w:rFonts w:ascii="Arial" w:hAnsi="Arial" w:cs="Arial"/>
          <w:sz w:val="24"/>
          <w:szCs w:val="24"/>
        </w:rPr>
        <w:t xml:space="preserve"> </w:t>
      </w:r>
      <w:r w:rsidRPr="00D20592">
        <w:rPr>
          <w:rFonts w:ascii="Arial" w:hAnsi="Arial" w:cs="Arial"/>
          <w:sz w:val="24"/>
          <w:szCs w:val="24"/>
        </w:rPr>
        <w:t>et frais. Il peut ainsi être conservé pendant un mois. Passé ce délai, la désinfection n’est plus</w:t>
      </w:r>
      <w:r w:rsidR="002674F7">
        <w:rPr>
          <w:rFonts w:ascii="Arial" w:hAnsi="Arial" w:cs="Arial"/>
          <w:sz w:val="24"/>
          <w:szCs w:val="24"/>
        </w:rPr>
        <w:t xml:space="preserve"> </w:t>
      </w:r>
      <w:r w:rsidRPr="00D20592">
        <w:rPr>
          <w:rFonts w:ascii="Arial" w:hAnsi="Arial" w:cs="Arial"/>
          <w:sz w:val="24"/>
          <w:szCs w:val="24"/>
        </w:rPr>
        <w:t>garantie.</w:t>
      </w:r>
    </w:p>
    <w:p w14:paraId="11F84087" w14:textId="521B6F47" w:rsidR="00D20592" w:rsidRDefault="00D20592" w:rsidP="008E38D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674F7">
        <w:rPr>
          <w:rFonts w:ascii="Arial" w:hAnsi="Arial" w:cs="Arial"/>
          <w:b/>
          <w:bCs/>
          <w:sz w:val="24"/>
          <w:szCs w:val="24"/>
        </w:rPr>
        <w:t>A.6</w:t>
      </w:r>
      <w:r w:rsidR="008E38DA">
        <w:rPr>
          <w:rFonts w:ascii="Arial" w:hAnsi="Arial" w:cs="Arial"/>
          <w:sz w:val="24"/>
          <w:szCs w:val="24"/>
        </w:rPr>
        <w:t xml:space="preserve"> </w:t>
      </w:r>
      <w:r w:rsidRPr="00D20592">
        <w:rPr>
          <w:rFonts w:ascii="Arial" w:hAnsi="Arial" w:cs="Arial"/>
          <w:sz w:val="24"/>
          <w:szCs w:val="24"/>
        </w:rPr>
        <w:t>Justifier le mode de conservation.</w:t>
      </w:r>
    </w:p>
    <w:p w14:paraId="6CFF4EE6" w14:textId="77777777" w:rsidR="002674F7" w:rsidRPr="00D20592" w:rsidRDefault="002674F7" w:rsidP="008E38D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7BD034F6" w14:textId="792E6088" w:rsidR="00D20592" w:rsidRPr="002674F7" w:rsidRDefault="00D20592" w:rsidP="008E38DA">
      <w:pPr>
        <w:spacing w:before="240" w:after="24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2674F7">
        <w:rPr>
          <w:rFonts w:ascii="Arial" w:hAnsi="Arial" w:cs="Arial"/>
          <w:b/>
          <w:bCs/>
          <w:sz w:val="24"/>
          <w:szCs w:val="24"/>
          <w:u w:val="single"/>
        </w:rPr>
        <w:t>PARTIE B</w:t>
      </w:r>
      <w:r w:rsidR="002674F7" w:rsidRPr="002674F7">
        <w:rPr>
          <w:rFonts w:ascii="Arial" w:hAnsi="Arial" w:cs="Arial"/>
          <w:b/>
          <w:bCs/>
          <w:sz w:val="24"/>
          <w:szCs w:val="24"/>
          <w:u w:val="single"/>
        </w:rPr>
        <w:t> :</w:t>
      </w:r>
      <w:r w:rsidRPr="002674F7">
        <w:rPr>
          <w:rFonts w:ascii="Arial" w:hAnsi="Arial" w:cs="Arial"/>
          <w:b/>
          <w:bCs/>
          <w:sz w:val="24"/>
          <w:szCs w:val="24"/>
          <w:u w:val="single"/>
        </w:rPr>
        <w:t xml:space="preserve"> Le traitement de l’eau de boisson des poules d’un particulier</w:t>
      </w:r>
    </w:p>
    <w:p w14:paraId="3D2D05E2" w14:textId="4633737E" w:rsidR="00D20592" w:rsidRPr="00D20592" w:rsidRDefault="00D20592" w:rsidP="008E38D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20592">
        <w:rPr>
          <w:rFonts w:ascii="Arial" w:hAnsi="Arial" w:cs="Arial"/>
          <w:sz w:val="24"/>
          <w:szCs w:val="24"/>
        </w:rPr>
        <w:t>Un particulier possédant des poules doit aussi acidifier l’eau de boisson pour le bien-être et la bonne</w:t>
      </w:r>
      <w:r w:rsidR="002674F7">
        <w:rPr>
          <w:rFonts w:ascii="Arial" w:hAnsi="Arial" w:cs="Arial"/>
          <w:sz w:val="24"/>
          <w:szCs w:val="24"/>
        </w:rPr>
        <w:t xml:space="preserve"> </w:t>
      </w:r>
      <w:r w:rsidRPr="00D20592">
        <w:rPr>
          <w:rFonts w:ascii="Arial" w:hAnsi="Arial" w:cs="Arial"/>
          <w:sz w:val="24"/>
          <w:szCs w:val="24"/>
        </w:rPr>
        <w:t xml:space="preserve">santé de ses poules. Le </w:t>
      </w:r>
      <w:r w:rsidR="002674F7" w:rsidRPr="002674F7">
        <w:rPr>
          <w:rFonts w:ascii="Arial" w:hAnsi="Arial" w:cs="Arial"/>
          <w:i/>
          <w:iCs/>
          <w:sz w:val="24"/>
          <w:szCs w:val="24"/>
        </w:rPr>
        <w:t>pH</w:t>
      </w:r>
      <w:r w:rsidRPr="00D20592">
        <w:rPr>
          <w:rFonts w:ascii="Arial" w:hAnsi="Arial" w:cs="Arial"/>
          <w:sz w:val="24"/>
          <w:szCs w:val="24"/>
        </w:rPr>
        <w:t xml:space="preserve"> de cette eau doit être de 6 environ. Pour cela, il dilue du vinaigre dans</w:t>
      </w:r>
      <w:r w:rsidR="002674F7">
        <w:rPr>
          <w:rFonts w:ascii="Arial" w:hAnsi="Arial" w:cs="Arial"/>
          <w:sz w:val="24"/>
          <w:szCs w:val="24"/>
        </w:rPr>
        <w:t xml:space="preserve"> </w:t>
      </w:r>
      <w:r w:rsidRPr="00D20592">
        <w:rPr>
          <w:rFonts w:ascii="Arial" w:hAnsi="Arial" w:cs="Arial"/>
          <w:sz w:val="24"/>
          <w:szCs w:val="24"/>
        </w:rPr>
        <w:t>de l’eau et obtient ainsi une solution aqueuse d’acide acétique de concentration en quantité de</w:t>
      </w:r>
      <w:r w:rsidR="002674F7">
        <w:rPr>
          <w:rFonts w:ascii="Arial" w:hAnsi="Arial" w:cs="Arial"/>
          <w:sz w:val="24"/>
          <w:szCs w:val="24"/>
        </w:rPr>
        <w:t xml:space="preserve"> </w:t>
      </w:r>
      <w:r w:rsidRPr="00D20592">
        <w:rPr>
          <w:rFonts w:ascii="Arial" w:hAnsi="Arial" w:cs="Arial"/>
          <w:sz w:val="24"/>
          <w:szCs w:val="24"/>
        </w:rPr>
        <w:t xml:space="preserve">matière </w:t>
      </w:r>
      <w:r w:rsidR="002674F7" w:rsidRPr="0037522D">
        <w:rPr>
          <w:rFonts w:ascii="Cambria Math" w:hAnsi="Cambria Math" w:cs="Cambria Math"/>
          <w:sz w:val="24"/>
          <w:szCs w:val="24"/>
        </w:rPr>
        <w:t>𝑐</w:t>
      </w:r>
      <w:r w:rsidR="002674F7">
        <w:rPr>
          <w:rFonts w:ascii="Arial" w:hAnsi="Arial" w:cs="Arial"/>
          <w:sz w:val="24"/>
          <w:szCs w:val="24"/>
          <w:vertAlign w:val="subscript"/>
        </w:rPr>
        <w:t>3</w:t>
      </w:r>
      <w:r w:rsidRPr="00D20592">
        <w:rPr>
          <w:rFonts w:ascii="Arial" w:hAnsi="Arial" w:cs="Arial"/>
          <w:sz w:val="24"/>
          <w:szCs w:val="24"/>
        </w:rPr>
        <w:t xml:space="preserve"> = 1,60 × 10</w:t>
      </w:r>
      <w:r w:rsidRPr="002674F7">
        <w:rPr>
          <w:rFonts w:ascii="Arial" w:hAnsi="Arial" w:cs="Arial"/>
          <w:sz w:val="24"/>
          <w:szCs w:val="24"/>
          <w:vertAlign w:val="superscript"/>
        </w:rPr>
        <w:t>−3</w:t>
      </w:r>
      <w:r w:rsidRPr="00D20592">
        <w:rPr>
          <w:rFonts w:ascii="Arial" w:hAnsi="Arial" w:cs="Arial"/>
          <w:sz w:val="24"/>
          <w:szCs w:val="24"/>
        </w:rPr>
        <w:t xml:space="preserve"> mol </w:t>
      </w:r>
      <w:r w:rsidRPr="00D20592">
        <w:rPr>
          <w:rFonts w:ascii="Cambria Math" w:hAnsi="Cambria Math" w:cs="Cambria Math"/>
          <w:sz w:val="24"/>
          <w:szCs w:val="24"/>
        </w:rPr>
        <w:t>⋅</w:t>
      </w:r>
      <w:r w:rsidRPr="00D20592">
        <w:rPr>
          <w:rFonts w:ascii="Arial" w:hAnsi="Arial" w:cs="Arial"/>
          <w:sz w:val="24"/>
          <w:szCs w:val="24"/>
        </w:rPr>
        <w:t xml:space="preserve"> L</w:t>
      </w:r>
      <w:r w:rsidRPr="002674F7">
        <w:rPr>
          <w:rFonts w:ascii="Arial" w:hAnsi="Arial" w:cs="Arial"/>
          <w:sz w:val="24"/>
          <w:szCs w:val="24"/>
          <w:vertAlign w:val="superscript"/>
        </w:rPr>
        <w:t>−1</w:t>
      </w:r>
      <w:r w:rsidRPr="00D20592">
        <w:rPr>
          <w:rFonts w:ascii="Arial" w:hAnsi="Arial" w:cs="Arial"/>
          <w:sz w:val="24"/>
          <w:szCs w:val="24"/>
        </w:rPr>
        <w:t>.</w:t>
      </w:r>
    </w:p>
    <w:p w14:paraId="034795FB" w14:textId="77777777" w:rsidR="00D20592" w:rsidRPr="002674F7" w:rsidRDefault="00D20592" w:rsidP="008E38DA">
      <w:pPr>
        <w:spacing w:before="240" w:after="24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2674F7">
        <w:rPr>
          <w:rFonts w:ascii="Arial" w:hAnsi="Arial" w:cs="Arial"/>
          <w:b/>
          <w:bCs/>
          <w:sz w:val="24"/>
          <w:szCs w:val="24"/>
          <w:u w:val="single"/>
        </w:rPr>
        <w:t>B.1. Étude de la formule de la molécule d’acide acétique</w:t>
      </w:r>
    </w:p>
    <w:p w14:paraId="6C5180B8" w14:textId="77777777" w:rsidR="00D20592" w:rsidRPr="00D20592" w:rsidRDefault="00D20592" w:rsidP="008E38D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674F7">
        <w:rPr>
          <w:rFonts w:ascii="Arial" w:hAnsi="Arial" w:cs="Arial"/>
          <w:b/>
          <w:bCs/>
          <w:sz w:val="24"/>
          <w:szCs w:val="24"/>
        </w:rPr>
        <w:t>B.1.1</w:t>
      </w:r>
      <w:r w:rsidRPr="00D20592">
        <w:rPr>
          <w:rFonts w:ascii="Arial" w:hAnsi="Arial" w:cs="Arial"/>
          <w:sz w:val="24"/>
          <w:szCs w:val="24"/>
        </w:rPr>
        <w:t xml:space="preserve"> Écrire la formule topologique de l’acide acétique.</w:t>
      </w:r>
    </w:p>
    <w:p w14:paraId="0DC3F814" w14:textId="77777777" w:rsidR="00D20592" w:rsidRPr="00D20592" w:rsidRDefault="00D20592" w:rsidP="008E38D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674F7">
        <w:rPr>
          <w:rFonts w:ascii="Arial" w:hAnsi="Arial" w:cs="Arial"/>
          <w:b/>
          <w:bCs/>
          <w:sz w:val="24"/>
          <w:szCs w:val="24"/>
        </w:rPr>
        <w:t>B.1.2</w:t>
      </w:r>
      <w:r w:rsidRPr="00D20592">
        <w:rPr>
          <w:rFonts w:ascii="Arial" w:hAnsi="Arial" w:cs="Arial"/>
          <w:sz w:val="24"/>
          <w:szCs w:val="24"/>
        </w:rPr>
        <w:t xml:space="preserve"> Entourer le groupe fonctionnel et nommer la famille à laquelle il appartient.</w:t>
      </w:r>
    </w:p>
    <w:p w14:paraId="3210CA98" w14:textId="77777777" w:rsidR="00D20592" w:rsidRPr="00D20592" w:rsidRDefault="00D20592" w:rsidP="008E38D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674F7">
        <w:rPr>
          <w:rFonts w:ascii="Arial" w:hAnsi="Arial" w:cs="Arial"/>
          <w:b/>
          <w:bCs/>
          <w:sz w:val="24"/>
          <w:szCs w:val="24"/>
        </w:rPr>
        <w:t>B.1.3</w:t>
      </w:r>
      <w:r w:rsidRPr="00D20592">
        <w:rPr>
          <w:rFonts w:ascii="Arial" w:hAnsi="Arial" w:cs="Arial"/>
          <w:sz w:val="24"/>
          <w:szCs w:val="24"/>
        </w:rPr>
        <w:t xml:space="preserve"> Donner le nom de l’acide acétique dans la nomenclature internationale.</w:t>
      </w:r>
    </w:p>
    <w:p w14:paraId="4938ECF4" w14:textId="77777777" w:rsidR="00D20592" w:rsidRPr="002674F7" w:rsidRDefault="00D20592" w:rsidP="008E38DA">
      <w:pPr>
        <w:spacing w:before="240" w:after="24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2674F7">
        <w:rPr>
          <w:rFonts w:ascii="Arial" w:hAnsi="Arial" w:cs="Arial"/>
          <w:b/>
          <w:bCs/>
          <w:sz w:val="24"/>
          <w:szCs w:val="24"/>
          <w:u w:val="single"/>
        </w:rPr>
        <w:t>B.2. L’acide acétique en solution</w:t>
      </w:r>
    </w:p>
    <w:p w14:paraId="6AE700E7" w14:textId="1DD78987" w:rsidR="00D20592" w:rsidRDefault="00D20592" w:rsidP="008E38D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20592">
        <w:rPr>
          <w:rFonts w:ascii="Arial" w:hAnsi="Arial" w:cs="Arial"/>
          <w:sz w:val="24"/>
          <w:szCs w:val="24"/>
        </w:rPr>
        <w:t>L’équation de la réaction modélisant la transformation chimique entre l’acide acétique et l’eau</w:t>
      </w:r>
      <w:r>
        <w:rPr>
          <w:rFonts w:ascii="Arial" w:hAnsi="Arial" w:cs="Arial"/>
          <w:sz w:val="24"/>
          <w:szCs w:val="24"/>
        </w:rPr>
        <w:t xml:space="preserve"> </w:t>
      </w:r>
      <w:r w:rsidRPr="00D20592">
        <w:rPr>
          <w:rFonts w:ascii="Arial" w:hAnsi="Arial" w:cs="Arial"/>
          <w:sz w:val="24"/>
          <w:szCs w:val="24"/>
        </w:rPr>
        <w:t>s’écrit</w:t>
      </w:r>
      <w:r>
        <w:rPr>
          <w:rFonts w:ascii="Arial" w:hAnsi="Arial" w:cs="Arial"/>
          <w:sz w:val="24"/>
          <w:szCs w:val="24"/>
        </w:rPr>
        <w:t xml:space="preserve"> : </w:t>
      </w:r>
    </w:p>
    <w:p w14:paraId="215FE93F" w14:textId="05D033A9" w:rsidR="00D20592" w:rsidRPr="003B14C9" w:rsidRDefault="002674F7" w:rsidP="008E38DA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D20592">
        <w:rPr>
          <w:rFonts w:ascii="Arial" w:hAnsi="Arial" w:cs="Arial"/>
          <w:sz w:val="24"/>
          <w:szCs w:val="24"/>
          <w:vertAlign w:val="subscript"/>
        </w:rPr>
        <w:t>2</w:t>
      </w:r>
      <w:r w:rsidRPr="0037522D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  <w:vertAlign w:val="subscript"/>
        </w:rPr>
        <w:t>4</w:t>
      </w:r>
      <w:r w:rsidRPr="0037522D">
        <w:rPr>
          <w:rFonts w:ascii="Arial" w:hAnsi="Arial" w:cs="Arial"/>
          <w:sz w:val="24"/>
          <w:szCs w:val="24"/>
        </w:rPr>
        <w:t>O</w:t>
      </w:r>
      <w:r w:rsidRPr="00D20592">
        <w:rPr>
          <w:rFonts w:ascii="Arial" w:hAnsi="Arial" w:cs="Arial"/>
          <w:sz w:val="24"/>
          <w:szCs w:val="24"/>
          <w:vertAlign w:val="subscript"/>
        </w:rPr>
        <w:t>2</w:t>
      </w:r>
      <w:r w:rsidR="00D20592">
        <w:rPr>
          <w:rFonts w:ascii="Arial" w:hAnsi="Arial" w:cs="Arial"/>
          <w:sz w:val="24"/>
          <w:szCs w:val="24"/>
        </w:rPr>
        <w:t xml:space="preserve"> </w:t>
      </w:r>
      <w:r w:rsidR="00D20592" w:rsidRPr="003B14C9">
        <w:rPr>
          <w:rFonts w:ascii="Arial" w:hAnsi="Arial" w:cs="Arial"/>
          <w:sz w:val="24"/>
          <w:szCs w:val="24"/>
        </w:rPr>
        <w:t xml:space="preserve">(aq) </w:t>
      </w:r>
      <w:r>
        <w:rPr>
          <w:rFonts w:ascii="Arial" w:hAnsi="Arial" w:cs="Arial"/>
          <w:sz w:val="24"/>
          <w:szCs w:val="24"/>
        </w:rPr>
        <w:t xml:space="preserve">  </w:t>
      </w:r>
      <w:r w:rsidR="00D20592" w:rsidRPr="003B14C9">
        <w:rPr>
          <w:rFonts w:ascii="Arial" w:hAnsi="Arial" w:cs="Arial"/>
          <w:sz w:val="24"/>
          <w:szCs w:val="24"/>
        </w:rPr>
        <w:t xml:space="preserve">+ </w:t>
      </w:r>
      <w:r>
        <w:rPr>
          <w:rFonts w:ascii="Arial" w:hAnsi="Arial" w:cs="Arial"/>
          <w:sz w:val="24"/>
          <w:szCs w:val="24"/>
        </w:rPr>
        <w:t xml:space="preserve">  </w:t>
      </w:r>
      <w:r w:rsidR="00D20592" w:rsidRPr="003B14C9">
        <w:rPr>
          <w:rFonts w:ascii="Arial" w:hAnsi="Arial" w:cs="Arial"/>
          <w:sz w:val="24"/>
          <w:szCs w:val="24"/>
        </w:rPr>
        <w:t>H</w:t>
      </w:r>
      <w:r w:rsidR="00D20592" w:rsidRPr="001535DF">
        <w:rPr>
          <w:rFonts w:ascii="Arial" w:hAnsi="Arial" w:cs="Arial"/>
          <w:sz w:val="24"/>
          <w:szCs w:val="24"/>
          <w:vertAlign w:val="subscript"/>
        </w:rPr>
        <w:t>2</w:t>
      </w:r>
      <w:r w:rsidR="00D20592" w:rsidRPr="003B14C9">
        <w:rPr>
          <w:rFonts w:ascii="Arial" w:hAnsi="Arial" w:cs="Arial"/>
          <w:sz w:val="24"/>
          <w:szCs w:val="24"/>
        </w:rPr>
        <w:t>O</w:t>
      </w:r>
      <w:r w:rsidR="00D20592">
        <w:rPr>
          <w:rFonts w:ascii="Arial" w:hAnsi="Arial" w:cs="Arial"/>
          <w:sz w:val="24"/>
          <w:szCs w:val="24"/>
        </w:rPr>
        <w:t xml:space="preserve"> </w:t>
      </w:r>
      <w:r w:rsidR="00D20592" w:rsidRPr="003B14C9">
        <w:rPr>
          <w:rFonts w:ascii="Arial" w:hAnsi="Arial" w:cs="Arial"/>
          <w:sz w:val="24"/>
          <w:szCs w:val="24"/>
        </w:rPr>
        <w:t>(l)</w:t>
      </w:r>
      <w:r>
        <w:rPr>
          <w:rFonts w:ascii="Arial" w:hAnsi="Arial" w:cs="Arial"/>
          <w:sz w:val="24"/>
          <w:szCs w:val="24"/>
        </w:rPr>
        <w:t xml:space="preserve">  </w:t>
      </w:r>
      <w:r w:rsidR="00D20592" w:rsidRPr="003B14C9">
        <w:rPr>
          <w:rFonts w:ascii="Arial" w:hAnsi="Arial" w:cs="Arial"/>
          <w:sz w:val="24"/>
          <w:szCs w:val="24"/>
        </w:rPr>
        <w:t xml:space="preserve"> </w:t>
      </w:r>
      <w:r w:rsidR="00D20592" w:rsidRPr="003B14C9">
        <w:rPr>
          <w:rFonts w:ascii="Cambria Math" w:hAnsi="Cambria Math" w:cs="Cambria Math"/>
          <w:sz w:val="24"/>
          <w:szCs w:val="24"/>
        </w:rPr>
        <w:t>⇄</w:t>
      </w:r>
      <w:r w:rsidR="00D20592" w:rsidRPr="003B14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C</w:t>
      </w:r>
      <w:r w:rsidRPr="00D20592">
        <w:rPr>
          <w:rFonts w:ascii="Arial" w:hAnsi="Arial" w:cs="Arial"/>
          <w:sz w:val="24"/>
          <w:szCs w:val="24"/>
          <w:vertAlign w:val="subscript"/>
        </w:rPr>
        <w:t>2</w:t>
      </w:r>
      <w:r w:rsidRPr="0037522D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  <w:vertAlign w:val="subscript"/>
        </w:rPr>
        <w:t>3</w:t>
      </w:r>
      <w:r w:rsidRPr="0037522D">
        <w:rPr>
          <w:rFonts w:ascii="Arial" w:hAnsi="Arial" w:cs="Arial"/>
          <w:sz w:val="24"/>
          <w:szCs w:val="24"/>
        </w:rPr>
        <w:t>O</w:t>
      </w:r>
      <w:r w:rsidRPr="00D20592">
        <w:rPr>
          <w:rFonts w:ascii="Arial" w:hAnsi="Arial" w:cs="Arial"/>
          <w:sz w:val="24"/>
          <w:szCs w:val="24"/>
          <w:vertAlign w:val="subscript"/>
        </w:rPr>
        <w:t>2</w:t>
      </w:r>
      <w:r w:rsidR="00D20592">
        <w:rPr>
          <w:rFonts w:ascii="Times New Roman" w:hAnsi="Times New Roman" w:cs="Times New Roman"/>
          <w:sz w:val="24"/>
          <w:szCs w:val="24"/>
          <w:vertAlign w:val="superscript"/>
        </w:rPr>
        <w:t>‒</w:t>
      </w:r>
      <w:r w:rsidR="00D20592" w:rsidRPr="003B14C9">
        <w:rPr>
          <w:rFonts w:ascii="Arial" w:hAnsi="Arial" w:cs="Arial"/>
          <w:sz w:val="24"/>
          <w:szCs w:val="24"/>
        </w:rPr>
        <w:t xml:space="preserve"> (aq) </w:t>
      </w:r>
      <w:r>
        <w:rPr>
          <w:rFonts w:ascii="Arial" w:hAnsi="Arial" w:cs="Arial"/>
          <w:sz w:val="24"/>
          <w:szCs w:val="24"/>
        </w:rPr>
        <w:t xml:space="preserve">  </w:t>
      </w:r>
      <w:r w:rsidR="00D20592" w:rsidRPr="003B14C9">
        <w:rPr>
          <w:rFonts w:ascii="Arial" w:hAnsi="Arial" w:cs="Arial"/>
          <w:sz w:val="24"/>
          <w:szCs w:val="24"/>
        </w:rPr>
        <w:t xml:space="preserve">+ </w:t>
      </w:r>
      <w:r>
        <w:rPr>
          <w:rFonts w:ascii="Arial" w:hAnsi="Arial" w:cs="Arial"/>
          <w:sz w:val="24"/>
          <w:szCs w:val="24"/>
        </w:rPr>
        <w:t xml:space="preserve">  </w:t>
      </w:r>
      <w:r w:rsidR="00D20592" w:rsidRPr="003B14C9">
        <w:rPr>
          <w:rFonts w:ascii="Arial" w:hAnsi="Arial" w:cs="Arial"/>
          <w:sz w:val="24"/>
          <w:szCs w:val="24"/>
        </w:rPr>
        <w:t>H</w:t>
      </w:r>
      <w:r w:rsidR="00D20592" w:rsidRPr="001535DF">
        <w:rPr>
          <w:rFonts w:ascii="Arial" w:hAnsi="Arial" w:cs="Arial"/>
          <w:sz w:val="24"/>
          <w:szCs w:val="24"/>
          <w:vertAlign w:val="subscript"/>
        </w:rPr>
        <w:t>3</w:t>
      </w:r>
      <w:r w:rsidR="00D20592" w:rsidRPr="003B14C9">
        <w:rPr>
          <w:rFonts w:ascii="Arial" w:hAnsi="Arial" w:cs="Arial"/>
          <w:sz w:val="24"/>
          <w:szCs w:val="24"/>
        </w:rPr>
        <w:t>O</w:t>
      </w:r>
      <w:r w:rsidR="00D20592" w:rsidRPr="001535DF">
        <w:rPr>
          <w:rFonts w:ascii="Arial" w:hAnsi="Arial" w:cs="Arial"/>
          <w:sz w:val="24"/>
          <w:szCs w:val="24"/>
          <w:vertAlign w:val="superscript"/>
        </w:rPr>
        <w:t>+</w:t>
      </w:r>
      <w:r w:rsidR="00D20592">
        <w:rPr>
          <w:rFonts w:ascii="Arial" w:hAnsi="Arial" w:cs="Arial"/>
          <w:sz w:val="24"/>
          <w:szCs w:val="24"/>
        </w:rPr>
        <w:t xml:space="preserve"> </w:t>
      </w:r>
      <w:r w:rsidR="00D20592" w:rsidRPr="003B14C9">
        <w:rPr>
          <w:rFonts w:ascii="Arial" w:hAnsi="Arial" w:cs="Arial"/>
          <w:sz w:val="24"/>
          <w:szCs w:val="24"/>
        </w:rPr>
        <w:t>(aq)</w:t>
      </w:r>
    </w:p>
    <w:p w14:paraId="49088109" w14:textId="5E7CF90F" w:rsidR="00D20592" w:rsidRPr="00D20592" w:rsidRDefault="00D20592" w:rsidP="008E38D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674F7">
        <w:rPr>
          <w:rFonts w:ascii="Arial" w:hAnsi="Arial" w:cs="Arial"/>
          <w:b/>
          <w:bCs/>
          <w:sz w:val="24"/>
          <w:szCs w:val="24"/>
        </w:rPr>
        <w:t>B.2.1</w:t>
      </w:r>
      <w:r w:rsidRPr="00D20592">
        <w:rPr>
          <w:rFonts w:ascii="Arial" w:hAnsi="Arial" w:cs="Arial"/>
          <w:sz w:val="24"/>
          <w:szCs w:val="24"/>
        </w:rPr>
        <w:t xml:space="preserve"> Représenter le diagramme de prédominance associé au couple </w:t>
      </w:r>
      <w:r w:rsidR="008E38DA">
        <w:rPr>
          <w:rFonts w:ascii="Arial" w:hAnsi="Arial" w:cs="Arial"/>
          <w:sz w:val="24"/>
          <w:szCs w:val="24"/>
        </w:rPr>
        <w:t>C</w:t>
      </w:r>
      <w:r w:rsidR="008E38DA" w:rsidRPr="00D20592">
        <w:rPr>
          <w:rFonts w:ascii="Arial" w:hAnsi="Arial" w:cs="Arial"/>
          <w:sz w:val="24"/>
          <w:szCs w:val="24"/>
          <w:vertAlign w:val="subscript"/>
        </w:rPr>
        <w:t>2</w:t>
      </w:r>
      <w:r w:rsidR="008E38DA" w:rsidRPr="0037522D">
        <w:rPr>
          <w:rFonts w:ascii="Arial" w:hAnsi="Arial" w:cs="Arial"/>
          <w:sz w:val="24"/>
          <w:szCs w:val="24"/>
        </w:rPr>
        <w:t>H</w:t>
      </w:r>
      <w:r w:rsidR="008E38DA">
        <w:rPr>
          <w:rFonts w:ascii="Arial" w:hAnsi="Arial" w:cs="Arial"/>
          <w:sz w:val="24"/>
          <w:szCs w:val="24"/>
          <w:vertAlign w:val="subscript"/>
        </w:rPr>
        <w:t>4</w:t>
      </w:r>
      <w:r w:rsidR="008E38DA" w:rsidRPr="0037522D">
        <w:rPr>
          <w:rFonts w:ascii="Arial" w:hAnsi="Arial" w:cs="Arial"/>
          <w:sz w:val="24"/>
          <w:szCs w:val="24"/>
        </w:rPr>
        <w:t>O</w:t>
      </w:r>
      <w:r w:rsidR="008E38DA" w:rsidRPr="00D20592">
        <w:rPr>
          <w:rFonts w:ascii="Arial" w:hAnsi="Arial" w:cs="Arial"/>
          <w:sz w:val="24"/>
          <w:szCs w:val="24"/>
          <w:vertAlign w:val="subscript"/>
        </w:rPr>
        <w:t>2</w:t>
      </w:r>
      <w:r w:rsidR="008E38DA">
        <w:rPr>
          <w:rFonts w:ascii="Arial" w:hAnsi="Arial" w:cs="Arial"/>
          <w:sz w:val="24"/>
          <w:szCs w:val="24"/>
        </w:rPr>
        <w:t xml:space="preserve"> </w:t>
      </w:r>
      <w:r w:rsidR="008E38DA" w:rsidRPr="003B14C9">
        <w:rPr>
          <w:rFonts w:ascii="Arial" w:hAnsi="Arial" w:cs="Arial"/>
          <w:sz w:val="24"/>
          <w:szCs w:val="24"/>
        </w:rPr>
        <w:t xml:space="preserve">(aq) </w:t>
      </w:r>
      <w:r w:rsidR="008E38DA">
        <w:rPr>
          <w:rFonts w:ascii="Arial" w:hAnsi="Arial" w:cs="Arial"/>
          <w:sz w:val="24"/>
          <w:szCs w:val="24"/>
        </w:rPr>
        <w:t>/ C</w:t>
      </w:r>
      <w:r w:rsidR="008E38DA" w:rsidRPr="00D20592">
        <w:rPr>
          <w:rFonts w:ascii="Arial" w:hAnsi="Arial" w:cs="Arial"/>
          <w:sz w:val="24"/>
          <w:szCs w:val="24"/>
          <w:vertAlign w:val="subscript"/>
        </w:rPr>
        <w:t>2</w:t>
      </w:r>
      <w:r w:rsidR="008E38DA" w:rsidRPr="0037522D">
        <w:rPr>
          <w:rFonts w:ascii="Arial" w:hAnsi="Arial" w:cs="Arial"/>
          <w:sz w:val="24"/>
          <w:szCs w:val="24"/>
        </w:rPr>
        <w:t>H</w:t>
      </w:r>
      <w:r w:rsidR="008E38DA">
        <w:rPr>
          <w:rFonts w:ascii="Arial" w:hAnsi="Arial" w:cs="Arial"/>
          <w:sz w:val="24"/>
          <w:szCs w:val="24"/>
          <w:vertAlign w:val="subscript"/>
        </w:rPr>
        <w:t>3</w:t>
      </w:r>
      <w:r w:rsidR="008E38DA" w:rsidRPr="0037522D">
        <w:rPr>
          <w:rFonts w:ascii="Arial" w:hAnsi="Arial" w:cs="Arial"/>
          <w:sz w:val="24"/>
          <w:szCs w:val="24"/>
        </w:rPr>
        <w:t>O</w:t>
      </w:r>
      <w:r w:rsidR="008E38DA" w:rsidRPr="00D20592">
        <w:rPr>
          <w:rFonts w:ascii="Arial" w:hAnsi="Arial" w:cs="Arial"/>
          <w:sz w:val="24"/>
          <w:szCs w:val="24"/>
          <w:vertAlign w:val="subscript"/>
        </w:rPr>
        <w:t>2</w:t>
      </w:r>
      <w:r w:rsidR="008E38DA">
        <w:rPr>
          <w:rFonts w:ascii="Times New Roman" w:hAnsi="Times New Roman" w:cs="Times New Roman"/>
          <w:sz w:val="24"/>
          <w:szCs w:val="24"/>
          <w:vertAlign w:val="superscript"/>
        </w:rPr>
        <w:t>‒</w:t>
      </w:r>
      <w:r w:rsidR="008E38DA" w:rsidRPr="003B14C9">
        <w:rPr>
          <w:rFonts w:ascii="Arial" w:hAnsi="Arial" w:cs="Arial"/>
          <w:sz w:val="24"/>
          <w:szCs w:val="24"/>
        </w:rPr>
        <w:t xml:space="preserve"> (aq)</w:t>
      </w:r>
      <w:r w:rsidRPr="00D20592">
        <w:rPr>
          <w:rFonts w:ascii="Arial" w:hAnsi="Arial" w:cs="Arial"/>
          <w:sz w:val="24"/>
          <w:szCs w:val="24"/>
        </w:rPr>
        <w:t>.</w:t>
      </w:r>
    </w:p>
    <w:p w14:paraId="664B1A99" w14:textId="42D0A7A0" w:rsidR="00D20592" w:rsidRPr="00D20592" w:rsidRDefault="00D20592" w:rsidP="008E38D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674F7">
        <w:rPr>
          <w:rFonts w:ascii="Arial" w:hAnsi="Arial" w:cs="Arial"/>
          <w:b/>
          <w:bCs/>
          <w:sz w:val="24"/>
          <w:szCs w:val="24"/>
        </w:rPr>
        <w:t>B.2.2</w:t>
      </w:r>
      <w:r w:rsidRPr="00D20592">
        <w:rPr>
          <w:rFonts w:ascii="Arial" w:hAnsi="Arial" w:cs="Arial"/>
          <w:sz w:val="24"/>
          <w:szCs w:val="24"/>
        </w:rPr>
        <w:t xml:space="preserve"> Exprimer la constante d’acidité </w:t>
      </w:r>
      <w:r w:rsidR="008E38DA" w:rsidRPr="008E38DA">
        <w:rPr>
          <w:rFonts w:ascii="Arial" w:hAnsi="Arial" w:cs="Arial"/>
          <w:i/>
          <w:iCs/>
          <w:sz w:val="24"/>
          <w:szCs w:val="24"/>
        </w:rPr>
        <w:t>K</w:t>
      </w:r>
      <w:r w:rsidRPr="008E38DA">
        <w:rPr>
          <w:rFonts w:ascii="Arial" w:hAnsi="Arial" w:cs="Arial"/>
          <w:sz w:val="24"/>
          <w:szCs w:val="24"/>
          <w:vertAlign w:val="subscript"/>
        </w:rPr>
        <w:t>A</w:t>
      </w:r>
      <w:r w:rsidRPr="00D20592">
        <w:rPr>
          <w:rFonts w:ascii="Arial" w:hAnsi="Arial" w:cs="Arial"/>
          <w:sz w:val="24"/>
          <w:szCs w:val="24"/>
        </w:rPr>
        <w:t xml:space="preserve"> du couple </w:t>
      </w:r>
      <w:r w:rsidR="008E38DA">
        <w:rPr>
          <w:rFonts w:ascii="Arial" w:hAnsi="Arial" w:cs="Arial"/>
          <w:sz w:val="24"/>
          <w:szCs w:val="24"/>
        </w:rPr>
        <w:t>C</w:t>
      </w:r>
      <w:r w:rsidR="008E38DA" w:rsidRPr="00D20592">
        <w:rPr>
          <w:rFonts w:ascii="Arial" w:hAnsi="Arial" w:cs="Arial"/>
          <w:sz w:val="24"/>
          <w:szCs w:val="24"/>
          <w:vertAlign w:val="subscript"/>
        </w:rPr>
        <w:t>2</w:t>
      </w:r>
      <w:r w:rsidR="008E38DA" w:rsidRPr="0037522D">
        <w:rPr>
          <w:rFonts w:ascii="Arial" w:hAnsi="Arial" w:cs="Arial"/>
          <w:sz w:val="24"/>
          <w:szCs w:val="24"/>
        </w:rPr>
        <w:t>H</w:t>
      </w:r>
      <w:r w:rsidR="008E38DA">
        <w:rPr>
          <w:rFonts w:ascii="Arial" w:hAnsi="Arial" w:cs="Arial"/>
          <w:sz w:val="24"/>
          <w:szCs w:val="24"/>
          <w:vertAlign w:val="subscript"/>
        </w:rPr>
        <w:t>4</w:t>
      </w:r>
      <w:r w:rsidR="008E38DA" w:rsidRPr="0037522D">
        <w:rPr>
          <w:rFonts w:ascii="Arial" w:hAnsi="Arial" w:cs="Arial"/>
          <w:sz w:val="24"/>
          <w:szCs w:val="24"/>
        </w:rPr>
        <w:t>O</w:t>
      </w:r>
      <w:r w:rsidR="008E38DA" w:rsidRPr="00D20592">
        <w:rPr>
          <w:rFonts w:ascii="Arial" w:hAnsi="Arial" w:cs="Arial"/>
          <w:sz w:val="24"/>
          <w:szCs w:val="24"/>
          <w:vertAlign w:val="subscript"/>
        </w:rPr>
        <w:t>2</w:t>
      </w:r>
      <w:r w:rsidR="008E38DA">
        <w:rPr>
          <w:rFonts w:ascii="Arial" w:hAnsi="Arial" w:cs="Arial"/>
          <w:sz w:val="24"/>
          <w:szCs w:val="24"/>
        </w:rPr>
        <w:t xml:space="preserve"> </w:t>
      </w:r>
      <w:r w:rsidR="008E38DA" w:rsidRPr="003B14C9">
        <w:rPr>
          <w:rFonts w:ascii="Arial" w:hAnsi="Arial" w:cs="Arial"/>
          <w:sz w:val="24"/>
          <w:szCs w:val="24"/>
        </w:rPr>
        <w:t xml:space="preserve">(aq) </w:t>
      </w:r>
      <w:r w:rsidR="008E38DA">
        <w:rPr>
          <w:rFonts w:ascii="Arial" w:hAnsi="Arial" w:cs="Arial"/>
          <w:sz w:val="24"/>
          <w:szCs w:val="24"/>
        </w:rPr>
        <w:t>/ C</w:t>
      </w:r>
      <w:r w:rsidR="008E38DA" w:rsidRPr="00D20592">
        <w:rPr>
          <w:rFonts w:ascii="Arial" w:hAnsi="Arial" w:cs="Arial"/>
          <w:sz w:val="24"/>
          <w:szCs w:val="24"/>
          <w:vertAlign w:val="subscript"/>
        </w:rPr>
        <w:t>2</w:t>
      </w:r>
      <w:r w:rsidR="008E38DA" w:rsidRPr="0037522D">
        <w:rPr>
          <w:rFonts w:ascii="Arial" w:hAnsi="Arial" w:cs="Arial"/>
          <w:sz w:val="24"/>
          <w:szCs w:val="24"/>
        </w:rPr>
        <w:t>H</w:t>
      </w:r>
      <w:r w:rsidR="008E38DA">
        <w:rPr>
          <w:rFonts w:ascii="Arial" w:hAnsi="Arial" w:cs="Arial"/>
          <w:sz w:val="24"/>
          <w:szCs w:val="24"/>
          <w:vertAlign w:val="subscript"/>
        </w:rPr>
        <w:t>3</w:t>
      </w:r>
      <w:r w:rsidR="008E38DA" w:rsidRPr="0037522D">
        <w:rPr>
          <w:rFonts w:ascii="Arial" w:hAnsi="Arial" w:cs="Arial"/>
          <w:sz w:val="24"/>
          <w:szCs w:val="24"/>
        </w:rPr>
        <w:t>O</w:t>
      </w:r>
      <w:r w:rsidR="008E38DA" w:rsidRPr="00D20592">
        <w:rPr>
          <w:rFonts w:ascii="Arial" w:hAnsi="Arial" w:cs="Arial"/>
          <w:sz w:val="24"/>
          <w:szCs w:val="24"/>
          <w:vertAlign w:val="subscript"/>
        </w:rPr>
        <w:t>2</w:t>
      </w:r>
      <w:r w:rsidR="008E38DA">
        <w:rPr>
          <w:rFonts w:ascii="Times New Roman" w:hAnsi="Times New Roman" w:cs="Times New Roman"/>
          <w:sz w:val="24"/>
          <w:szCs w:val="24"/>
          <w:vertAlign w:val="superscript"/>
        </w:rPr>
        <w:t>‒</w:t>
      </w:r>
      <w:r w:rsidR="008E38DA" w:rsidRPr="003B14C9">
        <w:rPr>
          <w:rFonts w:ascii="Arial" w:hAnsi="Arial" w:cs="Arial"/>
          <w:sz w:val="24"/>
          <w:szCs w:val="24"/>
        </w:rPr>
        <w:t xml:space="preserve"> (aq)</w:t>
      </w:r>
      <w:r w:rsidR="008E38DA" w:rsidRPr="00D20592">
        <w:rPr>
          <w:rFonts w:ascii="Arial" w:hAnsi="Arial" w:cs="Arial"/>
          <w:sz w:val="24"/>
          <w:szCs w:val="24"/>
        </w:rPr>
        <w:t>.</w:t>
      </w:r>
    </w:p>
    <w:p w14:paraId="710EC78C" w14:textId="08278E69" w:rsidR="00D20592" w:rsidRPr="00D20592" w:rsidRDefault="00D20592" w:rsidP="008E38D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674F7">
        <w:rPr>
          <w:rFonts w:ascii="Arial" w:hAnsi="Arial" w:cs="Arial"/>
          <w:b/>
          <w:bCs/>
          <w:sz w:val="24"/>
          <w:szCs w:val="24"/>
        </w:rPr>
        <w:t>B.2.3</w:t>
      </w:r>
      <w:r w:rsidRPr="00D20592">
        <w:rPr>
          <w:rFonts w:ascii="Arial" w:hAnsi="Arial" w:cs="Arial"/>
          <w:sz w:val="24"/>
          <w:szCs w:val="24"/>
        </w:rPr>
        <w:t xml:space="preserve"> À partir de l’expression de la constante d’acidité </w:t>
      </w:r>
      <w:r w:rsidR="008E38DA" w:rsidRPr="008E38DA">
        <w:rPr>
          <w:rFonts w:ascii="Arial" w:hAnsi="Arial" w:cs="Arial"/>
          <w:i/>
          <w:iCs/>
          <w:sz w:val="24"/>
          <w:szCs w:val="24"/>
        </w:rPr>
        <w:t>K</w:t>
      </w:r>
      <w:r w:rsidR="008E38DA" w:rsidRPr="008E38DA">
        <w:rPr>
          <w:rFonts w:ascii="Arial" w:hAnsi="Arial" w:cs="Arial"/>
          <w:sz w:val="24"/>
          <w:szCs w:val="24"/>
          <w:vertAlign w:val="subscript"/>
        </w:rPr>
        <w:t>A</w:t>
      </w:r>
      <w:r w:rsidRPr="00D20592">
        <w:rPr>
          <w:rFonts w:ascii="Arial" w:hAnsi="Arial" w:cs="Arial"/>
          <w:sz w:val="24"/>
          <w:szCs w:val="24"/>
        </w:rPr>
        <w:t>, retrouver la relation</w:t>
      </w:r>
      <w:r w:rsidR="008E38DA">
        <w:rPr>
          <w:rFonts w:ascii="Arial" w:hAnsi="Arial" w:cs="Arial"/>
          <w:sz w:val="24"/>
          <w:szCs w:val="24"/>
        </w:rPr>
        <w:t> :</w:t>
      </w:r>
    </w:p>
    <w:p w14:paraId="5F0A4888" w14:textId="6FB5A334" w:rsidR="00D20592" w:rsidRPr="00D20592" w:rsidRDefault="008E38DA" w:rsidP="008E38D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pH=p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A</m:t>
              </m:r>
            </m:sub>
          </m:sSub>
          <m:r>
            <m:rPr>
              <m:sty m:val="p"/>
            </m:rPr>
            <w:rPr>
              <w:rFonts w:ascii="Cambria Math" w:hAnsi="Cambria Math" w:cs="Arial"/>
              <w:sz w:val="24"/>
              <w:szCs w:val="24"/>
            </w:rPr>
            <m:t>+log</m:t>
          </m:r>
          <m:d>
            <m:dPr>
              <m:ctrlPr>
                <w:rPr>
                  <w:rFonts w:ascii="Cambria Math" w:hAnsi="Cambria Math" w:cs="Arial"/>
                  <w:iCs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iCs/>
                      <w:sz w:val="24"/>
                      <w:szCs w:val="24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Arial"/>
                          <w:iCs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Arial"/>
                              <w:iCs/>
                              <w:sz w:val="24"/>
                              <w:szCs w:val="24"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C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  <w:vertAlign w:val="subscript"/>
                                </w:rPr>
                                <m:t>2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H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  <w:vertAlign w:val="subscript"/>
                                </w:rPr>
                                <m:t>3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O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  <w:vertAlign w:val="subscript"/>
                                </w:rPr>
                                <m:t>2</m:t>
                              </m:r>
                            </m:sub>
                          </m:sSub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vertAlign w:val="superscript"/>
                            </w:rPr>
                            <m:t>‒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(aq)</m:t>
                      </m:r>
                    </m:e>
                  </m:d>
                </m:num>
                <m:den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Arial"/>
                          <w:iCs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Arial"/>
                              <w:iCs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  <w:vertAlign w:val="subscript"/>
                            </w:rPr>
                            <m:t>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Arial"/>
                              <w:iCs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H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  <w:vertAlign w:val="subscript"/>
                            </w:rPr>
                            <m:t>4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Arial"/>
                              <w:iCs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O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  <w:vertAlign w:val="subscript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(aq)</m:t>
                      </m:r>
                    </m:e>
                  </m:d>
                </m:den>
              </m:f>
            </m:e>
          </m:d>
        </m:oMath>
      </m:oMathPara>
    </w:p>
    <w:p w14:paraId="50BDA4FB" w14:textId="3BA3038D" w:rsidR="00D20592" w:rsidRPr="00D20592" w:rsidRDefault="00D20592" w:rsidP="008E38DA">
      <w:pPr>
        <w:tabs>
          <w:tab w:val="left" w:pos="709"/>
        </w:tabs>
        <w:spacing w:after="12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2674F7">
        <w:rPr>
          <w:rFonts w:ascii="Arial" w:hAnsi="Arial" w:cs="Arial"/>
          <w:b/>
          <w:bCs/>
          <w:sz w:val="24"/>
          <w:szCs w:val="24"/>
        </w:rPr>
        <w:t>B.2.4</w:t>
      </w:r>
      <w:r w:rsidR="008E38DA">
        <w:rPr>
          <w:rFonts w:ascii="Arial" w:hAnsi="Arial" w:cs="Arial"/>
          <w:b/>
          <w:bCs/>
          <w:sz w:val="24"/>
          <w:szCs w:val="24"/>
        </w:rPr>
        <w:tab/>
      </w:r>
      <w:r w:rsidRPr="00D20592">
        <w:rPr>
          <w:rFonts w:ascii="Arial" w:hAnsi="Arial" w:cs="Arial"/>
          <w:sz w:val="24"/>
          <w:szCs w:val="24"/>
        </w:rPr>
        <w:t xml:space="preserve">Calculer le </w:t>
      </w:r>
      <w:r w:rsidR="008E38DA" w:rsidRPr="008E38DA">
        <w:rPr>
          <w:rFonts w:ascii="Arial" w:hAnsi="Arial" w:cs="Arial"/>
          <w:i/>
          <w:iCs/>
          <w:sz w:val="24"/>
          <w:szCs w:val="24"/>
        </w:rPr>
        <w:t>pH</w:t>
      </w:r>
      <w:r w:rsidRPr="00D20592">
        <w:rPr>
          <w:rFonts w:ascii="Arial" w:hAnsi="Arial" w:cs="Arial"/>
          <w:sz w:val="24"/>
          <w:szCs w:val="24"/>
        </w:rPr>
        <w:t xml:space="preserve"> réel de cette solution et vérifier si le particulier respecte la norme d’acidification</w:t>
      </w:r>
      <w:r w:rsidR="008E38DA">
        <w:rPr>
          <w:rFonts w:ascii="Arial" w:hAnsi="Arial" w:cs="Arial"/>
          <w:sz w:val="24"/>
          <w:szCs w:val="24"/>
        </w:rPr>
        <w:t xml:space="preserve"> </w:t>
      </w:r>
      <w:r w:rsidRPr="00D20592">
        <w:rPr>
          <w:rFonts w:ascii="Arial" w:hAnsi="Arial" w:cs="Arial"/>
          <w:sz w:val="24"/>
          <w:szCs w:val="24"/>
        </w:rPr>
        <w:t>pour l’eau de boisson de ses poules.</w:t>
      </w:r>
    </w:p>
    <w:p w14:paraId="461F9BAE" w14:textId="3E9A45C8" w:rsidR="00D20592" w:rsidRPr="00DE59A4" w:rsidRDefault="00D20592" w:rsidP="00D20592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8E38DA">
        <w:rPr>
          <w:rFonts w:ascii="Arial" w:hAnsi="Arial" w:cs="Arial"/>
          <w:i/>
          <w:iCs/>
          <w:sz w:val="24"/>
          <w:szCs w:val="24"/>
        </w:rPr>
        <w:t>Le candidat est invité à prendre des initiatives et à présenter la démarche suivie, même si elle</w:t>
      </w:r>
      <w:r w:rsidR="008E38DA" w:rsidRPr="008E38DA">
        <w:rPr>
          <w:rFonts w:ascii="Arial" w:hAnsi="Arial" w:cs="Arial"/>
          <w:i/>
          <w:iCs/>
          <w:sz w:val="24"/>
          <w:szCs w:val="24"/>
        </w:rPr>
        <w:t xml:space="preserve"> </w:t>
      </w:r>
      <w:r w:rsidRPr="008E38DA">
        <w:rPr>
          <w:rFonts w:ascii="Arial" w:hAnsi="Arial" w:cs="Arial"/>
          <w:i/>
          <w:iCs/>
          <w:sz w:val="24"/>
          <w:szCs w:val="24"/>
        </w:rPr>
        <w:t>n’est pas aboutie. La démarche est évaluée et nécessite d’être correctement présentée.</w:t>
      </w:r>
    </w:p>
    <w:sectPr w:rsidR="00D20592" w:rsidRPr="00DE59A4" w:rsidSect="001535D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323E2" w14:textId="77777777" w:rsidR="00730566" w:rsidRDefault="00730566" w:rsidP="001535DF">
      <w:pPr>
        <w:spacing w:after="0" w:line="240" w:lineRule="auto"/>
      </w:pPr>
      <w:r>
        <w:separator/>
      </w:r>
    </w:p>
  </w:endnote>
  <w:endnote w:type="continuationSeparator" w:id="0">
    <w:p w14:paraId="1BFF69F0" w14:textId="77777777" w:rsidR="00730566" w:rsidRDefault="00730566" w:rsidP="00153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3FC06" w14:textId="77777777" w:rsidR="00730566" w:rsidRDefault="00730566" w:rsidP="001535DF">
      <w:pPr>
        <w:spacing w:after="0" w:line="240" w:lineRule="auto"/>
      </w:pPr>
      <w:r>
        <w:separator/>
      </w:r>
    </w:p>
  </w:footnote>
  <w:footnote w:type="continuationSeparator" w:id="0">
    <w:p w14:paraId="6E6F951E" w14:textId="77777777" w:rsidR="00730566" w:rsidRDefault="00730566" w:rsidP="00153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40A9"/>
    <w:multiLevelType w:val="hybridMultilevel"/>
    <w:tmpl w:val="8CCAB7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A3CBD"/>
    <w:multiLevelType w:val="hybridMultilevel"/>
    <w:tmpl w:val="4DA2A128"/>
    <w:lvl w:ilvl="0" w:tplc="B69040F4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D0AA9"/>
    <w:multiLevelType w:val="hybridMultilevel"/>
    <w:tmpl w:val="38DEF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90908"/>
    <w:multiLevelType w:val="hybridMultilevel"/>
    <w:tmpl w:val="5F0EF820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C44EE"/>
    <w:multiLevelType w:val="hybridMultilevel"/>
    <w:tmpl w:val="2A823520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21C98"/>
    <w:multiLevelType w:val="hybridMultilevel"/>
    <w:tmpl w:val="82683CCC"/>
    <w:lvl w:ilvl="0" w:tplc="4C908786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E376E"/>
    <w:multiLevelType w:val="hybridMultilevel"/>
    <w:tmpl w:val="4F3C2C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3575C6"/>
    <w:multiLevelType w:val="hybridMultilevel"/>
    <w:tmpl w:val="1E1EC6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41B77AF"/>
    <w:multiLevelType w:val="hybridMultilevel"/>
    <w:tmpl w:val="AF444896"/>
    <w:lvl w:ilvl="0" w:tplc="A75AD2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6506">
    <w:abstractNumId w:val="8"/>
  </w:num>
  <w:num w:numId="2" w16cid:durableId="147598150">
    <w:abstractNumId w:val="10"/>
  </w:num>
  <w:num w:numId="3" w16cid:durableId="1648433892">
    <w:abstractNumId w:val="6"/>
  </w:num>
  <w:num w:numId="4" w16cid:durableId="1579440187">
    <w:abstractNumId w:val="5"/>
  </w:num>
  <w:num w:numId="5" w16cid:durableId="1786654171">
    <w:abstractNumId w:val="1"/>
  </w:num>
  <w:num w:numId="6" w16cid:durableId="426509613">
    <w:abstractNumId w:val="4"/>
  </w:num>
  <w:num w:numId="7" w16cid:durableId="1339189770">
    <w:abstractNumId w:val="9"/>
  </w:num>
  <w:num w:numId="8" w16cid:durableId="156264607">
    <w:abstractNumId w:val="7"/>
  </w:num>
  <w:num w:numId="9" w16cid:durableId="1301494390">
    <w:abstractNumId w:val="3"/>
  </w:num>
  <w:num w:numId="10" w16cid:durableId="1025329350">
    <w:abstractNumId w:val="2"/>
  </w:num>
  <w:num w:numId="11" w16cid:durableId="595477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36B43"/>
    <w:rsid w:val="00040449"/>
    <w:rsid w:val="00122699"/>
    <w:rsid w:val="001535DF"/>
    <w:rsid w:val="00161916"/>
    <w:rsid w:val="001A5F81"/>
    <w:rsid w:val="00206D11"/>
    <w:rsid w:val="00220886"/>
    <w:rsid w:val="00233A95"/>
    <w:rsid w:val="00234D33"/>
    <w:rsid w:val="002674F7"/>
    <w:rsid w:val="00371118"/>
    <w:rsid w:val="0037522D"/>
    <w:rsid w:val="00387A6D"/>
    <w:rsid w:val="00393785"/>
    <w:rsid w:val="003B14C9"/>
    <w:rsid w:val="003F3BB3"/>
    <w:rsid w:val="0046426E"/>
    <w:rsid w:val="005847DE"/>
    <w:rsid w:val="005D311E"/>
    <w:rsid w:val="005E5B23"/>
    <w:rsid w:val="00622147"/>
    <w:rsid w:val="00635E23"/>
    <w:rsid w:val="00692DDB"/>
    <w:rsid w:val="00730566"/>
    <w:rsid w:val="00772069"/>
    <w:rsid w:val="007868DA"/>
    <w:rsid w:val="008E38DA"/>
    <w:rsid w:val="00926C37"/>
    <w:rsid w:val="00A049EE"/>
    <w:rsid w:val="00A86B99"/>
    <w:rsid w:val="00AB2A41"/>
    <w:rsid w:val="00AC0230"/>
    <w:rsid w:val="00B158CD"/>
    <w:rsid w:val="00B249DC"/>
    <w:rsid w:val="00B65A7E"/>
    <w:rsid w:val="00C73CD9"/>
    <w:rsid w:val="00D20592"/>
    <w:rsid w:val="00D46709"/>
    <w:rsid w:val="00DE59A4"/>
    <w:rsid w:val="00EB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53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35DF"/>
  </w:style>
  <w:style w:type="paragraph" w:styleId="Pieddepage">
    <w:name w:val="footer"/>
    <w:basedOn w:val="Normal"/>
    <w:link w:val="PieddepageCar"/>
    <w:uiPriority w:val="99"/>
    <w:unhideWhenUsed/>
    <w:rsid w:val="00153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35DF"/>
  </w:style>
  <w:style w:type="character" w:styleId="Textedelespacerserv">
    <w:name w:val="Placeholder Text"/>
    <w:basedOn w:val="Policepardfaut"/>
    <w:uiPriority w:val="99"/>
    <w:semiHidden/>
    <w:rsid w:val="00B249DC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DE59A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E59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abolyce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3</cp:revision>
  <cp:lastPrinted>2024-02-24T14:43:00Z</cp:lastPrinted>
  <dcterms:created xsi:type="dcterms:W3CDTF">2024-02-24T14:43:00Z</dcterms:created>
  <dcterms:modified xsi:type="dcterms:W3CDTF">2024-02-24T14:43:00Z</dcterms:modified>
</cp:coreProperties>
</file>