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DFAA" w14:textId="2ADC61F2" w:rsidR="00040449" w:rsidRDefault="001E7045" w:rsidP="009A3B81">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z w:val="24"/>
          <w:szCs w:val="24"/>
        </w:rPr>
      </w:pPr>
      <w:r>
        <w:rPr>
          <w:rFonts w:ascii="Arial" w:hAnsi="Arial" w:cs="Arial"/>
          <w:b/>
          <w:bCs/>
          <w:sz w:val="24"/>
          <w:szCs w:val="24"/>
        </w:rPr>
        <w:t>Bac 202</w:t>
      </w:r>
      <w:r w:rsidR="00142546">
        <w:rPr>
          <w:rFonts w:ascii="Arial" w:hAnsi="Arial" w:cs="Arial"/>
          <w:b/>
          <w:bCs/>
          <w:sz w:val="24"/>
          <w:szCs w:val="24"/>
        </w:rPr>
        <w:t>1</w:t>
      </w:r>
      <w:r>
        <w:rPr>
          <w:rFonts w:ascii="Arial" w:hAnsi="Arial" w:cs="Arial"/>
          <w:b/>
          <w:bCs/>
          <w:sz w:val="24"/>
          <w:szCs w:val="24"/>
        </w:rPr>
        <w:t xml:space="preserve"> </w:t>
      </w:r>
      <w:r w:rsidR="0087301A">
        <w:rPr>
          <w:rFonts w:ascii="Arial" w:hAnsi="Arial" w:cs="Arial"/>
          <w:b/>
          <w:bCs/>
          <w:sz w:val="24"/>
          <w:szCs w:val="24"/>
        </w:rPr>
        <w:t>Amérique du Nord</w:t>
      </w:r>
      <w:r>
        <w:rPr>
          <w:rFonts w:ascii="Arial" w:hAnsi="Arial" w:cs="Arial"/>
          <w:b/>
          <w:bCs/>
          <w:sz w:val="24"/>
          <w:szCs w:val="24"/>
        </w:rPr>
        <w:t xml:space="preserve"> </w:t>
      </w:r>
      <w:r w:rsidR="00142546">
        <w:rPr>
          <w:rFonts w:ascii="Arial" w:hAnsi="Arial" w:cs="Arial"/>
          <w:b/>
          <w:bCs/>
          <w:sz w:val="24"/>
          <w:szCs w:val="24"/>
        </w:rPr>
        <w:t>Sujet</w:t>
      </w:r>
      <w:r>
        <w:rPr>
          <w:rFonts w:ascii="Arial" w:hAnsi="Arial" w:cs="Arial"/>
          <w:b/>
          <w:bCs/>
          <w:sz w:val="24"/>
          <w:szCs w:val="24"/>
        </w:rPr>
        <w:t xml:space="preserve"> </w:t>
      </w:r>
      <w:r w:rsidR="0087301A">
        <w:rPr>
          <w:rFonts w:ascii="Arial" w:hAnsi="Arial" w:cs="Arial"/>
          <w:b/>
          <w:bCs/>
          <w:sz w:val="24"/>
          <w:szCs w:val="24"/>
        </w:rPr>
        <w:t>2</w:t>
      </w:r>
      <w:r>
        <w:rPr>
          <w:rFonts w:ascii="Arial" w:hAnsi="Arial" w:cs="Arial"/>
          <w:b/>
          <w:bCs/>
          <w:sz w:val="24"/>
          <w:szCs w:val="24"/>
        </w:rPr>
        <w:tab/>
      </w:r>
      <w:hyperlink r:id="rId5" w:history="1">
        <w:r w:rsidRPr="00DB399C">
          <w:rPr>
            <w:rStyle w:val="Lienhypertexte"/>
            <w:rFonts w:ascii="Arial" w:hAnsi="Arial" w:cs="Arial"/>
            <w:b/>
            <w:bCs/>
            <w:sz w:val="24"/>
            <w:szCs w:val="24"/>
          </w:rPr>
          <w:t>https://labolycee.org</w:t>
        </w:r>
      </w:hyperlink>
      <w:r>
        <w:rPr>
          <w:rFonts w:ascii="Arial" w:hAnsi="Arial" w:cs="Arial"/>
          <w:b/>
          <w:bCs/>
          <w:sz w:val="24"/>
          <w:szCs w:val="24"/>
        </w:rPr>
        <w:t xml:space="preserve"> </w:t>
      </w:r>
    </w:p>
    <w:p w14:paraId="0689D52E" w14:textId="77777777" w:rsidR="00F0583B" w:rsidRDefault="00F0583B" w:rsidP="009A3B8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p>
    <w:p w14:paraId="1B7917E5" w14:textId="1BB4E8FC" w:rsidR="00EB63DF" w:rsidRPr="00EB63DF" w:rsidRDefault="00EB63DF" w:rsidP="009A3B8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sidRPr="00EB63DF">
        <w:rPr>
          <w:rFonts w:ascii="Arial" w:hAnsi="Arial" w:cs="Arial"/>
          <w:b/>
          <w:bCs/>
          <w:sz w:val="24"/>
          <w:szCs w:val="24"/>
        </w:rPr>
        <w:t xml:space="preserve">EXERCICE </w:t>
      </w:r>
      <w:r w:rsidR="00142546">
        <w:rPr>
          <w:rFonts w:ascii="Arial" w:hAnsi="Arial" w:cs="Arial"/>
          <w:b/>
          <w:bCs/>
          <w:sz w:val="24"/>
          <w:szCs w:val="24"/>
        </w:rPr>
        <w:t>A</w:t>
      </w:r>
      <w:r w:rsidRPr="00EB63DF">
        <w:rPr>
          <w:rFonts w:ascii="Arial" w:hAnsi="Arial" w:cs="Arial"/>
          <w:b/>
          <w:bCs/>
          <w:sz w:val="24"/>
          <w:szCs w:val="24"/>
        </w:rPr>
        <w:t xml:space="preserve"> (</w:t>
      </w:r>
      <w:r w:rsidR="002C27A0">
        <w:rPr>
          <w:rFonts w:ascii="Arial" w:hAnsi="Arial" w:cs="Arial"/>
          <w:b/>
          <w:bCs/>
          <w:sz w:val="24"/>
          <w:szCs w:val="24"/>
        </w:rPr>
        <w:t>5</w:t>
      </w:r>
      <w:r w:rsidRPr="00EB63DF">
        <w:rPr>
          <w:rFonts w:ascii="Arial" w:hAnsi="Arial" w:cs="Arial"/>
          <w:b/>
          <w:bCs/>
          <w:sz w:val="24"/>
          <w:szCs w:val="24"/>
        </w:rPr>
        <w:t xml:space="preserve"> points)</w:t>
      </w:r>
    </w:p>
    <w:p w14:paraId="0F967BC5" w14:textId="37E81144" w:rsidR="00EB63DF" w:rsidRPr="002C27A0" w:rsidRDefault="00142546" w:rsidP="009A3B8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aps/>
          <w:sz w:val="24"/>
          <w:szCs w:val="24"/>
        </w:rPr>
      </w:pPr>
      <w:r>
        <w:rPr>
          <w:rFonts w:ascii="Arial" w:hAnsi="Arial" w:cs="Arial"/>
          <w:b/>
          <w:bCs/>
          <w:caps/>
          <w:sz w:val="24"/>
          <w:szCs w:val="24"/>
        </w:rPr>
        <w:t>Protection des fondations en acier des éoliennes en mer</w:t>
      </w:r>
      <w:r w:rsidR="00EB63DF" w:rsidRPr="002C27A0">
        <w:rPr>
          <w:rFonts w:ascii="Arial" w:hAnsi="Arial" w:cs="Arial"/>
          <w:b/>
          <w:bCs/>
          <w:caps/>
          <w:sz w:val="24"/>
          <w:szCs w:val="24"/>
        </w:rPr>
        <w:t>.</w:t>
      </w:r>
    </w:p>
    <w:p w14:paraId="5EF8DA73" w14:textId="77777777" w:rsidR="00EB63DF" w:rsidRDefault="00EB63DF" w:rsidP="009A3B81">
      <w:pPr>
        <w:spacing w:after="0" w:line="240" w:lineRule="auto"/>
        <w:jc w:val="both"/>
        <w:rPr>
          <w:rFonts w:ascii="Arial" w:hAnsi="Arial" w:cs="Arial"/>
          <w:sz w:val="24"/>
          <w:szCs w:val="24"/>
        </w:rPr>
      </w:pPr>
    </w:p>
    <w:p w14:paraId="6D7A5FAE" w14:textId="77777777" w:rsidR="002C27A0" w:rsidRDefault="002C27A0" w:rsidP="009A3B81">
      <w:pPr>
        <w:spacing w:after="0" w:line="240" w:lineRule="auto"/>
        <w:jc w:val="both"/>
        <w:rPr>
          <w:rFonts w:ascii="Arial" w:hAnsi="Arial" w:cs="Arial"/>
          <w:sz w:val="24"/>
          <w:szCs w:val="24"/>
        </w:rPr>
      </w:pPr>
    </w:p>
    <w:p w14:paraId="0B4B2D08" w14:textId="4A7701E7" w:rsidR="0087301A" w:rsidRDefault="00142546" w:rsidP="009A3B81">
      <w:pPr>
        <w:spacing w:after="120" w:line="240" w:lineRule="auto"/>
        <w:jc w:val="both"/>
        <w:rPr>
          <w:rFonts w:ascii="Arial" w:hAnsi="Arial" w:cs="Arial"/>
          <w:sz w:val="24"/>
          <w:szCs w:val="24"/>
        </w:rPr>
      </w:pPr>
      <w:r>
        <w:rPr>
          <w:rFonts w:ascii="Arial" w:hAnsi="Arial" w:cs="Arial"/>
          <w:sz w:val="24"/>
          <w:szCs w:val="24"/>
        </w:rPr>
        <w:t>Un projet de parc éolien en mer, celui des îles d’Yeu et de Noirmoutier, prévoit l’installation de soixante-deux éoliennes.</w:t>
      </w:r>
    </w:p>
    <w:p w14:paraId="1BFC4898" w14:textId="3EE3FE29" w:rsidR="00142546" w:rsidRPr="009A3B81" w:rsidRDefault="00142546" w:rsidP="009A3B81">
      <w:pPr>
        <w:spacing w:after="120" w:line="240" w:lineRule="auto"/>
        <w:jc w:val="both"/>
        <w:rPr>
          <w:rFonts w:ascii="Arial" w:hAnsi="Arial" w:cs="Arial"/>
          <w:spacing w:val="-2"/>
          <w:sz w:val="24"/>
          <w:szCs w:val="24"/>
        </w:rPr>
      </w:pPr>
      <w:r w:rsidRPr="009A3B81">
        <w:rPr>
          <w:rFonts w:ascii="Arial" w:hAnsi="Arial" w:cs="Arial"/>
          <w:spacing w:val="-2"/>
          <w:sz w:val="24"/>
          <w:szCs w:val="24"/>
        </w:rPr>
        <w:t>La méthode de protection contre la corrosion des structures immergées de ces éoliennes a été débattue. La « protection cathodique » envisagée initialement consistait à placer des anodes dites « sacrificielles », composées essentiellement d’aluminium, sur les fondations en acier (95 % de fer) des éoliennes. En effet, la réaction des anodes sacrificielles avec le dioxygène dissous dans l’eau permet par transformation électrochimique de protéger le fer de la corrosion.</w:t>
      </w:r>
    </w:p>
    <w:p w14:paraId="6A212958" w14:textId="15B03A3F" w:rsidR="00142546" w:rsidRDefault="00142546" w:rsidP="009A3B81">
      <w:pPr>
        <w:spacing w:after="0" w:line="240" w:lineRule="auto"/>
        <w:jc w:val="both"/>
        <w:rPr>
          <w:rFonts w:ascii="Arial" w:hAnsi="Arial" w:cs="Arial"/>
          <w:sz w:val="24"/>
          <w:szCs w:val="24"/>
        </w:rPr>
      </w:pPr>
      <w:r>
        <w:rPr>
          <w:rFonts w:ascii="Arial" w:hAnsi="Arial" w:cs="Arial"/>
          <w:sz w:val="24"/>
          <w:szCs w:val="24"/>
        </w:rPr>
        <w:t xml:space="preserve">Finalement, après concertation, le constructeur du parc lui a préféré un système de protection dit « par courant imposé » qui permet d’éviter le rejet de métaux dans </w:t>
      </w:r>
      <w:r w:rsidR="00C77120">
        <w:rPr>
          <w:rFonts w:ascii="Arial" w:hAnsi="Arial" w:cs="Arial"/>
          <w:sz w:val="24"/>
          <w:szCs w:val="24"/>
        </w:rPr>
        <w:t>l’</w:t>
      </w:r>
      <w:r>
        <w:rPr>
          <w:rFonts w:ascii="Arial" w:hAnsi="Arial" w:cs="Arial"/>
          <w:sz w:val="24"/>
          <w:szCs w:val="24"/>
        </w:rPr>
        <w:t>environnement.</w:t>
      </w:r>
    </w:p>
    <w:p w14:paraId="23C45E6D" w14:textId="77777777" w:rsidR="00C77120" w:rsidRDefault="00C77120" w:rsidP="009A3B81">
      <w:pPr>
        <w:spacing w:after="0" w:line="240" w:lineRule="auto"/>
        <w:jc w:val="both"/>
        <w:rPr>
          <w:rFonts w:ascii="Arial" w:hAnsi="Arial" w:cs="Arial"/>
          <w:sz w:val="24"/>
          <w:szCs w:val="24"/>
        </w:rPr>
      </w:pPr>
    </w:p>
    <w:p w14:paraId="011E7912" w14:textId="23166115" w:rsidR="00142546" w:rsidRDefault="009A3B81" w:rsidP="009A3B81">
      <w:pPr>
        <w:spacing w:after="0" w:line="240" w:lineRule="auto"/>
        <w:jc w:val="center"/>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61312" behindDoc="0" locked="0" layoutInCell="1" allowOverlap="1" wp14:anchorId="2C9721DF" wp14:editId="591261AA">
                <wp:simplePos x="0" y="0"/>
                <wp:positionH relativeFrom="column">
                  <wp:posOffset>3307715</wp:posOffset>
                </wp:positionH>
                <wp:positionV relativeFrom="paragraph">
                  <wp:posOffset>662305</wp:posOffset>
                </wp:positionV>
                <wp:extent cx="2273300" cy="2228850"/>
                <wp:effectExtent l="0" t="0" r="12700" b="0"/>
                <wp:wrapNone/>
                <wp:docPr id="4" name="Groupe 4"/>
                <wp:cNvGraphicFramePr/>
                <a:graphic xmlns:a="http://schemas.openxmlformats.org/drawingml/2006/main">
                  <a:graphicData uri="http://schemas.microsoft.com/office/word/2010/wordprocessingGroup">
                    <wpg:wgp>
                      <wpg:cNvGrpSpPr/>
                      <wpg:grpSpPr>
                        <a:xfrm>
                          <a:off x="0" y="0"/>
                          <a:ext cx="2273300" cy="2228850"/>
                          <a:chOff x="0" y="0"/>
                          <a:chExt cx="2273300" cy="2228850"/>
                        </a:xfrm>
                      </wpg:grpSpPr>
                      <wps:wsp>
                        <wps:cNvPr id="217" name="Zone de texte 2"/>
                        <wps:cNvSpPr txBox="1">
                          <a:spLocks noChangeArrowheads="1"/>
                        </wps:cNvSpPr>
                        <wps:spPr bwMode="auto">
                          <a:xfrm>
                            <a:off x="1123950" y="0"/>
                            <a:ext cx="1149350" cy="444500"/>
                          </a:xfrm>
                          <a:prstGeom prst="rect">
                            <a:avLst/>
                          </a:prstGeom>
                          <a:noFill/>
                          <a:ln w="9525">
                            <a:noFill/>
                            <a:miter lim="800000"/>
                            <a:headEnd/>
                            <a:tailEnd/>
                          </a:ln>
                        </wps:spPr>
                        <wps:txbx>
                          <w:txbxContent>
                            <w:p w14:paraId="2D31C179" w14:textId="65FB0470" w:rsidR="00977082" w:rsidRPr="00C77120" w:rsidRDefault="00977082" w:rsidP="00977082">
                              <w:pPr>
                                <w:spacing w:after="0" w:line="240" w:lineRule="auto"/>
                                <w:rPr>
                                  <w:rFonts w:ascii="Arial" w:hAnsi="Arial" w:cs="Arial"/>
                                  <w:b/>
                                  <w:bCs/>
                                  <w:sz w:val="28"/>
                                  <w:szCs w:val="28"/>
                                </w:rPr>
                              </w:pPr>
                              <w:proofErr w:type="gramStart"/>
                              <w:r w:rsidRPr="00C77120">
                                <w:rPr>
                                  <w:rFonts w:ascii="Arial" w:hAnsi="Arial" w:cs="Arial"/>
                                  <w:b/>
                                  <w:bCs/>
                                  <w:sz w:val="28"/>
                                  <w:szCs w:val="28"/>
                                </w:rPr>
                                <w:t>anodes</w:t>
                              </w:r>
                              <w:proofErr w:type="gramEnd"/>
                            </w:p>
                            <w:p w14:paraId="56F58BEC" w14:textId="07022AC4" w:rsidR="00977082" w:rsidRPr="00C77120" w:rsidRDefault="00977082" w:rsidP="00977082">
                              <w:pPr>
                                <w:spacing w:after="0" w:line="240" w:lineRule="auto"/>
                                <w:rPr>
                                  <w:rFonts w:ascii="Arial" w:hAnsi="Arial" w:cs="Arial"/>
                                  <w:b/>
                                  <w:bCs/>
                                  <w:sz w:val="28"/>
                                  <w:szCs w:val="28"/>
                                </w:rPr>
                              </w:pPr>
                              <w:proofErr w:type="gramStart"/>
                              <w:r w:rsidRPr="00C77120">
                                <w:rPr>
                                  <w:rFonts w:ascii="Arial" w:hAnsi="Arial" w:cs="Arial"/>
                                  <w:b/>
                                  <w:bCs/>
                                  <w:sz w:val="28"/>
                                  <w:szCs w:val="28"/>
                                </w:rPr>
                                <w:t>sacrificielles</w:t>
                              </w:r>
                              <w:proofErr w:type="gramEnd"/>
                            </w:p>
                          </w:txbxContent>
                        </wps:txbx>
                        <wps:bodyPr rot="0" vert="horz" wrap="square" lIns="0" tIns="0" rIns="0" bIns="0" anchor="t" anchorCtr="0">
                          <a:noAutofit/>
                        </wps:bodyPr>
                      </wps:wsp>
                      <wps:wsp>
                        <wps:cNvPr id="3" name="Zone de texte 2"/>
                        <wps:cNvSpPr txBox="1">
                          <a:spLocks noChangeArrowheads="1"/>
                        </wps:cNvSpPr>
                        <wps:spPr bwMode="auto">
                          <a:xfrm>
                            <a:off x="0" y="2000250"/>
                            <a:ext cx="1631950" cy="228600"/>
                          </a:xfrm>
                          <a:prstGeom prst="rect">
                            <a:avLst/>
                          </a:prstGeom>
                          <a:noFill/>
                          <a:ln w="9525">
                            <a:noFill/>
                            <a:miter lim="800000"/>
                            <a:headEnd/>
                            <a:tailEnd/>
                          </a:ln>
                        </wps:spPr>
                        <wps:txbx>
                          <w:txbxContent>
                            <w:p w14:paraId="31E18163" w14:textId="5F67B170" w:rsidR="00C77120" w:rsidRPr="00C77120" w:rsidRDefault="00C77120" w:rsidP="00977082">
                              <w:pPr>
                                <w:spacing w:after="0" w:line="240" w:lineRule="auto"/>
                                <w:rPr>
                                  <w:rFonts w:ascii="Arial" w:hAnsi="Arial" w:cs="Arial"/>
                                  <w:b/>
                                  <w:bCs/>
                                  <w:sz w:val="28"/>
                                  <w:szCs w:val="28"/>
                                </w:rPr>
                              </w:pPr>
                              <w:proofErr w:type="gramStart"/>
                              <w:r w:rsidRPr="00C77120">
                                <w:rPr>
                                  <w:rFonts w:ascii="Arial" w:hAnsi="Arial" w:cs="Arial"/>
                                  <w:b/>
                                  <w:bCs/>
                                  <w:sz w:val="28"/>
                                  <w:szCs w:val="28"/>
                                </w:rPr>
                                <w:t>fondation</w:t>
                              </w:r>
                              <w:proofErr w:type="gramEnd"/>
                              <w:r w:rsidRPr="00C77120">
                                <w:rPr>
                                  <w:rFonts w:ascii="Arial" w:hAnsi="Arial" w:cs="Arial"/>
                                  <w:b/>
                                  <w:bCs/>
                                  <w:sz w:val="28"/>
                                  <w:szCs w:val="28"/>
                                </w:rPr>
                                <w:t xml:space="preserve"> en acier</w:t>
                              </w:r>
                            </w:p>
                          </w:txbxContent>
                        </wps:txbx>
                        <wps:bodyPr rot="0" vert="horz" wrap="square" lIns="0" tIns="0" rIns="0" bIns="0" anchor="t" anchorCtr="0">
                          <a:noAutofit/>
                        </wps:bodyPr>
                      </wps:wsp>
                    </wpg:wgp>
                  </a:graphicData>
                </a:graphic>
              </wp:anchor>
            </w:drawing>
          </mc:Choice>
          <mc:Fallback>
            <w:pict>
              <v:group w14:anchorId="2C9721DF" id="Groupe 4" o:spid="_x0000_s1026" style="position:absolute;left:0;text-align:left;margin-left:260.45pt;margin-top:52.15pt;width:179pt;height:175.5pt;z-index:251661312" coordsize="22733,2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k/rjAIAAGEHAAAOAAAAZHJzL2Uyb0RvYy54bWzUVVtv0zAUfkfiP1h+Z7m03dpo6TR2qZAG&#10;TBq88OY6TmKR+BjbbTJ+PcdO047uAWkIafTBPY59Lt/n89nnF33bkK0wVoLKaXISUyIUh0KqKqdf&#10;v9y+m1NiHVMFa0CJnD4KSy+Wb9+cdzoTKdTQFMIQDKJs1umc1s7pLIosr0XL7AlooXCxBNMyh1NT&#10;RYVhHUZvmyiN49OoA1NoA1xYi1+vh0W6DPHLUnD3uSytcKTJKdbmwmjCuPZjtDxnWWWYriXflcFe&#10;UEXLpMKk+1DXzDGyMfJZqFZyAxZKd8KhjaAsJRcBA6JJ4iM0KwMbHbBUWVfpPU1I7RFPLw7LP21X&#10;Rj/oe4NMdLpCLsLMY+lL0/p/rJL0gbLHPWWid4TjxzQ9m0xiZJbjWpqm8/lsRyqvkflnfry++YNn&#10;NCaOfiun09gg9sCB/TsOHmqmRaDWZsjBvSGyQADJGSWKtdio37BdSSGIQ6SCpL5RfAm415NFXP8e&#10;EH4SDt3qO+DfLVFwVTNViUtjoKsFK7DIxHsilL3rEMf6IOvuIxSYi20chEBHjCdJOlkgn+Q570ky&#10;XUz8kud9Op3O8Ax8opE8lmlj3UpAS7yRU4NSCDnY9s66Yeu4xR+yglvZNPidZY0iXU4Xs3QWHJ6s&#10;tNKhWhvZ5nQe+5/PyTIP9UYVwXZMNoONtTRqh93DHYC7ft3jRk/IGopHZMHAoEq8RdCowfykpENF&#10;5tT+2DAjKGk+KGTSy3c0zGisR4Mpjq45dZQM5pULMh+wXSLDpQywD5l3tWFXDfX88/aavKbmGtoK&#10;79A4HSU7ijo5nSSh7wZRz0//p+YKQg6qO5z06+ixcKHhPR5kuntz/EPxdB568vAyLn8BAAD//wMA&#10;UEsDBBQABgAIAAAAIQA/n4574gAAAAsBAAAPAAAAZHJzL2Rvd25yZXYueG1sTI/BTsMwDIbvSLxD&#10;ZCRuLOm6QilNp2kCTtMkNqRpt6zx2mpNUjVZ27095gRH+//0+3O+nEzLBux946yEaCaAoS2dbmwl&#10;4Xv/8ZQC80FZrVpnUcINPSyL+7tcZdqN9guHXagYlVifKQl1CF3GuS9rNMrPXIeWsrPrjQo09hXX&#10;vRqp3LR8LsQzN6qxdKFWHa5rLC+7q5HwOapxFUfvw+ZyXt+O+2R72EQo5ePDtHoDFnAKfzD86pM6&#10;FOR0clerPWslJHPxSigFYhEDIyJ9SWlzkrBIkhh4kfP/PxQ/AAAA//8DAFBLAQItABQABgAIAAAA&#10;IQC2gziS/gAAAOEBAAATAAAAAAAAAAAAAAAAAAAAAABbQ29udGVudF9UeXBlc10ueG1sUEsBAi0A&#10;FAAGAAgAAAAhADj9If/WAAAAlAEAAAsAAAAAAAAAAAAAAAAALwEAAF9yZWxzLy5yZWxzUEsBAi0A&#10;FAAGAAgAAAAhAMmST+uMAgAAYQcAAA4AAAAAAAAAAAAAAAAALgIAAGRycy9lMm9Eb2MueG1sUEsB&#10;Ai0AFAAGAAgAAAAhAD+fjnviAAAACwEAAA8AAAAAAAAAAAAAAAAA5gQAAGRycy9kb3ducmV2Lnht&#10;bFBLBQYAAAAABAAEAPMAAAD1BQAAAAA=&#10;">
                <v:shapetype id="_x0000_t202" coordsize="21600,21600" o:spt="202" path="m,l,21600r21600,l21600,xe">
                  <v:stroke joinstyle="miter"/>
                  <v:path gradientshapeok="t" o:connecttype="rect"/>
                </v:shapetype>
                <v:shape id="Zone de texte 2" o:spid="_x0000_s1027" type="#_x0000_t202" style="position:absolute;left:11239;width:1149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2D31C179" w14:textId="65FB0470" w:rsidR="00977082" w:rsidRPr="00C77120" w:rsidRDefault="00977082" w:rsidP="00977082">
                        <w:pPr>
                          <w:spacing w:after="0" w:line="240" w:lineRule="auto"/>
                          <w:rPr>
                            <w:rFonts w:ascii="Arial" w:hAnsi="Arial" w:cs="Arial"/>
                            <w:b/>
                            <w:bCs/>
                            <w:sz w:val="28"/>
                            <w:szCs w:val="28"/>
                          </w:rPr>
                        </w:pPr>
                        <w:proofErr w:type="gramStart"/>
                        <w:r w:rsidRPr="00C77120">
                          <w:rPr>
                            <w:rFonts w:ascii="Arial" w:hAnsi="Arial" w:cs="Arial"/>
                            <w:b/>
                            <w:bCs/>
                            <w:sz w:val="28"/>
                            <w:szCs w:val="28"/>
                          </w:rPr>
                          <w:t>anodes</w:t>
                        </w:r>
                        <w:proofErr w:type="gramEnd"/>
                      </w:p>
                      <w:p w14:paraId="56F58BEC" w14:textId="07022AC4" w:rsidR="00977082" w:rsidRPr="00C77120" w:rsidRDefault="00977082" w:rsidP="00977082">
                        <w:pPr>
                          <w:spacing w:after="0" w:line="240" w:lineRule="auto"/>
                          <w:rPr>
                            <w:rFonts w:ascii="Arial" w:hAnsi="Arial" w:cs="Arial"/>
                            <w:b/>
                            <w:bCs/>
                            <w:sz w:val="28"/>
                            <w:szCs w:val="28"/>
                          </w:rPr>
                        </w:pPr>
                        <w:proofErr w:type="gramStart"/>
                        <w:r w:rsidRPr="00C77120">
                          <w:rPr>
                            <w:rFonts w:ascii="Arial" w:hAnsi="Arial" w:cs="Arial"/>
                            <w:b/>
                            <w:bCs/>
                            <w:sz w:val="28"/>
                            <w:szCs w:val="28"/>
                          </w:rPr>
                          <w:t>sacrificielles</w:t>
                        </w:r>
                        <w:proofErr w:type="gramEnd"/>
                      </w:p>
                    </w:txbxContent>
                  </v:textbox>
                </v:shape>
                <v:shape id="Zone de texte 2" o:spid="_x0000_s1028" type="#_x0000_t202" style="position:absolute;top:20002;width:1631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1E18163" w14:textId="5F67B170" w:rsidR="00C77120" w:rsidRPr="00C77120" w:rsidRDefault="00C77120" w:rsidP="00977082">
                        <w:pPr>
                          <w:spacing w:after="0" w:line="240" w:lineRule="auto"/>
                          <w:rPr>
                            <w:rFonts w:ascii="Arial" w:hAnsi="Arial" w:cs="Arial"/>
                            <w:b/>
                            <w:bCs/>
                            <w:sz w:val="28"/>
                            <w:szCs w:val="28"/>
                          </w:rPr>
                        </w:pPr>
                        <w:proofErr w:type="gramStart"/>
                        <w:r w:rsidRPr="00C77120">
                          <w:rPr>
                            <w:rFonts w:ascii="Arial" w:hAnsi="Arial" w:cs="Arial"/>
                            <w:b/>
                            <w:bCs/>
                            <w:sz w:val="28"/>
                            <w:szCs w:val="28"/>
                          </w:rPr>
                          <w:t>fondation</w:t>
                        </w:r>
                        <w:proofErr w:type="gramEnd"/>
                        <w:r w:rsidRPr="00C77120">
                          <w:rPr>
                            <w:rFonts w:ascii="Arial" w:hAnsi="Arial" w:cs="Arial"/>
                            <w:b/>
                            <w:bCs/>
                            <w:sz w:val="28"/>
                            <w:szCs w:val="28"/>
                          </w:rPr>
                          <w:t xml:space="preserve"> en acier</w:t>
                        </w:r>
                      </w:p>
                    </w:txbxContent>
                  </v:textbox>
                </v:shape>
              </v:group>
            </w:pict>
          </mc:Fallback>
        </mc:AlternateContent>
      </w:r>
      <w:r w:rsidR="00977082">
        <w:rPr>
          <w:rFonts w:ascii="Arial" w:hAnsi="Arial" w:cs="Arial"/>
          <w:noProof/>
          <w:sz w:val="24"/>
          <w:szCs w:val="24"/>
        </w:rPr>
        <w:drawing>
          <wp:inline distT="0" distB="0" distL="0" distR="0" wp14:anchorId="049F5AF8" wp14:editId="6188484F">
            <wp:extent cx="3022600" cy="4368800"/>
            <wp:effectExtent l="19050" t="19050" r="2540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2600" cy="4368800"/>
                    </a:xfrm>
                    <a:prstGeom prst="rect">
                      <a:avLst/>
                    </a:prstGeom>
                    <a:noFill/>
                    <a:ln>
                      <a:solidFill>
                        <a:srgbClr val="00B0F0"/>
                      </a:solidFill>
                    </a:ln>
                  </pic:spPr>
                </pic:pic>
              </a:graphicData>
            </a:graphic>
          </wp:inline>
        </w:drawing>
      </w:r>
    </w:p>
    <w:p w14:paraId="5506F4E5" w14:textId="77777777" w:rsidR="00142546" w:rsidRDefault="00142546" w:rsidP="009A3B81">
      <w:pPr>
        <w:spacing w:after="0" w:line="240" w:lineRule="auto"/>
        <w:jc w:val="both"/>
        <w:rPr>
          <w:rFonts w:ascii="Arial" w:hAnsi="Arial" w:cs="Arial"/>
          <w:sz w:val="24"/>
          <w:szCs w:val="24"/>
        </w:rPr>
      </w:pPr>
    </w:p>
    <w:p w14:paraId="622501F1" w14:textId="60017314" w:rsidR="00142546" w:rsidRDefault="00142546" w:rsidP="009A3B81">
      <w:pPr>
        <w:spacing w:after="0" w:line="240" w:lineRule="auto"/>
        <w:jc w:val="both"/>
        <w:rPr>
          <w:rFonts w:ascii="Arial" w:hAnsi="Arial" w:cs="Arial"/>
          <w:sz w:val="24"/>
          <w:szCs w:val="24"/>
        </w:rPr>
      </w:pPr>
      <w:r>
        <w:rPr>
          <w:rFonts w:ascii="Arial" w:hAnsi="Arial" w:cs="Arial"/>
          <w:sz w:val="24"/>
          <w:szCs w:val="24"/>
        </w:rPr>
        <w:t>Dans cet exercice, on s’intéresse seulement au processus de protection cathodique.</w:t>
      </w:r>
    </w:p>
    <w:p w14:paraId="6C17D0FB" w14:textId="77777777" w:rsidR="0087301A" w:rsidRPr="002C27A0" w:rsidRDefault="0087301A" w:rsidP="009A3B81">
      <w:pPr>
        <w:spacing w:after="0" w:line="240" w:lineRule="auto"/>
        <w:jc w:val="both"/>
        <w:rPr>
          <w:rFonts w:ascii="Arial" w:hAnsi="Arial" w:cs="Arial"/>
          <w:sz w:val="24"/>
          <w:szCs w:val="24"/>
        </w:rPr>
      </w:pPr>
    </w:p>
    <w:p w14:paraId="10D82C22" w14:textId="498E5DEA" w:rsidR="001E7045" w:rsidRDefault="001E7045" w:rsidP="009A3B81">
      <w:pPr>
        <w:spacing w:after="0" w:line="240" w:lineRule="auto"/>
        <w:jc w:val="both"/>
        <w:rPr>
          <w:rFonts w:ascii="Arial" w:hAnsi="Arial" w:cs="Arial"/>
          <w:sz w:val="24"/>
          <w:szCs w:val="24"/>
        </w:rPr>
      </w:pPr>
      <w:r>
        <w:rPr>
          <w:rFonts w:ascii="Arial" w:hAnsi="Arial" w:cs="Arial"/>
          <w:sz w:val="24"/>
          <w:szCs w:val="24"/>
        </w:rPr>
        <w:br w:type="page"/>
      </w:r>
    </w:p>
    <w:p w14:paraId="1E1247D2" w14:textId="5EFDB46A" w:rsidR="00C77120" w:rsidRPr="00C77120" w:rsidRDefault="00C77120" w:rsidP="009A3B81">
      <w:pPr>
        <w:tabs>
          <w:tab w:val="left" w:pos="284"/>
        </w:tabs>
        <w:spacing w:after="120" w:line="240" w:lineRule="auto"/>
        <w:ind w:left="284" w:hanging="284"/>
        <w:jc w:val="both"/>
        <w:rPr>
          <w:rFonts w:ascii="Arial" w:hAnsi="Arial" w:cs="Arial"/>
          <w:b/>
          <w:bCs/>
          <w:sz w:val="24"/>
          <w:szCs w:val="24"/>
          <w:u w:val="single"/>
        </w:rPr>
      </w:pPr>
      <w:r w:rsidRPr="00C77120">
        <w:rPr>
          <w:rFonts w:ascii="Arial" w:hAnsi="Arial" w:cs="Arial"/>
          <w:b/>
          <w:bCs/>
          <w:sz w:val="24"/>
          <w:szCs w:val="24"/>
          <w:u w:val="single"/>
        </w:rPr>
        <w:lastRenderedPageBreak/>
        <w:t>A.</w:t>
      </w:r>
      <w:r>
        <w:rPr>
          <w:rFonts w:ascii="Arial" w:hAnsi="Arial" w:cs="Arial"/>
          <w:b/>
          <w:bCs/>
          <w:sz w:val="24"/>
          <w:szCs w:val="24"/>
          <w:u w:val="single"/>
        </w:rPr>
        <w:tab/>
      </w:r>
      <w:r w:rsidRPr="00C77120">
        <w:rPr>
          <w:rFonts w:ascii="Arial" w:hAnsi="Arial" w:cs="Arial"/>
          <w:b/>
          <w:bCs/>
          <w:sz w:val="24"/>
          <w:szCs w:val="24"/>
          <w:u w:val="single"/>
        </w:rPr>
        <w:t>Protection du fer par l’aluminium</w:t>
      </w:r>
    </w:p>
    <w:p w14:paraId="3614D48E" w14:textId="31B4CD77" w:rsidR="009C65EF" w:rsidRPr="00C2432E" w:rsidRDefault="00C77120" w:rsidP="009A3B81">
      <w:pPr>
        <w:spacing w:after="0" w:line="240" w:lineRule="auto"/>
        <w:jc w:val="both"/>
        <w:rPr>
          <w:rFonts w:ascii="Arial" w:hAnsi="Arial" w:cs="Arial"/>
          <w:spacing w:val="-2"/>
          <w:sz w:val="24"/>
          <w:szCs w:val="24"/>
        </w:rPr>
      </w:pPr>
      <w:r w:rsidRPr="00C2432E">
        <w:rPr>
          <w:rFonts w:ascii="Arial" w:hAnsi="Arial" w:cs="Arial"/>
          <w:spacing w:val="-2"/>
          <w:sz w:val="24"/>
          <w:szCs w:val="24"/>
        </w:rPr>
        <w:t xml:space="preserve">On </w:t>
      </w:r>
      <w:r w:rsidR="008C7FF5" w:rsidRPr="00C2432E">
        <w:rPr>
          <w:rFonts w:ascii="Arial" w:hAnsi="Arial" w:cs="Arial"/>
          <w:spacing w:val="-2"/>
          <w:sz w:val="24"/>
          <w:szCs w:val="24"/>
        </w:rPr>
        <w:t>souhaite vérifier qu’en milieu oxydant on peut protéger le fer de l’oxydation en le mettant en contact électrique avec de l’aluminium qui joue alors le rôle d’anode sacrificielle. Par oxydation, le fer métallique donne des ions fer II (Fe</w:t>
      </w:r>
      <w:r w:rsidR="008C7FF5" w:rsidRPr="00C2432E">
        <w:rPr>
          <w:rFonts w:ascii="Arial" w:hAnsi="Arial" w:cs="Arial"/>
          <w:spacing w:val="-2"/>
          <w:sz w:val="24"/>
          <w:szCs w:val="24"/>
          <w:vertAlign w:val="superscript"/>
        </w:rPr>
        <w:t>2+</w:t>
      </w:r>
      <w:r w:rsidR="008C7FF5" w:rsidRPr="00C2432E">
        <w:rPr>
          <w:rFonts w:ascii="Arial" w:hAnsi="Arial" w:cs="Arial"/>
          <w:spacing w:val="-2"/>
          <w:sz w:val="24"/>
          <w:szCs w:val="24"/>
        </w:rPr>
        <w:t>) et l’aluminium métallique donne des ions Aℓ</w:t>
      </w:r>
      <w:r w:rsidR="008C7FF5" w:rsidRPr="00C2432E">
        <w:rPr>
          <w:rFonts w:ascii="Arial" w:hAnsi="Arial" w:cs="Arial"/>
          <w:spacing w:val="-2"/>
          <w:sz w:val="24"/>
          <w:szCs w:val="24"/>
          <w:vertAlign w:val="superscript"/>
        </w:rPr>
        <w:t>3+</w:t>
      </w:r>
      <w:r w:rsidR="008C7FF5" w:rsidRPr="00C2432E">
        <w:rPr>
          <w:rFonts w:ascii="Arial" w:hAnsi="Arial" w:cs="Arial"/>
          <w:spacing w:val="-2"/>
          <w:sz w:val="24"/>
          <w:szCs w:val="24"/>
        </w:rPr>
        <w:t>.</w:t>
      </w:r>
    </w:p>
    <w:p w14:paraId="75806E9C" w14:textId="77777777" w:rsidR="008C7FF5" w:rsidRDefault="008C7FF5" w:rsidP="009A3B81">
      <w:pPr>
        <w:spacing w:after="0" w:line="240" w:lineRule="auto"/>
        <w:jc w:val="both"/>
        <w:rPr>
          <w:rFonts w:ascii="Arial" w:hAnsi="Arial" w:cs="Arial"/>
          <w:sz w:val="24"/>
          <w:szCs w:val="24"/>
        </w:rPr>
      </w:pPr>
    </w:p>
    <w:p w14:paraId="002DCC7B" w14:textId="56770DA4" w:rsidR="008C7FF5" w:rsidRDefault="008C7FF5" w:rsidP="009A3B81">
      <w:pPr>
        <w:spacing w:after="0" w:line="240" w:lineRule="auto"/>
        <w:jc w:val="both"/>
        <w:rPr>
          <w:rFonts w:ascii="Arial" w:hAnsi="Arial" w:cs="Arial"/>
          <w:sz w:val="24"/>
          <w:szCs w:val="24"/>
        </w:rPr>
      </w:pPr>
      <w:r>
        <w:rPr>
          <w:rFonts w:ascii="Arial" w:hAnsi="Arial" w:cs="Arial"/>
          <w:sz w:val="24"/>
          <w:szCs w:val="24"/>
        </w:rPr>
        <w:t>On réalise la pile suivante :</w:t>
      </w:r>
    </w:p>
    <w:p w14:paraId="79B991F1" w14:textId="77777777" w:rsidR="009C65EF" w:rsidRPr="0087301A" w:rsidRDefault="009C65EF" w:rsidP="009A3B81">
      <w:pPr>
        <w:spacing w:after="0" w:line="240" w:lineRule="auto"/>
        <w:jc w:val="both"/>
        <w:rPr>
          <w:rFonts w:ascii="Arial" w:hAnsi="Arial" w:cs="Arial"/>
          <w:sz w:val="24"/>
          <w:szCs w:val="24"/>
        </w:rPr>
      </w:pPr>
    </w:p>
    <w:p w14:paraId="2F423469" w14:textId="24D24C66" w:rsidR="009C65EF" w:rsidRDefault="00977082" w:rsidP="009A3B81">
      <w:pPr>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4DE66E87" wp14:editId="53519655">
            <wp:extent cx="4820534" cy="2679650"/>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8214" cy="2700596"/>
                    </a:xfrm>
                    <a:prstGeom prst="rect">
                      <a:avLst/>
                    </a:prstGeom>
                    <a:noFill/>
                    <a:ln>
                      <a:noFill/>
                    </a:ln>
                  </pic:spPr>
                </pic:pic>
              </a:graphicData>
            </a:graphic>
          </wp:inline>
        </w:drawing>
      </w:r>
    </w:p>
    <w:p w14:paraId="42AA84C4" w14:textId="77777777" w:rsidR="009C65EF" w:rsidRPr="0087301A" w:rsidRDefault="009C65EF" w:rsidP="009A3B81">
      <w:pPr>
        <w:spacing w:after="0" w:line="240" w:lineRule="auto"/>
        <w:jc w:val="both"/>
        <w:rPr>
          <w:rFonts w:ascii="Arial" w:hAnsi="Arial" w:cs="Arial"/>
          <w:sz w:val="24"/>
          <w:szCs w:val="24"/>
        </w:rPr>
      </w:pPr>
    </w:p>
    <w:p w14:paraId="5B37DA0D" w14:textId="5AE47EE1" w:rsidR="009C65EF" w:rsidRDefault="008C7FF5" w:rsidP="009A3B81">
      <w:pPr>
        <w:spacing w:after="0" w:line="240" w:lineRule="auto"/>
        <w:jc w:val="both"/>
        <w:rPr>
          <w:rFonts w:ascii="Arial" w:hAnsi="Arial" w:cs="Arial"/>
          <w:sz w:val="24"/>
          <w:szCs w:val="24"/>
        </w:rPr>
      </w:pPr>
      <w:r>
        <w:rPr>
          <w:rFonts w:ascii="Arial" w:hAnsi="Arial" w:cs="Arial"/>
          <w:sz w:val="24"/>
          <w:szCs w:val="24"/>
        </w:rPr>
        <w:t xml:space="preserve">Dans un bécher, on verse un volume </w:t>
      </w:r>
      <w:r>
        <w:rPr>
          <w:rFonts w:ascii="Arial" w:hAnsi="Arial" w:cs="Arial"/>
          <w:i/>
          <w:iCs/>
          <w:sz w:val="24"/>
          <w:szCs w:val="24"/>
        </w:rPr>
        <w:t>V</w:t>
      </w:r>
      <w:r w:rsidRPr="008C7FF5">
        <w:rPr>
          <w:rFonts w:ascii="Arial" w:hAnsi="Arial" w:cs="Arial"/>
          <w:sz w:val="24"/>
          <w:szCs w:val="24"/>
          <w:vertAlign w:val="subscript"/>
        </w:rPr>
        <w:t>1</w:t>
      </w:r>
      <w:r>
        <w:rPr>
          <w:rFonts w:ascii="Arial" w:hAnsi="Arial" w:cs="Arial"/>
          <w:sz w:val="24"/>
          <w:szCs w:val="24"/>
        </w:rPr>
        <w:t xml:space="preserve"> = 50,0 mL de solution aqueuse de chlorure de fer II </w:t>
      </w:r>
      <w:r w:rsidRPr="008C7FF5">
        <w:rPr>
          <w:rFonts w:ascii="Arial" w:hAnsi="Arial" w:cs="Arial"/>
          <w:sz w:val="32"/>
          <w:szCs w:val="32"/>
        </w:rPr>
        <w:t>(</w:t>
      </w:r>
      <w:r>
        <w:rPr>
          <w:rFonts w:ascii="Arial" w:hAnsi="Arial" w:cs="Arial"/>
          <w:sz w:val="24"/>
          <w:szCs w:val="24"/>
        </w:rPr>
        <w:t>Fe</w:t>
      </w:r>
      <w:r w:rsidRPr="008C7FF5">
        <w:rPr>
          <w:rFonts w:ascii="Arial" w:hAnsi="Arial" w:cs="Arial"/>
          <w:sz w:val="24"/>
          <w:szCs w:val="24"/>
          <w:vertAlign w:val="superscript"/>
        </w:rPr>
        <w:t>2+</w:t>
      </w:r>
      <w:r>
        <w:rPr>
          <w:rFonts w:ascii="Arial" w:hAnsi="Arial" w:cs="Arial"/>
          <w:sz w:val="24"/>
          <w:szCs w:val="24"/>
        </w:rPr>
        <w:t>(aq) + 2 Cℓ</w:t>
      </w:r>
      <w:r>
        <w:rPr>
          <w:rFonts w:ascii="Arial" w:hAnsi="Arial" w:cs="Arial"/>
          <w:sz w:val="24"/>
          <w:szCs w:val="24"/>
          <w:vertAlign w:val="superscript"/>
        </w:rPr>
        <w:t>-</w:t>
      </w:r>
      <w:r>
        <w:rPr>
          <w:rFonts w:ascii="Arial" w:hAnsi="Arial" w:cs="Arial"/>
          <w:sz w:val="24"/>
          <w:szCs w:val="24"/>
        </w:rPr>
        <w:t>(aq)</w:t>
      </w:r>
      <w:r>
        <w:rPr>
          <w:rFonts w:ascii="Arial" w:hAnsi="Arial" w:cs="Arial"/>
          <w:sz w:val="32"/>
          <w:szCs w:val="32"/>
        </w:rPr>
        <w:t>)</w:t>
      </w:r>
      <w:r>
        <w:rPr>
          <w:rFonts w:ascii="Arial" w:hAnsi="Arial" w:cs="Arial"/>
          <w:sz w:val="24"/>
          <w:szCs w:val="24"/>
        </w:rPr>
        <w:t xml:space="preserve"> de concentration apportée en quantité de matière </w:t>
      </w:r>
      <w:r w:rsidRPr="008C7FF5">
        <w:rPr>
          <w:rFonts w:ascii="Arial" w:hAnsi="Arial" w:cs="Arial"/>
          <w:i/>
          <w:iCs/>
          <w:sz w:val="24"/>
          <w:szCs w:val="24"/>
        </w:rPr>
        <w:t>C</w:t>
      </w:r>
      <w:r w:rsidRPr="008C7FF5">
        <w:rPr>
          <w:rFonts w:ascii="Arial" w:hAnsi="Arial" w:cs="Arial"/>
          <w:sz w:val="24"/>
          <w:szCs w:val="24"/>
          <w:vertAlign w:val="subscript"/>
        </w:rPr>
        <w:t>1</w:t>
      </w:r>
      <w:r>
        <w:rPr>
          <w:rFonts w:ascii="Arial" w:hAnsi="Arial" w:cs="Arial"/>
          <w:sz w:val="24"/>
          <w:szCs w:val="24"/>
        </w:rPr>
        <w:t xml:space="preserve"> = 1,0 </w:t>
      </w:r>
      <w:r>
        <w:rPr>
          <w:rFonts w:ascii="Arial" w:hAnsi="Arial" w:cs="Arial"/>
          <w:sz w:val="24"/>
          <w:szCs w:val="24"/>
        </w:rPr>
        <w:sym w:font="Symbol" w:char="F0B4"/>
      </w:r>
      <w:r>
        <w:rPr>
          <w:rFonts w:ascii="Arial" w:hAnsi="Arial" w:cs="Arial"/>
          <w:sz w:val="24"/>
          <w:szCs w:val="24"/>
        </w:rPr>
        <w:t xml:space="preserve"> 10</w:t>
      </w:r>
      <w:r w:rsidRPr="008C7FF5">
        <w:rPr>
          <w:rFonts w:ascii="Arial" w:hAnsi="Arial" w:cs="Arial"/>
          <w:sz w:val="24"/>
          <w:szCs w:val="24"/>
          <w:vertAlign w:val="superscript"/>
        </w:rPr>
        <w:t>-1</w:t>
      </w:r>
      <w:r>
        <w:rPr>
          <w:rFonts w:ascii="Arial" w:hAnsi="Arial" w:cs="Arial"/>
          <w:sz w:val="24"/>
          <w:szCs w:val="24"/>
        </w:rPr>
        <w:t xml:space="preserve"> mol·L</w:t>
      </w:r>
      <w:r w:rsidRPr="008C7FF5">
        <w:rPr>
          <w:rFonts w:ascii="Arial" w:hAnsi="Arial" w:cs="Arial"/>
          <w:sz w:val="24"/>
          <w:szCs w:val="24"/>
          <w:vertAlign w:val="superscript"/>
        </w:rPr>
        <w:t>-1</w:t>
      </w:r>
      <w:r>
        <w:rPr>
          <w:rFonts w:ascii="Arial" w:hAnsi="Arial" w:cs="Arial"/>
          <w:sz w:val="24"/>
          <w:szCs w:val="24"/>
        </w:rPr>
        <w:t>, puis on y plonge une plaque de fer.</w:t>
      </w:r>
    </w:p>
    <w:p w14:paraId="77DC3458" w14:textId="77777777" w:rsidR="00C2432E" w:rsidRDefault="00C2432E" w:rsidP="009A3B81">
      <w:pPr>
        <w:spacing w:after="0" w:line="240" w:lineRule="auto"/>
        <w:jc w:val="both"/>
        <w:rPr>
          <w:rFonts w:ascii="Arial" w:hAnsi="Arial" w:cs="Arial"/>
          <w:sz w:val="24"/>
          <w:szCs w:val="24"/>
        </w:rPr>
      </w:pPr>
    </w:p>
    <w:p w14:paraId="3D555B4F" w14:textId="340250E2" w:rsidR="008C7FF5" w:rsidRDefault="008C7FF5" w:rsidP="009A3B81">
      <w:pPr>
        <w:spacing w:after="0" w:line="240" w:lineRule="auto"/>
        <w:jc w:val="both"/>
        <w:rPr>
          <w:rFonts w:ascii="Arial" w:hAnsi="Arial" w:cs="Arial"/>
          <w:spacing w:val="-6"/>
          <w:sz w:val="24"/>
          <w:szCs w:val="24"/>
        </w:rPr>
      </w:pPr>
      <w:r w:rsidRPr="00C2432E">
        <w:rPr>
          <w:rFonts w:ascii="Arial" w:hAnsi="Arial" w:cs="Arial"/>
          <w:spacing w:val="-6"/>
          <w:sz w:val="24"/>
          <w:szCs w:val="24"/>
        </w:rPr>
        <w:t xml:space="preserve">Dans un second bécher, on verse un volume </w:t>
      </w:r>
      <w:r w:rsidRPr="00C2432E">
        <w:rPr>
          <w:rFonts w:ascii="Arial" w:hAnsi="Arial" w:cs="Arial"/>
          <w:i/>
          <w:iCs/>
          <w:spacing w:val="-6"/>
          <w:sz w:val="24"/>
          <w:szCs w:val="24"/>
        </w:rPr>
        <w:t>V</w:t>
      </w:r>
      <w:r w:rsidRPr="00C2432E">
        <w:rPr>
          <w:rFonts w:ascii="Arial" w:hAnsi="Arial" w:cs="Arial"/>
          <w:spacing w:val="-6"/>
          <w:sz w:val="24"/>
          <w:szCs w:val="24"/>
          <w:vertAlign w:val="subscript"/>
        </w:rPr>
        <w:t>2</w:t>
      </w:r>
      <w:r w:rsidRPr="00C2432E">
        <w:rPr>
          <w:rFonts w:ascii="Arial" w:hAnsi="Arial" w:cs="Arial"/>
          <w:spacing w:val="-6"/>
          <w:sz w:val="24"/>
          <w:szCs w:val="24"/>
        </w:rPr>
        <w:t xml:space="preserve"> = 50,0 mL de solution aqueuse de sulfate d’aluminium </w:t>
      </w:r>
      <w:r w:rsidRPr="00C2432E">
        <w:rPr>
          <w:rFonts w:ascii="Arial" w:hAnsi="Arial" w:cs="Arial"/>
          <w:spacing w:val="-6"/>
          <w:sz w:val="32"/>
          <w:szCs w:val="32"/>
        </w:rPr>
        <w:t>(</w:t>
      </w:r>
      <w:r w:rsidRPr="00C2432E">
        <w:rPr>
          <w:rFonts w:ascii="Arial" w:hAnsi="Arial" w:cs="Arial"/>
          <w:spacing w:val="-6"/>
          <w:sz w:val="24"/>
          <w:szCs w:val="24"/>
        </w:rPr>
        <w:t>2 Aℓ</w:t>
      </w:r>
      <w:r w:rsidRPr="00C2432E">
        <w:rPr>
          <w:rFonts w:ascii="Arial" w:hAnsi="Arial" w:cs="Arial"/>
          <w:spacing w:val="-6"/>
          <w:sz w:val="24"/>
          <w:szCs w:val="24"/>
          <w:vertAlign w:val="superscript"/>
        </w:rPr>
        <w:t>3+</w:t>
      </w:r>
      <w:r w:rsidRPr="00C2432E">
        <w:rPr>
          <w:rFonts w:ascii="Arial" w:hAnsi="Arial" w:cs="Arial"/>
          <w:spacing w:val="-6"/>
          <w:sz w:val="24"/>
          <w:szCs w:val="24"/>
        </w:rPr>
        <w:t>(aq) + 3 SO</w:t>
      </w:r>
      <w:r w:rsidRPr="00C2432E">
        <w:rPr>
          <w:rFonts w:ascii="Arial" w:hAnsi="Arial" w:cs="Arial"/>
          <w:spacing w:val="-6"/>
          <w:sz w:val="24"/>
          <w:szCs w:val="24"/>
          <w:vertAlign w:val="subscript"/>
        </w:rPr>
        <w:t>4</w:t>
      </w:r>
      <w:r w:rsidRPr="00C2432E">
        <w:rPr>
          <w:rFonts w:ascii="Arial" w:hAnsi="Arial" w:cs="Arial"/>
          <w:spacing w:val="-6"/>
          <w:sz w:val="24"/>
          <w:szCs w:val="24"/>
          <w:vertAlign w:val="superscript"/>
        </w:rPr>
        <w:t>2-</w:t>
      </w:r>
      <w:r w:rsidRPr="00C2432E">
        <w:rPr>
          <w:rFonts w:ascii="Arial" w:hAnsi="Arial" w:cs="Arial"/>
          <w:spacing w:val="-6"/>
          <w:sz w:val="24"/>
          <w:szCs w:val="24"/>
        </w:rPr>
        <w:t>(aq)</w:t>
      </w:r>
      <w:r w:rsidRPr="00C2432E">
        <w:rPr>
          <w:rFonts w:ascii="Arial" w:hAnsi="Arial" w:cs="Arial"/>
          <w:spacing w:val="-6"/>
          <w:sz w:val="32"/>
          <w:szCs w:val="32"/>
        </w:rPr>
        <w:t>)</w:t>
      </w:r>
      <w:r w:rsidRPr="00C2432E">
        <w:rPr>
          <w:rFonts w:ascii="Arial" w:hAnsi="Arial" w:cs="Arial"/>
          <w:spacing w:val="-6"/>
          <w:sz w:val="24"/>
          <w:szCs w:val="24"/>
        </w:rPr>
        <w:t xml:space="preserve"> de concentration apportée en quantité de matière </w:t>
      </w:r>
      <w:r w:rsidRPr="00C2432E">
        <w:rPr>
          <w:rFonts w:ascii="Arial" w:hAnsi="Arial" w:cs="Arial"/>
          <w:i/>
          <w:iCs/>
          <w:spacing w:val="-6"/>
          <w:sz w:val="24"/>
          <w:szCs w:val="24"/>
        </w:rPr>
        <w:t>C</w:t>
      </w:r>
      <w:r w:rsidRPr="00C2432E">
        <w:rPr>
          <w:rFonts w:ascii="Arial" w:hAnsi="Arial" w:cs="Arial"/>
          <w:spacing w:val="-6"/>
          <w:sz w:val="24"/>
          <w:szCs w:val="24"/>
          <w:vertAlign w:val="subscript"/>
        </w:rPr>
        <w:t>2</w:t>
      </w:r>
      <w:r w:rsidR="00C2432E" w:rsidRPr="00C2432E">
        <w:rPr>
          <w:rFonts w:ascii="Arial" w:hAnsi="Arial" w:cs="Arial"/>
          <w:spacing w:val="-6"/>
          <w:sz w:val="24"/>
          <w:szCs w:val="24"/>
        </w:rPr>
        <w:t> </w:t>
      </w:r>
      <w:r w:rsidRPr="00C2432E">
        <w:rPr>
          <w:rFonts w:ascii="Arial" w:hAnsi="Arial" w:cs="Arial"/>
          <w:spacing w:val="-6"/>
          <w:sz w:val="24"/>
          <w:szCs w:val="24"/>
        </w:rPr>
        <w:t>=</w:t>
      </w:r>
      <w:r w:rsidR="00C2432E" w:rsidRPr="00C2432E">
        <w:rPr>
          <w:rFonts w:ascii="Arial" w:hAnsi="Arial" w:cs="Arial"/>
          <w:spacing w:val="-6"/>
          <w:sz w:val="24"/>
          <w:szCs w:val="24"/>
        </w:rPr>
        <w:t> 5</w:t>
      </w:r>
      <w:r w:rsidRPr="00C2432E">
        <w:rPr>
          <w:rFonts w:ascii="Arial" w:hAnsi="Arial" w:cs="Arial"/>
          <w:spacing w:val="-6"/>
          <w:sz w:val="24"/>
          <w:szCs w:val="24"/>
        </w:rPr>
        <w:t>,0</w:t>
      </w:r>
      <w:r w:rsidR="00C2432E" w:rsidRPr="00C2432E">
        <w:rPr>
          <w:rFonts w:ascii="Arial" w:hAnsi="Arial" w:cs="Arial"/>
          <w:spacing w:val="-6"/>
          <w:sz w:val="24"/>
          <w:szCs w:val="24"/>
        </w:rPr>
        <w:t> </w:t>
      </w:r>
      <w:r w:rsidRPr="00C2432E">
        <w:rPr>
          <w:rFonts w:ascii="Arial" w:hAnsi="Arial" w:cs="Arial"/>
          <w:spacing w:val="-6"/>
          <w:sz w:val="24"/>
          <w:szCs w:val="24"/>
        </w:rPr>
        <w:sym w:font="Symbol" w:char="F0B4"/>
      </w:r>
      <w:r w:rsidR="00C2432E" w:rsidRPr="00C2432E">
        <w:rPr>
          <w:rFonts w:ascii="Arial" w:hAnsi="Arial" w:cs="Arial"/>
          <w:spacing w:val="-6"/>
          <w:sz w:val="24"/>
          <w:szCs w:val="24"/>
        </w:rPr>
        <w:t> </w:t>
      </w:r>
      <w:r w:rsidRPr="00C2432E">
        <w:rPr>
          <w:rFonts w:ascii="Arial" w:hAnsi="Arial" w:cs="Arial"/>
          <w:spacing w:val="-6"/>
          <w:sz w:val="24"/>
          <w:szCs w:val="24"/>
        </w:rPr>
        <w:t>10</w:t>
      </w:r>
      <w:r w:rsidRPr="00C2432E">
        <w:rPr>
          <w:rFonts w:ascii="Arial" w:hAnsi="Arial" w:cs="Arial"/>
          <w:spacing w:val="-6"/>
          <w:sz w:val="24"/>
          <w:szCs w:val="24"/>
          <w:vertAlign w:val="superscript"/>
        </w:rPr>
        <w:t>-</w:t>
      </w:r>
      <w:r w:rsidR="00C2432E" w:rsidRPr="00C2432E">
        <w:rPr>
          <w:rFonts w:ascii="Arial" w:hAnsi="Arial" w:cs="Arial"/>
          <w:spacing w:val="-6"/>
          <w:sz w:val="24"/>
          <w:szCs w:val="24"/>
          <w:vertAlign w:val="superscript"/>
        </w:rPr>
        <w:t>2</w:t>
      </w:r>
      <w:r w:rsidRPr="00C2432E">
        <w:rPr>
          <w:rFonts w:ascii="Arial" w:hAnsi="Arial" w:cs="Arial"/>
          <w:spacing w:val="-6"/>
          <w:sz w:val="24"/>
          <w:szCs w:val="24"/>
        </w:rPr>
        <w:t xml:space="preserve"> mol·L</w:t>
      </w:r>
      <w:r w:rsidRPr="00C2432E">
        <w:rPr>
          <w:rFonts w:ascii="Arial" w:hAnsi="Arial" w:cs="Arial"/>
          <w:spacing w:val="-6"/>
          <w:sz w:val="24"/>
          <w:szCs w:val="24"/>
          <w:vertAlign w:val="superscript"/>
        </w:rPr>
        <w:t>-1</w:t>
      </w:r>
      <w:r w:rsidRPr="00C2432E">
        <w:rPr>
          <w:rFonts w:ascii="Arial" w:hAnsi="Arial" w:cs="Arial"/>
          <w:spacing w:val="-6"/>
          <w:sz w:val="24"/>
          <w:szCs w:val="24"/>
        </w:rPr>
        <w:t xml:space="preserve">, puis on y plonge une plaque </w:t>
      </w:r>
      <w:r w:rsidR="00C2432E" w:rsidRPr="00C2432E">
        <w:rPr>
          <w:rFonts w:ascii="Arial" w:hAnsi="Arial" w:cs="Arial"/>
          <w:spacing w:val="-6"/>
          <w:sz w:val="24"/>
          <w:szCs w:val="24"/>
        </w:rPr>
        <w:t>d’aluminium</w:t>
      </w:r>
      <w:r w:rsidRPr="00C2432E">
        <w:rPr>
          <w:rFonts w:ascii="Arial" w:hAnsi="Arial" w:cs="Arial"/>
          <w:spacing w:val="-6"/>
          <w:sz w:val="24"/>
          <w:szCs w:val="24"/>
        </w:rPr>
        <w:t>.</w:t>
      </w:r>
    </w:p>
    <w:p w14:paraId="4FA99D0C" w14:textId="77777777" w:rsidR="00C2432E" w:rsidRPr="00C2432E" w:rsidRDefault="00C2432E" w:rsidP="009A3B81">
      <w:pPr>
        <w:spacing w:after="0" w:line="240" w:lineRule="auto"/>
        <w:jc w:val="both"/>
        <w:rPr>
          <w:rFonts w:ascii="Arial" w:hAnsi="Arial" w:cs="Arial"/>
          <w:spacing w:val="-6"/>
          <w:sz w:val="24"/>
          <w:szCs w:val="24"/>
        </w:rPr>
      </w:pPr>
    </w:p>
    <w:p w14:paraId="07043280" w14:textId="6B79EBE4" w:rsidR="008C7FF5" w:rsidRDefault="00C2432E" w:rsidP="009A3B81">
      <w:pPr>
        <w:spacing w:after="0" w:line="240" w:lineRule="auto"/>
        <w:jc w:val="both"/>
        <w:rPr>
          <w:rFonts w:ascii="Arial" w:hAnsi="Arial" w:cs="Arial"/>
          <w:sz w:val="24"/>
          <w:szCs w:val="24"/>
        </w:rPr>
      </w:pPr>
      <w:r>
        <w:rPr>
          <w:rFonts w:ascii="Arial" w:hAnsi="Arial" w:cs="Arial"/>
          <w:sz w:val="24"/>
          <w:szCs w:val="24"/>
        </w:rPr>
        <w:t xml:space="preserve">Les deux béchers sont reliés par un pont salin et les deux plaques métalliques sont reliées par un ampèremètre et </w:t>
      </w:r>
      <w:proofErr w:type="gramStart"/>
      <w:r>
        <w:rPr>
          <w:rFonts w:ascii="Arial" w:hAnsi="Arial" w:cs="Arial"/>
          <w:sz w:val="24"/>
          <w:szCs w:val="24"/>
        </w:rPr>
        <w:t>une résistance montés</w:t>
      </w:r>
      <w:proofErr w:type="gramEnd"/>
      <w:r>
        <w:rPr>
          <w:rFonts w:ascii="Arial" w:hAnsi="Arial" w:cs="Arial"/>
          <w:sz w:val="24"/>
          <w:szCs w:val="24"/>
        </w:rPr>
        <w:t xml:space="preserve"> en série.</w:t>
      </w:r>
    </w:p>
    <w:p w14:paraId="02CFB856" w14:textId="77777777" w:rsidR="00C2432E" w:rsidRDefault="00C2432E" w:rsidP="009A3B81">
      <w:pPr>
        <w:spacing w:after="0" w:line="240" w:lineRule="auto"/>
        <w:jc w:val="both"/>
        <w:rPr>
          <w:rFonts w:ascii="Arial" w:hAnsi="Arial" w:cs="Arial"/>
          <w:sz w:val="24"/>
          <w:szCs w:val="24"/>
        </w:rPr>
      </w:pPr>
    </w:p>
    <w:p w14:paraId="3649A0F7" w14:textId="19A6BC6F" w:rsidR="00C2432E" w:rsidRDefault="00C2432E" w:rsidP="009A3B81">
      <w:pPr>
        <w:spacing w:after="0" w:line="240" w:lineRule="auto"/>
        <w:jc w:val="both"/>
        <w:rPr>
          <w:rFonts w:ascii="Arial" w:hAnsi="Arial" w:cs="Arial"/>
          <w:sz w:val="24"/>
          <w:szCs w:val="24"/>
        </w:rPr>
      </w:pPr>
      <w:r>
        <w:rPr>
          <w:rFonts w:ascii="Arial" w:hAnsi="Arial" w:cs="Arial"/>
          <w:sz w:val="24"/>
          <w:szCs w:val="24"/>
        </w:rPr>
        <w:t>L’équation de la réaction qui modélise la transformation susceptible de se produire s’écrit :</w:t>
      </w:r>
    </w:p>
    <w:p w14:paraId="151AD7E1" w14:textId="77777777" w:rsidR="00C2432E" w:rsidRDefault="00C2432E" w:rsidP="009A3B81">
      <w:pPr>
        <w:spacing w:after="0" w:line="240" w:lineRule="auto"/>
        <w:jc w:val="both"/>
        <w:rPr>
          <w:rFonts w:ascii="Arial" w:hAnsi="Arial" w:cs="Arial"/>
          <w:sz w:val="24"/>
          <w:szCs w:val="24"/>
        </w:rPr>
      </w:pPr>
    </w:p>
    <w:p w14:paraId="52744CA2" w14:textId="712176F2" w:rsidR="00C2432E" w:rsidRDefault="00C2432E" w:rsidP="009A3B81">
      <w:pPr>
        <w:spacing w:after="0" w:line="240" w:lineRule="auto"/>
        <w:jc w:val="center"/>
        <w:rPr>
          <w:rFonts w:ascii="Arial" w:hAnsi="Arial" w:cs="Arial"/>
          <w:sz w:val="24"/>
          <w:szCs w:val="24"/>
        </w:rPr>
      </w:pPr>
      <w:r w:rsidRPr="00C2432E">
        <w:rPr>
          <w:rFonts w:ascii="Arial" w:hAnsi="Arial" w:cs="Arial"/>
          <w:spacing w:val="-6"/>
          <w:sz w:val="24"/>
          <w:szCs w:val="24"/>
        </w:rPr>
        <w:t>2 Aℓ(</w:t>
      </w:r>
      <w:r>
        <w:rPr>
          <w:rFonts w:ascii="Arial" w:hAnsi="Arial" w:cs="Arial"/>
          <w:spacing w:val="-6"/>
          <w:sz w:val="24"/>
          <w:szCs w:val="24"/>
        </w:rPr>
        <w:t>s</w:t>
      </w:r>
      <w:r w:rsidRPr="00C2432E">
        <w:rPr>
          <w:rFonts w:ascii="Arial" w:hAnsi="Arial" w:cs="Arial"/>
          <w:spacing w:val="-6"/>
          <w:sz w:val="24"/>
          <w:szCs w:val="24"/>
        </w:rPr>
        <w:t>) + 3</w:t>
      </w:r>
      <w:r w:rsidRPr="00C2432E">
        <w:rPr>
          <w:rFonts w:ascii="Arial" w:hAnsi="Arial" w:cs="Arial"/>
          <w:sz w:val="24"/>
          <w:szCs w:val="24"/>
        </w:rPr>
        <w:t xml:space="preserve"> </w:t>
      </w:r>
      <w:r>
        <w:rPr>
          <w:rFonts w:ascii="Arial" w:hAnsi="Arial" w:cs="Arial"/>
          <w:sz w:val="24"/>
          <w:szCs w:val="24"/>
        </w:rPr>
        <w:t>Fe</w:t>
      </w:r>
      <w:r w:rsidRPr="008C7FF5">
        <w:rPr>
          <w:rFonts w:ascii="Arial" w:hAnsi="Arial" w:cs="Arial"/>
          <w:sz w:val="24"/>
          <w:szCs w:val="24"/>
          <w:vertAlign w:val="superscript"/>
        </w:rPr>
        <w:t>2+</w:t>
      </w:r>
      <w:r>
        <w:rPr>
          <w:rFonts w:ascii="Arial" w:hAnsi="Arial" w:cs="Arial"/>
          <w:sz w:val="24"/>
          <w:szCs w:val="24"/>
        </w:rPr>
        <w:t xml:space="preserve">(aq) </w:t>
      </w:r>
      <w:r>
        <w:rPr>
          <w:rFonts w:ascii="Cambria" w:hAnsi="Cambria" w:cs="Arial"/>
          <w:sz w:val="24"/>
          <w:szCs w:val="24"/>
        </w:rPr>
        <w:t>⇄</w:t>
      </w:r>
      <w:r>
        <w:rPr>
          <w:rFonts w:ascii="Arial" w:hAnsi="Arial" w:cs="Arial"/>
          <w:sz w:val="24"/>
          <w:szCs w:val="24"/>
        </w:rPr>
        <w:t xml:space="preserve"> </w:t>
      </w:r>
      <w:r w:rsidRPr="00C2432E">
        <w:rPr>
          <w:rFonts w:ascii="Arial" w:hAnsi="Arial" w:cs="Arial"/>
          <w:spacing w:val="-6"/>
          <w:sz w:val="24"/>
          <w:szCs w:val="24"/>
        </w:rPr>
        <w:t>2 Aℓ</w:t>
      </w:r>
      <w:r w:rsidRPr="00C2432E">
        <w:rPr>
          <w:rFonts w:ascii="Arial" w:hAnsi="Arial" w:cs="Arial"/>
          <w:spacing w:val="-6"/>
          <w:sz w:val="24"/>
          <w:szCs w:val="24"/>
          <w:vertAlign w:val="superscript"/>
        </w:rPr>
        <w:t>3+</w:t>
      </w:r>
      <w:r w:rsidRPr="00C2432E">
        <w:rPr>
          <w:rFonts w:ascii="Arial" w:hAnsi="Arial" w:cs="Arial"/>
          <w:spacing w:val="-6"/>
          <w:sz w:val="24"/>
          <w:szCs w:val="24"/>
        </w:rPr>
        <w:t>(aq) + 3</w:t>
      </w:r>
      <w:r w:rsidRPr="00C2432E">
        <w:rPr>
          <w:rFonts w:ascii="Arial" w:hAnsi="Arial" w:cs="Arial"/>
          <w:sz w:val="24"/>
          <w:szCs w:val="24"/>
        </w:rPr>
        <w:t xml:space="preserve"> </w:t>
      </w:r>
      <w:r>
        <w:rPr>
          <w:rFonts w:ascii="Arial" w:hAnsi="Arial" w:cs="Arial"/>
          <w:sz w:val="24"/>
          <w:szCs w:val="24"/>
        </w:rPr>
        <w:t>Fe(s)</w:t>
      </w:r>
    </w:p>
    <w:p w14:paraId="4D6B6FD6" w14:textId="77777777" w:rsidR="00C2432E" w:rsidRDefault="00C2432E" w:rsidP="009A3B81">
      <w:pPr>
        <w:spacing w:after="0" w:line="240" w:lineRule="auto"/>
        <w:jc w:val="both"/>
        <w:rPr>
          <w:rFonts w:ascii="Arial" w:hAnsi="Arial" w:cs="Arial"/>
          <w:sz w:val="24"/>
          <w:szCs w:val="24"/>
        </w:rPr>
      </w:pPr>
    </w:p>
    <w:p w14:paraId="24EF70F5" w14:textId="121BBE97" w:rsidR="009C65EF" w:rsidRDefault="00C2432E" w:rsidP="009A3B81">
      <w:pPr>
        <w:spacing w:after="0" w:line="240" w:lineRule="auto"/>
        <w:jc w:val="both"/>
        <w:rPr>
          <w:rFonts w:ascii="Arial" w:hAnsi="Arial" w:cs="Arial"/>
          <w:sz w:val="24"/>
          <w:szCs w:val="24"/>
        </w:rPr>
      </w:pPr>
      <w:r>
        <w:rPr>
          <w:rFonts w:ascii="Arial" w:hAnsi="Arial" w:cs="Arial"/>
          <w:sz w:val="24"/>
          <w:szCs w:val="24"/>
        </w:rPr>
        <w:t xml:space="preserve">La constante d’équilibre </w:t>
      </w:r>
      <w:r w:rsidRPr="00C2432E">
        <w:rPr>
          <w:rFonts w:ascii="Arial" w:hAnsi="Arial" w:cs="Arial"/>
          <w:i/>
          <w:iCs/>
          <w:sz w:val="24"/>
          <w:szCs w:val="24"/>
        </w:rPr>
        <w:t>K</w:t>
      </w:r>
      <w:r>
        <w:rPr>
          <w:rFonts w:ascii="Arial" w:hAnsi="Arial" w:cs="Arial"/>
          <w:sz w:val="24"/>
          <w:szCs w:val="24"/>
        </w:rPr>
        <w:t xml:space="preserve"> associée à cette réaction à 25°C est égale à 10</w:t>
      </w:r>
      <w:r w:rsidRPr="00C2432E">
        <w:rPr>
          <w:rFonts w:ascii="Arial" w:hAnsi="Arial" w:cs="Arial"/>
          <w:sz w:val="24"/>
          <w:szCs w:val="24"/>
          <w:vertAlign w:val="superscript"/>
        </w:rPr>
        <w:t>166</w:t>
      </w:r>
      <w:r>
        <w:rPr>
          <w:rFonts w:ascii="Arial" w:hAnsi="Arial" w:cs="Arial"/>
          <w:sz w:val="24"/>
          <w:szCs w:val="24"/>
        </w:rPr>
        <w:t>.</w:t>
      </w:r>
    </w:p>
    <w:p w14:paraId="102AF13C" w14:textId="77777777" w:rsidR="00C2432E" w:rsidRDefault="00C2432E" w:rsidP="009A3B81">
      <w:pPr>
        <w:spacing w:after="0" w:line="240" w:lineRule="auto"/>
        <w:jc w:val="both"/>
        <w:rPr>
          <w:rFonts w:ascii="Arial" w:hAnsi="Arial" w:cs="Arial"/>
          <w:sz w:val="24"/>
          <w:szCs w:val="24"/>
        </w:rPr>
      </w:pPr>
    </w:p>
    <w:p w14:paraId="38074AC3" w14:textId="5FA65E67" w:rsidR="0087301A" w:rsidRDefault="00C2432E" w:rsidP="009A3B81">
      <w:pPr>
        <w:tabs>
          <w:tab w:val="left" w:pos="851"/>
        </w:tabs>
        <w:spacing w:after="0" w:line="240" w:lineRule="auto"/>
        <w:ind w:left="851" w:hanging="567"/>
        <w:jc w:val="both"/>
        <w:rPr>
          <w:rFonts w:ascii="Arial" w:hAnsi="Arial" w:cs="Arial"/>
          <w:sz w:val="24"/>
          <w:szCs w:val="24"/>
        </w:rPr>
      </w:pPr>
      <w:r>
        <w:rPr>
          <w:rFonts w:ascii="Arial" w:hAnsi="Arial" w:cs="Arial"/>
          <w:b/>
          <w:bCs/>
          <w:sz w:val="24"/>
          <w:szCs w:val="24"/>
        </w:rPr>
        <w:t>A</w:t>
      </w:r>
      <w:r w:rsidR="0087301A" w:rsidRPr="003D41E2">
        <w:rPr>
          <w:rFonts w:ascii="Arial" w:hAnsi="Arial" w:cs="Arial"/>
          <w:b/>
          <w:bCs/>
          <w:sz w:val="24"/>
          <w:szCs w:val="24"/>
        </w:rPr>
        <w:t>.</w:t>
      </w:r>
      <w:r>
        <w:rPr>
          <w:rFonts w:ascii="Arial" w:hAnsi="Arial" w:cs="Arial"/>
          <w:b/>
          <w:bCs/>
          <w:sz w:val="24"/>
          <w:szCs w:val="24"/>
        </w:rPr>
        <w:t>1</w:t>
      </w:r>
      <w:r w:rsidR="0087301A" w:rsidRPr="003D41E2">
        <w:rPr>
          <w:rFonts w:ascii="Arial" w:hAnsi="Arial" w:cs="Arial"/>
          <w:b/>
          <w:bCs/>
          <w:sz w:val="24"/>
          <w:szCs w:val="24"/>
        </w:rPr>
        <w:t>.</w:t>
      </w:r>
      <w:r w:rsidR="001A533E">
        <w:rPr>
          <w:rFonts w:ascii="Arial" w:hAnsi="Arial" w:cs="Arial"/>
          <w:sz w:val="24"/>
          <w:szCs w:val="24"/>
        </w:rPr>
        <w:tab/>
      </w:r>
      <w:r>
        <w:rPr>
          <w:rFonts w:ascii="Arial" w:hAnsi="Arial" w:cs="Arial"/>
          <w:sz w:val="24"/>
          <w:szCs w:val="24"/>
        </w:rPr>
        <w:t xml:space="preserve">Exprimer le quotient de réaction initial </w:t>
      </w:r>
      <w:proofErr w:type="spellStart"/>
      <w:proofErr w:type="gramStart"/>
      <w:r w:rsidRPr="00C2432E">
        <w:rPr>
          <w:rFonts w:ascii="Arial" w:hAnsi="Arial" w:cs="Arial"/>
          <w:i/>
          <w:iCs/>
          <w:sz w:val="24"/>
          <w:szCs w:val="24"/>
        </w:rPr>
        <w:t>Q</w:t>
      </w:r>
      <w:r w:rsidRPr="00C2432E">
        <w:rPr>
          <w:rFonts w:ascii="Arial" w:hAnsi="Arial" w:cs="Arial"/>
          <w:i/>
          <w:iCs/>
          <w:sz w:val="24"/>
          <w:szCs w:val="24"/>
          <w:vertAlign w:val="subscript"/>
        </w:rPr>
        <w:t>r,i</w:t>
      </w:r>
      <w:proofErr w:type="spellEnd"/>
      <w:r w:rsidR="0087301A" w:rsidRPr="0087301A">
        <w:rPr>
          <w:rFonts w:ascii="Arial" w:hAnsi="Arial" w:cs="Arial"/>
          <w:sz w:val="24"/>
          <w:szCs w:val="24"/>
        </w:rPr>
        <w:t>.</w:t>
      </w:r>
      <w:proofErr w:type="gramEnd"/>
    </w:p>
    <w:p w14:paraId="3CE10305" w14:textId="77777777" w:rsidR="001A533E" w:rsidRPr="0087301A" w:rsidRDefault="001A533E" w:rsidP="009A3B81">
      <w:pPr>
        <w:spacing w:after="0" w:line="240" w:lineRule="auto"/>
        <w:jc w:val="both"/>
        <w:rPr>
          <w:rFonts w:ascii="Arial" w:hAnsi="Arial" w:cs="Arial"/>
          <w:sz w:val="24"/>
          <w:szCs w:val="24"/>
        </w:rPr>
      </w:pPr>
    </w:p>
    <w:p w14:paraId="3EC3DC61" w14:textId="7F963E5E" w:rsidR="00234D33" w:rsidRDefault="00C2432E" w:rsidP="009A3B81">
      <w:pPr>
        <w:tabs>
          <w:tab w:val="left" w:pos="851"/>
        </w:tabs>
        <w:spacing w:after="0" w:line="240" w:lineRule="auto"/>
        <w:ind w:left="851" w:hanging="567"/>
        <w:jc w:val="both"/>
        <w:rPr>
          <w:rFonts w:ascii="Arial" w:hAnsi="Arial" w:cs="Arial"/>
          <w:sz w:val="24"/>
          <w:szCs w:val="24"/>
        </w:rPr>
      </w:pPr>
      <w:r>
        <w:rPr>
          <w:rFonts w:ascii="Arial" w:hAnsi="Arial" w:cs="Arial"/>
          <w:b/>
          <w:bCs/>
          <w:sz w:val="24"/>
          <w:szCs w:val="24"/>
        </w:rPr>
        <w:t>A</w:t>
      </w:r>
      <w:r w:rsidRPr="003D41E2">
        <w:rPr>
          <w:rFonts w:ascii="Arial" w:hAnsi="Arial" w:cs="Arial"/>
          <w:b/>
          <w:bCs/>
          <w:sz w:val="24"/>
          <w:szCs w:val="24"/>
        </w:rPr>
        <w:t>.</w:t>
      </w:r>
      <w:r>
        <w:rPr>
          <w:rFonts w:ascii="Arial" w:hAnsi="Arial" w:cs="Arial"/>
          <w:b/>
          <w:bCs/>
          <w:sz w:val="24"/>
          <w:szCs w:val="24"/>
        </w:rPr>
        <w:t>2</w:t>
      </w:r>
      <w:r w:rsidR="0087301A" w:rsidRPr="003D41E2">
        <w:rPr>
          <w:rFonts w:ascii="Arial" w:hAnsi="Arial" w:cs="Arial"/>
          <w:b/>
          <w:bCs/>
          <w:sz w:val="24"/>
          <w:szCs w:val="24"/>
        </w:rPr>
        <w:t>.</w:t>
      </w:r>
      <w:r w:rsidR="001A533E">
        <w:rPr>
          <w:rFonts w:ascii="Arial" w:hAnsi="Arial" w:cs="Arial"/>
          <w:sz w:val="24"/>
          <w:szCs w:val="24"/>
        </w:rPr>
        <w:tab/>
      </w:r>
      <w:r>
        <w:rPr>
          <w:rFonts w:ascii="Arial" w:hAnsi="Arial" w:cs="Arial"/>
          <w:sz w:val="24"/>
          <w:szCs w:val="24"/>
        </w:rPr>
        <w:t xml:space="preserve">Calculer, à l’état initial, la valeur de la concentration en quantité de matière des ions </w:t>
      </w:r>
      <w:r w:rsidRPr="00C2432E">
        <w:rPr>
          <w:rFonts w:ascii="Arial" w:hAnsi="Arial" w:cs="Arial"/>
          <w:spacing w:val="-6"/>
          <w:sz w:val="24"/>
          <w:szCs w:val="24"/>
        </w:rPr>
        <w:t>Aℓ</w:t>
      </w:r>
      <w:r w:rsidRPr="00C2432E">
        <w:rPr>
          <w:rFonts w:ascii="Arial" w:hAnsi="Arial" w:cs="Arial"/>
          <w:spacing w:val="-6"/>
          <w:sz w:val="24"/>
          <w:szCs w:val="24"/>
          <w:vertAlign w:val="superscript"/>
        </w:rPr>
        <w:t>3+</w:t>
      </w:r>
      <w:r w:rsidRPr="00C2432E">
        <w:rPr>
          <w:rFonts w:ascii="Arial" w:hAnsi="Arial" w:cs="Arial"/>
          <w:spacing w:val="-6"/>
          <w:sz w:val="24"/>
          <w:szCs w:val="24"/>
        </w:rPr>
        <w:t>(</w:t>
      </w:r>
      <w:proofErr w:type="gramStart"/>
      <w:r w:rsidRPr="00C2432E">
        <w:rPr>
          <w:rFonts w:ascii="Arial" w:hAnsi="Arial" w:cs="Arial"/>
          <w:spacing w:val="-6"/>
          <w:sz w:val="24"/>
          <w:szCs w:val="24"/>
        </w:rPr>
        <w:t xml:space="preserve">aq) </w:t>
      </w:r>
      <w:r>
        <w:rPr>
          <w:rFonts w:ascii="Arial" w:hAnsi="Arial" w:cs="Arial"/>
          <w:spacing w:val="-6"/>
          <w:sz w:val="24"/>
          <w:szCs w:val="24"/>
        </w:rPr>
        <w:t xml:space="preserve"> et</w:t>
      </w:r>
      <w:proofErr w:type="gramEnd"/>
      <w:r>
        <w:rPr>
          <w:rFonts w:ascii="Arial" w:hAnsi="Arial" w:cs="Arial"/>
          <w:spacing w:val="-6"/>
          <w:sz w:val="24"/>
          <w:szCs w:val="24"/>
        </w:rPr>
        <w:t xml:space="preserve"> celle des ions</w:t>
      </w:r>
      <w:r w:rsidRPr="00C2432E">
        <w:rPr>
          <w:rFonts w:ascii="Arial" w:hAnsi="Arial" w:cs="Arial"/>
          <w:sz w:val="24"/>
          <w:szCs w:val="24"/>
        </w:rPr>
        <w:t xml:space="preserve"> </w:t>
      </w:r>
      <w:r>
        <w:rPr>
          <w:rFonts w:ascii="Arial" w:hAnsi="Arial" w:cs="Arial"/>
          <w:sz w:val="24"/>
          <w:szCs w:val="24"/>
        </w:rPr>
        <w:t>Fe</w:t>
      </w:r>
      <w:r w:rsidRPr="008C7FF5">
        <w:rPr>
          <w:rFonts w:ascii="Arial" w:hAnsi="Arial" w:cs="Arial"/>
          <w:sz w:val="24"/>
          <w:szCs w:val="24"/>
          <w:vertAlign w:val="superscript"/>
        </w:rPr>
        <w:t>2+</w:t>
      </w:r>
      <w:r>
        <w:rPr>
          <w:rFonts w:ascii="Arial" w:hAnsi="Arial" w:cs="Arial"/>
          <w:sz w:val="24"/>
          <w:szCs w:val="24"/>
        </w:rPr>
        <w:t>(aq).</w:t>
      </w:r>
    </w:p>
    <w:p w14:paraId="599452E2" w14:textId="77777777" w:rsidR="0087301A" w:rsidRPr="00EB63DF" w:rsidRDefault="0087301A" w:rsidP="009A3B81">
      <w:pPr>
        <w:spacing w:after="0" w:line="240" w:lineRule="auto"/>
        <w:jc w:val="both"/>
        <w:rPr>
          <w:rFonts w:ascii="Arial" w:hAnsi="Arial" w:cs="Arial"/>
          <w:sz w:val="24"/>
          <w:szCs w:val="24"/>
        </w:rPr>
      </w:pPr>
    </w:p>
    <w:p w14:paraId="3B9CA118" w14:textId="37B503E6" w:rsidR="00C2432E" w:rsidRDefault="00C2432E" w:rsidP="009A3B81">
      <w:pPr>
        <w:tabs>
          <w:tab w:val="left" w:pos="851"/>
        </w:tabs>
        <w:spacing w:after="0" w:line="240" w:lineRule="auto"/>
        <w:ind w:left="851" w:hanging="567"/>
        <w:jc w:val="both"/>
        <w:rPr>
          <w:rFonts w:ascii="Arial" w:hAnsi="Arial" w:cs="Arial"/>
          <w:sz w:val="24"/>
          <w:szCs w:val="24"/>
        </w:rPr>
      </w:pPr>
      <w:r>
        <w:rPr>
          <w:rFonts w:ascii="Arial" w:hAnsi="Arial" w:cs="Arial"/>
          <w:b/>
          <w:bCs/>
          <w:sz w:val="24"/>
          <w:szCs w:val="24"/>
        </w:rPr>
        <w:t>A</w:t>
      </w:r>
      <w:r w:rsidRPr="003D41E2">
        <w:rPr>
          <w:rFonts w:ascii="Arial" w:hAnsi="Arial" w:cs="Arial"/>
          <w:b/>
          <w:bCs/>
          <w:sz w:val="24"/>
          <w:szCs w:val="24"/>
        </w:rPr>
        <w:t>.</w:t>
      </w:r>
      <w:r>
        <w:rPr>
          <w:rFonts w:ascii="Arial" w:hAnsi="Arial" w:cs="Arial"/>
          <w:b/>
          <w:bCs/>
          <w:sz w:val="24"/>
          <w:szCs w:val="24"/>
        </w:rPr>
        <w:t>3</w:t>
      </w:r>
      <w:r w:rsidRPr="003D41E2">
        <w:rPr>
          <w:rFonts w:ascii="Arial" w:hAnsi="Arial" w:cs="Arial"/>
          <w:b/>
          <w:bCs/>
          <w:sz w:val="24"/>
          <w:szCs w:val="24"/>
        </w:rPr>
        <w:t>.</w:t>
      </w:r>
      <w:r>
        <w:rPr>
          <w:rFonts w:ascii="Arial" w:hAnsi="Arial" w:cs="Arial"/>
          <w:sz w:val="24"/>
          <w:szCs w:val="24"/>
        </w:rPr>
        <w:tab/>
        <w:t xml:space="preserve">Calculer la valeur du quotient de réaction initial </w:t>
      </w:r>
      <w:proofErr w:type="spellStart"/>
      <w:proofErr w:type="gramStart"/>
      <w:r w:rsidRPr="00C2432E">
        <w:rPr>
          <w:rFonts w:ascii="Arial" w:hAnsi="Arial" w:cs="Arial"/>
          <w:i/>
          <w:iCs/>
          <w:sz w:val="24"/>
          <w:szCs w:val="24"/>
        </w:rPr>
        <w:t>Q</w:t>
      </w:r>
      <w:r w:rsidRPr="00C2432E">
        <w:rPr>
          <w:rFonts w:ascii="Arial" w:hAnsi="Arial" w:cs="Arial"/>
          <w:i/>
          <w:iCs/>
          <w:sz w:val="24"/>
          <w:szCs w:val="24"/>
          <w:vertAlign w:val="subscript"/>
        </w:rPr>
        <w:t>r,i</w:t>
      </w:r>
      <w:proofErr w:type="spellEnd"/>
      <w:proofErr w:type="gramEnd"/>
      <w:r>
        <w:rPr>
          <w:rFonts w:ascii="Arial" w:hAnsi="Arial" w:cs="Arial"/>
          <w:sz w:val="24"/>
          <w:szCs w:val="24"/>
        </w:rPr>
        <w:t xml:space="preserve"> puis en déduire le sens d’évolution spontanée de la transformation.</w:t>
      </w:r>
    </w:p>
    <w:p w14:paraId="0287D2C9" w14:textId="6D259663" w:rsidR="00234D33" w:rsidRDefault="00234D33" w:rsidP="009A3B81">
      <w:pPr>
        <w:spacing w:after="0" w:line="240" w:lineRule="auto"/>
        <w:jc w:val="both"/>
        <w:rPr>
          <w:rFonts w:ascii="Arial" w:hAnsi="Arial" w:cs="Arial"/>
          <w:sz w:val="24"/>
          <w:szCs w:val="24"/>
        </w:rPr>
      </w:pPr>
    </w:p>
    <w:p w14:paraId="6D6480DE" w14:textId="77777777" w:rsidR="00603F7B" w:rsidRDefault="00603F7B" w:rsidP="009A3B81">
      <w:pPr>
        <w:spacing w:after="0" w:line="240" w:lineRule="auto"/>
        <w:jc w:val="both"/>
        <w:rPr>
          <w:rFonts w:ascii="Arial" w:hAnsi="Arial" w:cs="Arial"/>
          <w:b/>
          <w:bCs/>
          <w:sz w:val="24"/>
          <w:szCs w:val="24"/>
        </w:rPr>
      </w:pPr>
      <w:r>
        <w:rPr>
          <w:rFonts w:ascii="Arial" w:hAnsi="Arial" w:cs="Arial"/>
          <w:b/>
          <w:bCs/>
          <w:sz w:val="24"/>
          <w:szCs w:val="24"/>
        </w:rPr>
        <w:br w:type="page"/>
      </w:r>
    </w:p>
    <w:p w14:paraId="4DAF3D37" w14:textId="2D0B2BF0" w:rsidR="00EC2D82" w:rsidRDefault="00EC2D82" w:rsidP="009A3B81">
      <w:pPr>
        <w:tabs>
          <w:tab w:val="left" w:pos="851"/>
        </w:tabs>
        <w:spacing w:after="0" w:line="240" w:lineRule="auto"/>
        <w:ind w:left="851" w:hanging="567"/>
        <w:jc w:val="both"/>
        <w:rPr>
          <w:rFonts w:ascii="Arial" w:hAnsi="Arial" w:cs="Arial"/>
          <w:sz w:val="24"/>
          <w:szCs w:val="24"/>
        </w:rPr>
      </w:pPr>
      <w:r>
        <w:rPr>
          <w:rFonts w:ascii="Arial" w:hAnsi="Arial" w:cs="Arial"/>
          <w:b/>
          <w:bCs/>
          <w:sz w:val="24"/>
          <w:szCs w:val="24"/>
        </w:rPr>
        <w:lastRenderedPageBreak/>
        <w:t>A</w:t>
      </w:r>
      <w:r w:rsidRPr="003D41E2">
        <w:rPr>
          <w:rFonts w:ascii="Arial" w:hAnsi="Arial" w:cs="Arial"/>
          <w:b/>
          <w:bCs/>
          <w:sz w:val="24"/>
          <w:szCs w:val="24"/>
        </w:rPr>
        <w:t>.</w:t>
      </w:r>
      <w:r>
        <w:rPr>
          <w:rFonts w:ascii="Arial" w:hAnsi="Arial" w:cs="Arial"/>
          <w:b/>
          <w:bCs/>
          <w:sz w:val="24"/>
          <w:szCs w:val="24"/>
        </w:rPr>
        <w:t>4</w:t>
      </w:r>
      <w:r w:rsidRPr="003D41E2">
        <w:rPr>
          <w:rFonts w:ascii="Arial" w:hAnsi="Arial" w:cs="Arial"/>
          <w:b/>
          <w:bCs/>
          <w:sz w:val="24"/>
          <w:szCs w:val="24"/>
        </w:rPr>
        <w:t>.</w:t>
      </w:r>
      <w:r>
        <w:rPr>
          <w:rFonts w:ascii="Arial" w:hAnsi="Arial" w:cs="Arial"/>
          <w:sz w:val="24"/>
          <w:szCs w:val="24"/>
        </w:rPr>
        <w:tab/>
        <w:t>En déduire la réaction se produisant à l’électrode d’aluminium.</w:t>
      </w:r>
    </w:p>
    <w:p w14:paraId="762FDAD4" w14:textId="77777777" w:rsidR="00EC2D82" w:rsidRDefault="00EC2D82" w:rsidP="009A3B81">
      <w:pPr>
        <w:spacing w:after="0" w:line="240" w:lineRule="auto"/>
        <w:jc w:val="both"/>
        <w:rPr>
          <w:rFonts w:ascii="Arial" w:hAnsi="Arial" w:cs="Arial"/>
          <w:sz w:val="24"/>
          <w:szCs w:val="24"/>
        </w:rPr>
      </w:pPr>
    </w:p>
    <w:p w14:paraId="6AB5A0D6" w14:textId="77777777" w:rsidR="00EC2D82" w:rsidRDefault="00EC2D82" w:rsidP="009A3B81">
      <w:pPr>
        <w:spacing w:after="0" w:line="240" w:lineRule="auto"/>
        <w:jc w:val="both"/>
        <w:rPr>
          <w:rFonts w:ascii="Arial" w:hAnsi="Arial" w:cs="Arial"/>
          <w:sz w:val="24"/>
          <w:szCs w:val="24"/>
        </w:rPr>
      </w:pPr>
    </w:p>
    <w:p w14:paraId="2DCE25C4" w14:textId="3FE72064" w:rsidR="003D41E2" w:rsidRDefault="00EC2D82" w:rsidP="009A3B81">
      <w:pPr>
        <w:spacing w:after="0" w:line="240" w:lineRule="auto"/>
        <w:jc w:val="both"/>
        <w:rPr>
          <w:rFonts w:ascii="Arial" w:hAnsi="Arial" w:cs="Arial"/>
          <w:sz w:val="24"/>
          <w:szCs w:val="24"/>
        </w:rPr>
      </w:pPr>
      <w:r>
        <w:rPr>
          <w:rFonts w:ascii="Arial" w:hAnsi="Arial" w:cs="Arial"/>
          <w:sz w:val="24"/>
          <w:szCs w:val="24"/>
        </w:rPr>
        <w:t>L’ampèremètre figurant sur le schéma indique une valeur d’intensité électrique négative.</w:t>
      </w:r>
    </w:p>
    <w:p w14:paraId="6FDB05CD" w14:textId="77777777" w:rsidR="003D41E2" w:rsidRDefault="003D41E2" w:rsidP="009A3B81">
      <w:pPr>
        <w:spacing w:after="0" w:line="240" w:lineRule="auto"/>
        <w:jc w:val="both"/>
        <w:rPr>
          <w:rFonts w:ascii="Arial" w:hAnsi="Arial" w:cs="Arial"/>
          <w:sz w:val="24"/>
          <w:szCs w:val="24"/>
        </w:rPr>
      </w:pPr>
    </w:p>
    <w:p w14:paraId="3783A7F0" w14:textId="5F2AF2F7" w:rsidR="00EC2D82" w:rsidRPr="00EC2D82" w:rsidRDefault="00EC2D82" w:rsidP="009A3B81">
      <w:pPr>
        <w:tabs>
          <w:tab w:val="left" w:pos="851"/>
        </w:tabs>
        <w:spacing w:after="0" w:line="240" w:lineRule="auto"/>
        <w:ind w:left="851" w:hanging="567"/>
        <w:jc w:val="both"/>
        <w:rPr>
          <w:rFonts w:ascii="Arial" w:hAnsi="Arial" w:cs="Arial"/>
          <w:spacing w:val="-2"/>
          <w:sz w:val="24"/>
          <w:szCs w:val="24"/>
        </w:rPr>
      </w:pPr>
      <w:r w:rsidRPr="00EC2D82">
        <w:rPr>
          <w:rFonts w:ascii="Arial" w:hAnsi="Arial" w:cs="Arial"/>
          <w:b/>
          <w:bCs/>
          <w:spacing w:val="-2"/>
          <w:sz w:val="24"/>
          <w:szCs w:val="24"/>
        </w:rPr>
        <w:t>A.5.</w:t>
      </w:r>
      <w:r w:rsidRPr="00EC2D82">
        <w:rPr>
          <w:rFonts w:ascii="Arial" w:hAnsi="Arial" w:cs="Arial"/>
          <w:spacing w:val="-2"/>
          <w:sz w:val="24"/>
          <w:szCs w:val="24"/>
        </w:rPr>
        <w:tab/>
        <w:t>Montrer que cette valeur négative est cohérente avec la réponse à la question précédente.</w:t>
      </w:r>
    </w:p>
    <w:p w14:paraId="6EB76FF3" w14:textId="77777777" w:rsidR="003D41E2" w:rsidRDefault="003D41E2" w:rsidP="009A3B81">
      <w:pPr>
        <w:spacing w:after="0" w:line="240" w:lineRule="auto"/>
        <w:jc w:val="both"/>
        <w:rPr>
          <w:rFonts w:ascii="Arial" w:hAnsi="Arial" w:cs="Arial"/>
          <w:sz w:val="24"/>
          <w:szCs w:val="24"/>
        </w:rPr>
      </w:pPr>
    </w:p>
    <w:p w14:paraId="1EEEF06D" w14:textId="77777777" w:rsidR="00EC2D82" w:rsidRDefault="00EC2D82" w:rsidP="009A3B81">
      <w:pPr>
        <w:spacing w:after="0" w:line="240" w:lineRule="auto"/>
        <w:jc w:val="both"/>
        <w:rPr>
          <w:rFonts w:ascii="Arial" w:hAnsi="Arial" w:cs="Arial"/>
          <w:sz w:val="24"/>
          <w:szCs w:val="24"/>
        </w:rPr>
      </w:pPr>
    </w:p>
    <w:p w14:paraId="059F755D" w14:textId="59098DEC" w:rsidR="00EC2D82" w:rsidRDefault="00EC2D82" w:rsidP="009A3B81">
      <w:pPr>
        <w:spacing w:after="0" w:line="240" w:lineRule="auto"/>
        <w:jc w:val="both"/>
        <w:rPr>
          <w:rFonts w:ascii="Arial" w:hAnsi="Arial" w:cs="Arial"/>
          <w:sz w:val="24"/>
          <w:szCs w:val="24"/>
        </w:rPr>
      </w:pPr>
      <w:r>
        <w:rPr>
          <w:rFonts w:ascii="Arial" w:hAnsi="Arial" w:cs="Arial"/>
          <w:sz w:val="24"/>
          <w:szCs w:val="24"/>
        </w:rPr>
        <w:t>L’anode est</w:t>
      </w:r>
      <w:r w:rsidRPr="00EC2D82">
        <w:rPr>
          <w:rFonts w:ascii="Arial" w:hAnsi="Arial" w:cs="Arial"/>
          <w:sz w:val="24"/>
          <w:szCs w:val="24"/>
        </w:rPr>
        <w:t xml:space="preserve"> </w:t>
      </w:r>
      <w:r>
        <w:rPr>
          <w:rFonts w:ascii="Arial" w:hAnsi="Arial" w:cs="Arial"/>
          <w:sz w:val="24"/>
          <w:szCs w:val="24"/>
        </w:rPr>
        <w:t>l’électrode siège d’une oxydation. La cathode est l’électrode siège d’une réduction.</w:t>
      </w:r>
    </w:p>
    <w:p w14:paraId="51661127" w14:textId="77777777" w:rsidR="00EC2D82" w:rsidRDefault="00EC2D82" w:rsidP="009A3B81">
      <w:pPr>
        <w:spacing w:after="0" w:line="240" w:lineRule="auto"/>
        <w:jc w:val="both"/>
        <w:rPr>
          <w:rFonts w:ascii="Arial" w:hAnsi="Arial" w:cs="Arial"/>
          <w:sz w:val="24"/>
          <w:szCs w:val="24"/>
        </w:rPr>
      </w:pPr>
    </w:p>
    <w:p w14:paraId="3A27163F" w14:textId="1CEA1CAA" w:rsidR="00EC2D82" w:rsidRDefault="00EC2D82" w:rsidP="009A3B81">
      <w:pPr>
        <w:tabs>
          <w:tab w:val="left" w:pos="851"/>
        </w:tabs>
        <w:spacing w:after="0" w:line="240" w:lineRule="auto"/>
        <w:ind w:left="851" w:hanging="567"/>
        <w:jc w:val="both"/>
        <w:rPr>
          <w:rFonts w:ascii="Arial" w:hAnsi="Arial" w:cs="Arial"/>
          <w:sz w:val="24"/>
          <w:szCs w:val="24"/>
        </w:rPr>
      </w:pPr>
      <w:r>
        <w:rPr>
          <w:rFonts w:ascii="Arial" w:hAnsi="Arial" w:cs="Arial"/>
          <w:b/>
          <w:bCs/>
          <w:sz w:val="24"/>
          <w:szCs w:val="24"/>
        </w:rPr>
        <w:t>A</w:t>
      </w:r>
      <w:r w:rsidRPr="003D41E2">
        <w:rPr>
          <w:rFonts w:ascii="Arial" w:hAnsi="Arial" w:cs="Arial"/>
          <w:b/>
          <w:bCs/>
          <w:sz w:val="24"/>
          <w:szCs w:val="24"/>
        </w:rPr>
        <w:t>.</w:t>
      </w:r>
      <w:r>
        <w:rPr>
          <w:rFonts w:ascii="Arial" w:hAnsi="Arial" w:cs="Arial"/>
          <w:b/>
          <w:bCs/>
          <w:sz w:val="24"/>
          <w:szCs w:val="24"/>
        </w:rPr>
        <w:t>6</w:t>
      </w:r>
      <w:r w:rsidRPr="003D41E2">
        <w:rPr>
          <w:rFonts w:ascii="Arial" w:hAnsi="Arial" w:cs="Arial"/>
          <w:b/>
          <w:bCs/>
          <w:sz w:val="24"/>
          <w:szCs w:val="24"/>
        </w:rPr>
        <w:t>.</w:t>
      </w:r>
      <w:r>
        <w:rPr>
          <w:rFonts w:ascii="Arial" w:hAnsi="Arial" w:cs="Arial"/>
          <w:sz w:val="24"/>
          <w:szCs w:val="24"/>
        </w:rPr>
        <w:tab/>
        <w:t>Identifier l’électrode qui joue le rôle d’anode de la pile.</w:t>
      </w:r>
    </w:p>
    <w:p w14:paraId="7A1ED396" w14:textId="77777777" w:rsidR="003D41E2" w:rsidRPr="0087301A" w:rsidRDefault="003D41E2" w:rsidP="009A3B81">
      <w:pPr>
        <w:spacing w:after="0" w:line="240" w:lineRule="auto"/>
        <w:jc w:val="both"/>
        <w:rPr>
          <w:rFonts w:ascii="Arial" w:hAnsi="Arial" w:cs="Arial"/>
          <w:sz w:val="24"/>
          <w:szCs w:val="24"/>
        </w:rPr>
      </w:pPr>
    </w:p>
    <w:p w14:paraId="67699E97" w14:textId="77777777" w:rsidR="003D41E2" w:rsidRDefault="003D41E2" w:rsidP="009A3B81">
      <w:pPr>
        <w:spacing w:after="0" w:line="240" w:lineRule="auto"/>
        <w:jc w:val="both"/>
        <w:rPr>
          <w:rFonts w:ascii="Arial" w:hAnsi="Arial" w:cs="Arial"/>
          <w:sz w:val="24"/>
          <w:szCs w:val="24"/>
        </w:rPr>
      </w:pPr>
    </w:p>
    <w:p w14:paraId="708DA802" w14:textId="13DD276B" w:rsidR="00EC2D82" w:rsidRPr="00C77120" w:rsidRDefault="00EC2D82" w:rsidP="009A3B81">
      <w:pPr>
        <w:tabs>
          <w:tab w:val="left" w:pos="284"/>
        </w:tabs>
        <w:spacing w:after="120" w:line="240" w:lineRule="auto"/>
        <w:ind w:left="284" w:hanging="284"/>
        <w:jc w:val="both"/>
        <w:rPr>
          <w:rFonts w:ascii="Arial" w:hAnsi="Arial" w:cs="Arial"/>
          <w:b/>
          <w:bCs/>
          <w:sz w:val="24"/>
          <w:szCs w:val="24"/>
          <w:u w:val="single"/>
        </w:rPr>
      </w:pPr>
      <w:r>
        <w:rPr>
          <w:rFonts w:ascii="Arial" w:hAnsi="Arial" w:cs="Arial"/>
          <w:b/>
          <w:bCs/>
          <w:sz w:val="24"/>
          <w:szCs w:val="24"/>
          <w:u w:val="single"/>
        </w:rPr>
        <w:t>B</w:t>
      </w:r>
      <w:r w:rsidRPr="00C77120">
        <w:rPr>
          <w:rFonts w:ascii="Arial" w:hAnsi="Arial" w:cs="Arial"/>
          <w:b/>
          <w:bCs/>
          <w:sz w:val="24"/>
          <w:szCs w:val="24"/>
          <w:u w:val="single"/>
        </w:rPr>
        <w:t>.</w:t>
      </w:r>
      <w:r>
        <w:rPr>
          <w:rFonts w:ascii="Arial" w:hAnsi="Arial" w:cs="Arial"/>
          <w:b/>
          <w:bCs/>
          <w:sz w:val="24"/>
          <w:szCs w:val="24"/>
          <w:u w:val="single"/>
        </w:rPr>
        <w:tab/>
        <w:t>Masse d</w:t>
      </w:r>
      <w:r w:rsidRPr="00C77120">
        <w:rPr>
          <w:rFonts w:ascii="Arial" w:hAnsi="Arial" w:cs="Arial"/>
          <w:b/>
          <w:bCs/>
          <w:sz w:val="24"/>
          <w:szCs w:val="24"/>
          <w:u w:val="single"/>
        </w:rPr>
        <w:t>’aluminium</w:t>
      </w:r>
      <w:r>
        <w:rPr>
          <w:rFonts w:ascii="Arial" w:hAnsi="Arial" w:cs="Arial"/>
          <w:b/>
          <w:bCs/>
          <w:sz w:val="24"/>
          <w:szCs w:val="24"/>
          <w:u w:val="single"/>
        </w:rPr>
        <w:t xml:space="preserve"> nécessaire à la protection de la structure métallique d’une éolienne</w:t>
      </w:r>
    </w:p>
    <w:p w14:paraId="05734EB7" w14:textId="7B820241" w:rsidR="00EC2D82" w:rsidRPr="00C2432E" w:rsidRDefault="00EC2D82" w:rsidP="009A3B81">
      <w:pPr>
        <w:spacing w:after="0" w:line="240" w:lineRule="auto"/>
        <w:jc w:val="both"/>
        <w:rPr>
          <w:rFonts w:ascii="Arial" w:hAnsi="Arial" w:cs="Arial"/>
          <w:spacing w:val="-2"/>
          <w:sz w:val="24"/>
          <w:szCs w:val="24"/>
        </w:rPr>
      </w:pPr>
      <w:r>
        <w:rPr>
          <w:rFonts w:ascii="Arial" w:hAnsi="Arial" w:cs="Arial"/>
          <w:spacing w:val="-2"/>
          <w:sz w:val="24"/>
          <w:szCs w:val="24"/>
        </w:rPr>
        <w:t>Le dioxygène dissous dans l’eau réagit préférentiellement avec l’aluminium de l’anode sacrificielle plutôt qu’avec le fer de la structure immergée de l’éolienne.</w:t>
      </w:r>
    </w:p>
    <w:p w14:paraId="339F6ADE" w14:textId="77777777" w:rsidR="00EC2D82" w:rsidRDefault="00EC2D82" w:rsidP="009A3B81">
      <w:pPr>
        <w:spacing w:after="0" w:line="240" w:lineRule="auto"/>
        <w:jc w:val="both"/>
        <w:rPr>
          <w:rFonts w:ascii="Arial" w:hAnsi="Arial" w:cs="Arial"/>
          <w:sz w:val="24"/>
          <w:szCs w:val="24"/>
        </w:rPr>
      </w:pPr>
    </w:p>
    <w:p w14:paraId="05D39CD2" w14:textId="6C951784" w:rsidR="00EC2D82" w:rsidRDefault="00EC2D82" w:rsidP="009A3B81">
      <w:pPr>
        <w:spacing w:after="0" w:line="240" w:lineRule="auto"/>
        <w:jc w:val="both"/>
        <w:rPr>
          <w:rFonts w:ascii="Arial" w:hAnsi="Arial" w:cs="Arial"/>
          <w:sz w:val="24"/>
          <w:szCs w:val="24"/>
        </w:rPr>
      </w:pPr>
      <w:r>
        <w:rPr>
          <w:rFonts w:ascii="Arial" w:hAnsi="Arial" w:cs="Arial"/>
          <w:sz w:val="24"/>
          <w:szCs w:val="24"/>
        </w:rPr>
        <w:t>On souhaite évaluer la masse d’aluminium nécessaire à la protection de la structure d’une éolienne, c’est-à-dire à la protection cathodique.</w:t>
      </w:r>
    </w:p>
    <w:p w14:paraId="2233D36C" w14:textId="77777777" w:rsidR="00EC2D82" w:rsidRPr="0087301A" w:rsidRDefault="00EC2D82" w:rsidP="009A3B81">
      <w:pPr>
        <w:spacing w:after="0" w:line="240" w:lineRule="auto"/>
        <w:jc w:val="both"/>
        <w:rPr>
          <w:rFonts w:ascii="Arial" w:hAnsi="Arial" w:cs="Arial"/>
          <w:sz w:val="24"/>
          <w:szCs w:val="24"/>
        </w:rPr>
      </w:pPr>
    </w:p>
    <w:p w14:paraId="5D8D1A21" w14:textId="6181A367" w:rsidR="00EC2D82" w:rsidRPr="00EC2D82" w:rsidRDefault="00EC2D82" w:rsidP="009A3B81">
      <w:pPr>
        <w:spacing w:after="120" w:line="240" w:lineRule="auto"/>
        <w:jc w:val="both"/>
        <w:rPr>
          <w:rFonts w:ascii="Arial" w:hAnsi="Arial" w:cs="Arial"/>
          <w:sz w:val="24"/>
          <w:szCs w:val="24"/>
        </w:rPr>
      </w:pPr>
      <w:r w:rsidRPr="00EC2D82">
        <w:rPr>
          <w:rFonts w:ascii="Arial" w:hAnsi="Arial" w:cs="Arial"/>
          <w:b/>
          <w:bCs/>
          <w:sz w:val="24"/>
          <w:szCs w:val="24"/>
        </w:rPr>
        <w:t>Données :</w:t>
      </w:r>
    </w:p>
    <w:p w14:paraId="105DCDF1" w14:textId="1BDCA4A4" w:rsidR="003D41E2" w:rsidRPr="00EC2D82" w:rsidRDefault="00EC2D82" w:rsidP="009A3B81">
      <w:pPr>
        <w:pStyle w:val="Paragraphedeliste"/>
        <w:numPr>
          <w:ilvl w:val="0"/>
          <w:numId w:val="6"/>
        </w:numPr>
        <w:tabs>
          <w:tab w:val="left" w:pos="567"/>
        </w:tabs>
        <w:spacing w:after="120" w:line="240" w:lineRule="auto"/>
        <w:ind w:left="567" w:hanging="283"/>
        <w:contextualSpacing w:val="0"/>
        <w:jc w:val="both"/>
        <w:rPr>
          <w:rFonts w:ascii="Arial" w:hAnsi="Arial" w:cs="Arial"/>
          <w:sz w:val="24"/>
          <w:szCs w:val="24"/>
        </w:rPr>
      </w:pPr>
      <w:r>
        <w:rPr>
          <w:rFonts w:ascii="Arial" w:hAnsi="Arial" w:cs="Arial"/>
          <w:sz w:val="24"/>
          <w:szCs w:val="24"/>
        </w:rPr>
        <w:t xml:space="preserve">Couples oxydant/réducteur mis en jeu :  </w:t>
      </w:r>
      <w:r w:rsidRPr="00C2432E">
        <w:rPr>
          <w:rFonts w:ascii="Arial" w:hAnsi="Arial" w:cs="Arial"/>
          <w:spacing w:val="-6"/>
          <w:sz w:val="24"/>
          <w:szCs w:val="24"/>
        </w:rPr>
        <w:t>Aℓ</w:t>
      </w:r>
      <w:r w:rsidRPr="00C2432E">
        <w:rPr>
          <w:rFonts w:ascii="Arial" w:hAnsi="Arial" w:cs="Arial"/>
          <w:spacing w:val="-6"/>
          <w:sz w:val="24"/>
          <w:szCs w:val="24"/>
          <w:vertAlign w:val="superscript"/>
        </w:rPr>
        <w:t>3+</w:t>
      </w:r>
      <w:r w:rsidR="00E77EDE">
        <w:rPr>
          <w:rFonts w:ascii="Arial" w:hAnsi="Arial" w:cs="Arial"/>
          <w:spacing w:val="-6"/>
          <w:sz w:val="24"/>
          <w:szCs w:val="24"/>
        </w:rPr>
        <w:t>(</w:t>
      </w:r>
      <w:r w:rsidRPr="00C2432E">
        <w:rPr>
          <w:rFonts w:ascii="Arial" w:hAnsi="Arial" w:cs="Arial"/>
          <w:spacing w:val="-6"/>
          <w:sz w:val="24"/>
          <w:szCs w:val="24"/>
        </w:rPr>
        <w:t xml:space="preserve">aq) </w:t>
      </w:r>
      <w:r>
        <w:rPr>
          <w:rFonts w:ascii="Arial" w:hAnsi="Arial" w:cs="Arial"/>
          <w:spacing w:val="-6"/>
          <w:sz w:val="24"/>
          <w:szCs w:val="24"/>
        </w:rPr>
        <w:t>/</w:t>
      </w:r>
      <w:r w:rsidRPr="00EC2D82">
        <w:rPr>
          <w:rFonts w:ascii="Arial" w:hAnsi="Arial" w:cs="Arial"/>
          <w:spacing w:val="-6"/>
          <w:sz w:val="24"/>
          <w:szCs w:val="24"/>
        </w:rPr>
        <w:t xml:space="preserve"> </w:t>
      </w:r>
      <w:r w:rsidRPr="00C2432E">
        <w:rPr>
          <w:rFonts w:ascii="Arial" w:hAnsi="Arial" w:cs="Arial"/>
          <w:spacing w:val="-6"/>
          <w:sz w:val="24"/>
          <w:szCs w:val="24"/>
        </w:rPr>
        <w:t>Aℓ(</w:t>
      </w:r>
      <w:r>
        <w:rPr>
          <w:rFonts w:ascii="Arial" w:hAnsi="Arial" w:cs="Arial"/>
          <w:spacing w:val="-6"/>
          <w:sz w:val="24"/>
          <w:szCs w:val="24"/>
        </w:rPr>
        <w:t>s</w:t>
      </w:r>
      <w:r w:rsidRPr="00C2432E">
        <w:rPr>
          <w:rFonts w:ascii="Arial" w:hAnsi="Arial" w:cs="Arial"/>
          <w:spacing w:val="-6"/>
          <w:sz w:val="24"/>
          <w:szCs w:val="24"/>
        </w:rPr>
        <w:t>)</w:t>
      </w:r>
      <w:r>
        <w:rPr>
          <w:rFonts w:ascii="Arial" w:hAnsi="Arial" w:cs="Arial"/>
          <w:spacing w:val="-6"/>
          <w:sz w:val="24"/>
          <w:szCs w:val="24"/>
        </w:rPr>
        <w:t> ; O</w:t>
      </w:r>
      <w:r w:rsidRPr="00EC2D82">
        <w:rPr>
          <w:rFonts w:ascii="Arial" w:hAnsi="Arial" w:cs="Arial"/>
          <w:spacing w:val="-6"/>
          <w:sz w:val="24"/>
          <w:szCs w:val="24"/>
          <w:vertAlign w:val="subscript"/>
        </w:rPr>
        <w:t>2</w:t>
      </w:r>
      <w:r>
        <w:rPr>
          <w:rFonts w:ascii="Arial" w:hAnsi="Arial" w:cs="Arial"/>
          <w:spacing w:val="-6"/>
          <w:sz w:val="24"/>
          <w:szCs w:val="24"/>
        </w:rPr>
        <w:t>(aq) / HO</w:t>
      </w:r>
      <w:r w:rsidR="00E77EDE">
        <w:rPr>
          <w:rFonts w:ascii="Times New Roman" w:hAnsi="Times New Roman" w:cs="Times New Roman"/>
          <w:spacing w:val="-6"/>
          <w:sz w:val="24"/>
          <w:szCs w:val="24"/>
          <w:vertAlign w:val="superscript"/>
        </w:rPr>
        <w:t>‒</w:t>
      </w:r>
      <w:r>
        <w:rPr>
          <w:rFonts w:ascii="Arial" w:hAnsi="Arial" w:cs="Arial"/>
          <w:spacing w:val="-6"/>
          <w:sz w:val="24"/>
          <w:szCs w:val="24"/>
        </w:rPr>
        <w:t xml:space="preserve">(aq) </w:t>
      </w:r>
    </w:p>
    <w:p w14:paraId="100D8441" w14:textId="524E805B" w:rsidR="00E77EDE" w:rsidRPr="00E77EDE" w:rsidRDefault="00E77EDE" w:rsidP="009A3B81">
      <w:pPr>
        <w:pStyle w:val="Paragraphedeliste"/>
        <w:numPr>
          <w:ilvl w:val="0"/>
          <w:numId w:val="6"/>
        </w:numPr>
        <w:tabs>
          <w:tab w:val="left" w:pos="567"/>
        </w:tabs>
        <w:spacing w:after="120" w:line="240" w:lineRule="auto"/>
        <w:ind w:left="567" w:hanging="283"/>
        <w:contextualSpacing w:val="0"/>
        <w:jc w:val="both"/>
        <w:rPr>
          <w:rFonts w:ascii="Arial" w:hAnsi="Arial" w:cs="Arial"/>
          <w:sz w:val="24"/>
          <w:szCs w:val="24"/>
        </w:rPr>
      </w:pPr>
      <w:r>
        <w:rPr>
          <w:rFonts w:ascii="Arial" w:hAnsi="Arial" w:cs="Arial"/>
          <w:sz w:val="24"/>
          <w:szCs w:val="24"/>
        </w:rPr>
        <w:t>Demi-équation du couple</w:t>
      </w:r>
      <w:r>
        <w:rPr>
          <w:rFonts w:ascii="Arial" w:hAnsi="Arial" w:cs="Arial"/>
          <w:spacing w:val="-6"/>
          <w:sz w:val="24"/>
          <w:szCs w:val="24"/>
        </w:rPr>
        <w:t xml:space="preserve"> O</w:t>
      </w:r>
      <w:r w:rsidRPr="00EC2D82">
        <w:rPr>
          <w:rFonts w:ascii="Arial" w:hAnsi="Arial" w:cs="Arial"/>
          <w:spacing w:val="-6"/>
          <w:sz w:val="24"/>
          <w:szCs w:val="24"/>
          <w:vertAlign w:val="subscript"/>
        </w:rPr>
        <w:t>2</w:t>
      </w:r>
      <w:r>
        <w:rPr>
          <w:rFonts w:ascii="Arial" w:hAnsi="Arial" w:cs="Arial"/>
          <w:spacing w:val="-6"/>
          <w:sz w:val="24"/>
          <w:szCs w:val="24"/>
        </w:rPr>
        <w:t>(aq) / HO</w:t>
      </w:r>
      <w:r>
        <w:rPr>
          <w:rFonts w:ascii="Times New Roman" w:hAnsi="Times New Roman" w:cs="Times New Roman"/>
          <w:spacing w:val="-6"/>
          <w:sz w:val="24"/>
          <w:szCs w:val="24"/>
          <w:vertAlign w:val="superscript"/>
        </w:rPr>
        <w:t>‒</w:t>
      </w:r>
      <w:r>
        <w:rPr>
          <w:rFonts w:ascii="Arial" w:hAnsi="Arial" w:cs="Arial"/>
          <w:spacing w:val="-6"/>
          <w:sz w:val="24"/>
          <w:szCs w:val="24"/>
        </w:rPr>
        <w:t>(aq) :</w:t>
      </w:r>
    </w:p>
    <w:p w14:paraId="021AB141" w14:textId="4032C2DC" w:rsidR="00E77EDE" w:rsidRPr="00E77EDE" w:rsidRDefault="00E77EDE" w:rsidP="009A3B81">
      <w:pPr>
        <w:pStyle w:val="Paragraphedeliste"/>
        <w:tabs>
          <w:tab w:val="left" w:pos="567"/>
        </w:tabs>
        <w:spacing w:after="120" w:line="240" w:lineRule="auto"/>
        <w:ind w:left="567"/>
        <w:contextualSpacing w:val="0"/>
        <w:jc w:val="both"/>
        <w:rPr>
          <w:rFonts w:ascii="Arial" w:hAnsi="Arial" w:cs="Arial"/>
          <w:sz w:val="24"/>
          <w:szCs w:val="24"/>
        </w:rPr>
      </w:pPr>
      <w:r>
        <w:rPr>
          <w:rFonts w:ascii="Arial" w:hAnsi="Arial" w:cs="Arial"/>
          <w:spacing w:val="-6"/>
          <w:sz w:val="24"/>
          <w:szCs w:val="24"/>
        </w:rPr>
        <w:t>O</w:t>
      </w:r>
      <w:r w:rsidRPr="00EC2D82">
        <w:rPr>
          <w:rFonts w:ascii="Arial" w:hAnsi="Arial" w:cs="Arial"/>
          <w:spacing w:val="-6"/>
          <w:sz w:val="24"/>
          <w:szCs w:val="24"/>
          <w:vertAlign w:val="subscript"/>
        </w:rPr>
        <w:t>2</w:t>
      </w:r>
      <w:r>
        <w:rPr>
          <w:rFonts w:ascii="Arial" w:hAnsi="Arial" w:cs="Arial"/>
          <w:spacing w:val="-6"/>
          <w:sz w:val="24"/>
          <w:szCs w:val="24"/>
        </w:rPr>
        <w:t>(aq) + 2 H</w:t>
      </w:r>
      <w:r w:rsidRPr="00EC2D82">
        <w:rPr>
          <w:rFonts w:ascii="Arial" w:hAnsi="Arial" w:cs="Arial"/>
          <w:spacing w:val="-6"/>
          <w:sz w:val="24"/>
          <w:szCs w:val="24"/>
          <w:vertAlign w:val="subscript"/>
        </w:rPr>
        <w:t>2</w:t>
      </w:r>
      <w:r>
        <w:rPr>
          <w:rFonts w:ascii="Arial" w:hAnsi="Arial" w:cs="Arial"/>
          <w:spacing w:val="-6"/>
          <w:sz w:val="24"/>
          <w:szCs w:val="24"/>
        </w:rPr>
        <w:t>O + 4 e</w:t>
      </w:r>
      <w:r>
        <w:rPr>
          <w:rFonts w:ascii="Times New Roman" w:hAnsi="Times New Roman" w:cs="Times New Roman"/>
          <w:spacing w:val="-6"/>
          <w:sz w:val="24"/>
          <w:szCs w:val="24"/>
          <w:vertAlign w:val="superscript"/>
        </w:rPr>
        <w:t>‒</w:t>
      </w:r>
      <w:r>
        <w:rPr>
          <w:rFonts w:ascii="Arial" w:hAnsi="Arial" w:cs="Arial"/>
          <w:spacing w:val="-6"/>
          <w:sz w:val="24"/>
          <w:szCs w:val="24"/>
        </w:rPr>
        <w:t xml:space="preserve"> =</w:t>
      </w:r>
      <w:r w:rsidRPr="00E77EDE">
        <w:rPr>
          <w:rFonts w:ascii="Arial" w:hAnsi="Arial" w:cs="Arial"/>
          <w:spacing w:val="-6"/>
          <w:sz w:val="24"/>
          <w:szCs w:val="24"/>
        </w:rPr>
        <w:t xml:space="preserve"> </w:t>
      </w:r>
      <w:r>
        <w:rPr>
          <w:rFonts w:ascii="Arial" w:hAnsi="Arial" w:cs="Arial"/>
          <w:spacing w:val="-6"/>
          <w:sz w:val="24"/>
          <w:szCs w:val="24"/>
        </w:rPr>
        <w:t>4 HO</w:t>
      </w:r>
      <w:r>
        <w:rPr>
          <w:rFonts w:ascii="Times New Roman" w:hAnsi="Times New Roman" w:cs="Times New Roman"/>
          <w:spacing w:val="-6"/>
          <w:sz w:val="24"/>
          <w:szCs w:val="24"/>
          <w:vertAlign w:val="superscript"/>
        </w:rPr>
        <w:t>‒</w:t>
      </w:r>
      <w:r>
        <w:rPr>
          <w:rFonts w:ascii="Arial" w:hAnsi="Arial" w:cs="Arial"/>
          <w:spacing w:val="-6"/>
          <w:sz w:val="24"/>
          <w:szCs w:val="24"/>
        </w:rPr>
        <w:t>(aq)</w:t>
      </w:r>
    </w:p>
    <w:p w14:paraId="68A3CDE7" w14:textId="18B6FC34" w:rsidR="00E77EDE" w:rsidRPr="00EC2D82" w:rsidRDefault="00E77EDE" w:rsidP="009A3B81">
      <w:pPr>
        <w:pStyle w:val="Paragraphedeliste"/>
        <w:numPr>
          <w:ilvl w:val="0"/>
          <w:numId w:val="6"/>
        </w:numPr>
        <w:tabs>
          <w:tab w:val="left" w:pos="567"/>
        </w:tabs>
        <w:spacing w:after="120" w:line="240" w:lineRule="auto"/>
        <w:ind w:left="567" w:hanging="283"/>
        <w:contextualSpacing w:val="0"/>
        <w:jc w:val="both"/>
        <w:rPr>
          <w:rFonts w:ascii="Arial" w:hAnsi="Arial" w:cs="Arial"/>
          <w:sz w:val="24"/>
          <w:szCs w:val="24"/>
        </w:rPr>
      </w:pPr>
      <w:r>
        <w:rPr>
          <w:rFonts w:ascii="Arial" w:hAnsi="Arial" w:cs="Arial"/>
          <w:spacing w:val="-6"/>
          <w:sz w:val="24"/>
          <w:szCs w:val="24"/>
        </w:rPr>
        <w:t xml:space="preserve">Constante de Faraday </w:t>
      </w:r>
      <w:r w:rsidRPr="00E77EDE">
        <w:rPr>
          <w:rFonts w:ascii="Arial" w:hAnsi="Arial" w:cs="Arial"/>
          <w:i/>
          <w:iCs/>
          <w:spacing w:val="-6"/>
          <w:sz w:val="24"/>
          <w:szCs w:val="24"/>
        </w:rPr>
        <w:t>F</w:t>
      </w:r>
      <w:r>
        <w:rPr>
          <w:rFonts w:ascii="Arial" w:hAnsi="Arial" w:cs="Arial"/>
          <w:spacing w:val="-6"/>
          <w:sz w:val="24"/>
          <w:szCs w:val="24"/>
        </w:rPr>
        <w:t xml:space="preserve"> = 96,5 </w:t>
      </w:r>
      <w:r>
        <w:rPr>
          <w:rFonts w:ascii="Arial" w:hAnsi="Arial" w:cs="Arial"/>
          <w:spacing w:val="-6"/>
          <w:sz w:val="24"/>
          <w:szCs w:val="24"/>
        </w:rPr>
        <w:sym w:font="Symbol" w:char="F0B4"/>
      </w:r>
      <w:r>
        <w:rPr>
          <w:rFonts w:ascii="Arial" w:hAnsi="Arial" w:cs="Arial"/>
          <w:spacing w:val="-6"/>
          <w:sz w:val="24"/>
          <w:szCs w:val="24"/>
        </w:rPr>
        <w:t xml:space="preserve"> 10</w:t>
      </w:r>
      <w:r w:rsidRPr="00E77EDE">
        <w:rPr>
          <w:rFonts w:ascii="Arial" w:hAnsi="Arial" w:cs="Arial"/>
          <w:spacing w:val="-6"/>
          <w:sz w:val="24"/>
          <w:szCs w:val="24"/>
          <w:vertAlign w:val="superscript"/>
        </w:rPr>
        <w:t>3</w:t>
      </w:r>
      <w:r>
        <w:rPr>
          <w:rFonts w:ascii="Arial" w:hAnsi="Arial" w:cs="Arial"/>
          <w:spacing w:val="-6"/>
          <w:sz w:val="24"/>
          <w:szCs w:val="24"/>
        </w:rPr>
        <w:t xml:space="preserve"> C·mol</w:t>
      </w:r>
      <w:r w:rsidRPr="00E77EDE">
        <w:rPr>
          <w:rFonts w:ascii="Arial" w:hAnsi="Arial" w:cs="Arial"/>
          <w:spacing w:val="-6"/>
          <w:sz w:val="24"/>
          <w:szCs w:val="24"/>
          <w:vertAlign w:val="superscript"/>
        </w:rPr>
        <w:t>-1</w:t>
      </w:r>
      <w:r>
        <w:rPr>
          <w:rFonts w:ascii="Arial" w:hAnsi="Arial" w:cs="Arial"/>
          <w:spacing w:val="-6"/>
          <w:sz w:val="24"/>
          <w:szCs w:val="24"/>
        </w:rPr>
        <w:t xml:space="preserve"> </w:t>
      </w:r>
    </w:p>
    <w:p w14:paraId="3C54B52B" w14:textId="2F59435D" w:rsidR="00E77EDE" w:rsidRPr="00EC2D82" w:rsidRDefault="00E77EDE" w:rsidP="009A3B81">
      <w:pPr>
        <w:pStyle w:val="Paragraphedeliste"/>
        <w:numPr>
          <w:ilvl w:val="0"/>
          <w:numId w:val="6"/>
        </w:numPr>
        <w:tabs>
          <w:tab w:val="left" w:pos="567"/>
        </w:tabs>
        <w:spacing w:after="120" w:line="240" w:lineRule="auto"/>
        <w:ind w:left="567" w:hanging="283"/>
        <w:contextualSpacing w:val="0"/>
        <w:jc w:val="both"/>
        <w:rPr>
          <w:rFonts w:ascii="Arial" w:hAnsi="Arial" w:cs="Arial"/>
          <w:sz w:val="24"/>
          <w:szCs w:val="24"/>
        </w:rPr>
      </w:pPr>
      <w:r>
        <w:rPr>
          <w:rFonts w:ascii="Arial" w:hAnsi="Arial" w:cs="Arial"/>
          <w:spacing w:val="-6"/>
          <w:sz w:val="24"/>
          <w:szCs w:val="24"/>
        </w:rPr>
        <w:t xml:space="preserve">Constante d’Avogadro </w:t>
      </w:r>
      <w:r>
        <w:rPr>
          <w:rFonts w:ascii="Arial" w:hAnsi="Arial" w:cs="Arial"/>
          <w:i/>
          <w:iCs/>
          <w:spacing w:val="-6"/>
          <w:sz w:val="24"/>
          <w:szCs w:val="24"/>
        </w:rPr>
        <w:t>N</w:t>
      </w:r>
      <w:r w:rsidRPr="00E77EDE">
        <w:rPr>
          <w:rFonts w:ascii="Arial" w:hAnsi="Arial" w:cs="Arial"/>
          <w:i/>
          <w:iCs/>
          <w:spacing w:val="-6"/>
          <w:sz w:val="24"/>
          <w:szCs w:val="24"/>
          <w:vertAlign w:val="subscript"/>
        </w:rPr>
        <w:t>A</w:t>
      </w:r>
      <w:r>
        <w:rPr>
          <w:rFonts w:ascii="Arial" w:hAnsi="Arial" w:cs="Arial"/>
          <w:spacing w:val="-6"/>
          <w:sz w:val="24"/>
          <w:szCs w:val="24"/>
        </w:rPr>
        <w:t xml:space="preserve"> = 6,02 </w:t>
      </w:r>
      <w:r>
        <w:rPr>
          <w:rFonts w:ascii="Arial" w:hAnsi="Arial" w:cs="Arial"/>
          <w:spacing w:val="-6"/>
          <w:sz w:val="24"/>
          <w:szCs w:val="24"/>
        </w:rPr>
        <w:sym w:font="Symbol" w:char="F0B4"/>
      </w:r>
      <w:r>
        <w:rPr>
          <w:rFonts w:ascii="Arial" w:hAnsi="Arial" w:cs="Arial"/>
          <w:spacing w:val="-6"/>
          <w:sz w:val="24"/>
          <w:szCs w:val="24"/>
        </w:rPr>
        <w:t xml:space="preserve"> 10</w:t>
      </w:r>
      <w:r>
        <w:rPr>
          <w:rFonts w:ascii="Arial" w:hAnsi="Arial" w:cs="Arial"/>
          <w:spacing w:val="-6"/>
          <w:sz w:val="24"/>
          <w:szCs w:val="24"/>
          <w:vertAlign w:val="superscript"/>
        </w:rPr>
        <w:t>23</w:t>
      </w:r>
      <w:r>
        <w:rPr>
          <w:rFonts w:ascii="Arial" w:hAnsi="Arial" w:cs="Arial"/>
          <w:spacing w:val="-6"/>
          <w:sz w:val="24"/>
          <w:szCs w:val="24"/>
        </w:rPr>
        <w:t xml:space="preserve"> mol</w:t>
      </w:r>
      <w:r w:rsidRPr="00E77EDE">
        <w:rPr>
          <w:rFonts w:ascii="Arial" w:hAnsi="Arial" w:cs="Arial"/>
          <w:spacing w:val="-6"/>
          <w:sz w:val="24"/>
          <w:szCs w:val="24"/>
          <w:vertAlign w:val="superscript"/>
        </w:rPr>
        <w:t>-1</w:t>
      </w:r>
      <w:r>
        <w:rPr>
          <w:rFonts w:ascii="Arial" w:hAnsi="Arial" w:cs="Arial"/>
          <w:spacing w:val="-6"/>
          <w:sz w:val="24"/>
          <w:szCs w:val="24"/>
        </w:rPr>
        <w:t xml:space="preserve"> </w:t>
      </w:r>
    </w:p>
    <w:p w14:paraId="5075084E" w14:textId="5AC96BA8" w:rsidR="00E77EDE" w:rsidRPr="00EC2D82" w:rsidRDefault="00E77EDE" w:rsidP="009A3B81">
      <w:pPr>
        <w:pStyle w:val="Paragraphedeliste"/>
        <w:numPr>
          <w:ilvl w:val="0"/>
          <w:numId w:val="6"/>
        </w:numPr>
        <w:tabs>
          <w:tab w:val="left" w:pos="567"/>
        </w:tabs>
        <w:spacing w:after="120" w:line="240" w:lineRule="auto"/>
        <w:ind w:left="567" w:hanging="283"/>
        <w:contextualSpacing w:val="0"/>
        <w:jc w:val="both"/>
        <w:rPr>
          <w:rFonts w:ascii="Arial" w:hAnsi="Arial" w:cs="Arial"/>
          <w:sz w:val="24"/>
          <w:szCs w:val="24"/>
        </w:rPr>
      </w:pPr>
      <w:r>
        <w:rPr>
          <w:rFonts w:ascii="Arial" w:hAnsi="Arial" w:cs="Arial"/>
          <w:spacing w:val="-6"/>
          <w:sz w:val="24"/>
          <w:szCs w:val="24"/>
        </w:rPr>
        <w:t xml:space="preserve">Charge élémentaire </w:t>
      </w:r>
      <w:r>
        <w:rPr>
          <w:rFonts w:ascii="Arial" w:hAnsi="Arial" w:cs="Arial"/>
          <w:i/>
          <w:iCs/>
          <w:spacing w:val="-6"/>
          <w:sz w:val="24"/>
          <w:szCs w:val="24"/>
        </w:rPr>
        <w:t>e</w:t>
      </w:r>
      <w:r>
        <w:rPr>
          <w:rFonts w:ascii="Arial" w:hAnsi="Arial" w:cs="Arial"/>
          <w:spacing w:val="-6"/>
          <w:sz w:val="24"/>
          <w:szCs w:val="24"/>
        </w:rPr>
        <w:t xml:space="preserve"> = 1,602 </w:t>
      </w:r>
      <w:r>
        <w:rPr>
          <w:rFonts w:ascii="Arial" w:hAnsi="Arial" w:cs="Arial"/>
          <w:spacing w:val="-6"/>
          <w:sz w:val="24"/>
          <w:szCs w:val="24"/>
        </w:rPr>
        <w:sym w:font="Symbol" w:char="F0B4"/>
      </w:r>
      <w:r>
        <w:rPr>
          <w:rFonts w:ascii="Arial" w:hAnsi="Arial" w:cs="Arial"/>
          <w:spacing w:val="-6"/>
          <w:sz w:val="24"/>
          <w:szCs w:val="24"/>
        </w:rPr>
        <w:t xml:space="preserve"> 10</w:t>
      </w:r>
      <w:r>
        <w:rPr>
          <w:rFonts w:ascii="Times New Roman" w:hAnsi="Times New Roman" w:cs="Times New Roman"/>
          <w:spacing w:val="-6"/>
          <w:sz w:val="24"/>
          <w:szCs w:val="24"/>
          <w:vertAlign w:val="superscript"/>
        </w:rPr>
        <w:t>‒</w:t>
      </w:r>
      <w:r>
        <w:rPr>
          <w:rFonts w:ascii="Arial" w:hAnsi="Arial" w:cs="Arial"/>
          <w:spacing w:val="-6"/>
          <w:sz w:val="24"/>
          <w:szCs w:val="24"/>
          <w:vertAlign w:val="superscript"/>
        </w:rPr>
        <w:t>19</w:t>
      </w:r>
      <w:r>
        <w:rPr>
          <w:rFonts w:ascii="Arial" w:hAnsi="Arial" w:cs="Arial"/>
          <w:spacing w:val="-6"/>
          <w:sz w:val="24"/>
          <w:szCs w:val="24"/>
        </w:rPr>
        <w:t xml:space="preserve"> C </w:t>
      </w:r>
    </w:p>
    <w:p w14:paraId="7974AD85" w14:textId="4F3649E9" w:rsidR="00E77EDE" w:rsidRPr="00EC2D82" w:rsidRDefault="00E77EDE" w:rsidP="009A3B81">
      <w:pPr>
        <w:pStyle w:val="Paragraphedeliste"/>
        <w:numPr>
          <w:ilvl w:val="0"/>
          <w:numId w:val="6"/>
        </w:numPr>
        <w:tabs>
          <w:tab w:val="left" w:pos="567"/>
        </w:tabs>
        <w:spacing w:after="120" w:line="240" w:lineRule="auto"/>
        <w:ind w:left="567" w:hanging="283"/>
        <w:contextualSpacing w:val="0"/>
        <w:jc w:val="both"/>
        <w:rPr>
          <w:rFonts w:ascii="Arial" w:hAnsi="Arial" w:cs="Arial"/>
          <w:sz w:val="24"/>
          <w:szCs w:val="24"/>
        </w:rPr>
      </w:pPr>
      <w:r>
        <w:rPr>
          <w:rFonts w:ascii="Arial" w:hAnsi="Arial" w:cs="Arial"/>
          <w:spacing w:val="-6"/>
          <w:sz w:val="24"/>
          <w:szCs w:val="24"/>
        </w:rPr>
        <w:t xml:space="preserve">Masse molaire de l’aluminium </w:t>
      </w:r>
      <w:r>
        <w:rPr>
          <w:rFonts w:ascii="Arial" w:hAnsi="Arial" w:cs="Arial"/>
          <w:i/>
          <w:iCs/>
          <w:spacing w:val="-6"/>
          <w:sz w:val="24"/>
          <w:szCs w:val="24"/>
        </w:rPr>
        <w:t>M</w:t>
      </w:r>
      <w:r>
        <w:rPr>
          <w:rFonts w:ascii="Arial" w:hAnsi="Arial" w:cs="Arial"/>
          <w:spacing w:val="-6"/>
          <w:sz w:val="24"/>
          <w:szCs w:val="24"/>
          <w:vertAlign w:val="subscript"/>
        </w:rPr>
        <w:t>Aℓ</w:t>
      </w:r>
      <w:r>
        <w:rPr>
          <w:rFonts w:ascii="Arial" w:hAnsi="Arial" w:cs="Arial"/>
          <w:spacing w:val="-6"/>
          <w:sz w:val="24"/>
          <w:szCs w:val="24"/>
        </w:rPr>
        <w:t xml:space="preserve"> = 27,0 g·mol</w:t>
      </w:r>
      <w:r w:rsidRPr="00E77EDE">
        <w:rPr>
          <w:rFonts w:ascii="Arial" w:hAnsi="Arial" w:cs="Arial"/>
          <w:spacing w:val="-6"/>
          <w:sz w:val="24"/>
          <w:szCs w:val="24"/>
          <w:vertAlign w:val="superscript"/>
        </w:rPr>
        <w:t>-1</w:t>
      </w:r>
      <w:r>
        <w:rPr>
          <w:rFonts w:ascii="Arial" w:hAnsi="Arial" w:cs="Arial"/>
          <w:spacing w:val="-6"/>
          <w:sz w:val="24"/>
          <w:szCs w:val="24"/>
        </w:rPr>
        <w:t xml:space="preserve"> </w:t>
      </w:r>
    </w:p>
    <w:p w14:paraId="440566A3" w14:textId="0A303507" w:rsidR="00E77EDE" w:rsidRPr="00EC2D82" w:rsidRDefault="00E77EDE" w:rsidP="009A3B81">
      <w:pPr>
        <w:pStyle w:val="Paragraphedeliste"/>
        <w:numPr>
          <w:ilvl w:val="0"/>
          <w:numId w:val="6"/>
        </w:numPr>
        <w:tabs>
          <w:tab w:val="left" w:pos="567"/>
        </w:tabs>
        <w:spacing w:after="0" w:line="240" w:lineRule="auto"/>
        <w:ind w:left="567" w:hanging="283"/>
        <w:contextualSpacing w:val="0"/>
        <w:jc w:val="both"/>
        <w:rPr>
          <w:rFonts w:ascii="Arial" w:hAnsi="Arial" w:cs="Arial"/>
          <w:sz w:val="24"/>
          <w:szCs w:val="24"/>
        </w:rPr>
      </w:pPr>
      <w:r>
        <w:rPr>
          <w:rFonts w:ascii="Arial" w:hAnsi="Arial" w:cs="Arial"/>
          <w:sz w:val="24"/>
          <w:szCs w:val="24"/>
        </w:rPr>
        <w:t xml:space="preserve">La capacité électrique </w:t>
      </w:r>
      <w:r w:rsidRPr="00E77EDE">
        <w:rPr>
          <w:rFonts w:ascii="Arial" w:hAnsi="Arial" w:cs="Arial"/>
          <w:i/>
          <w:iCs/>
          <w:sz w:val="24"/>
          <w:szCs w:val="24"/>
        </w:rPr>
        <w:t>Q</w:t>
      </w:r>
      <w:r>
        <w:rPr>
          <w:rFonts w:ascii="Arial" w:hAnsi="Arial" w:cs="Arial"/>
          <w:sz w:val="24"/>
          <w:szCs w:val="24"/>
        </w:rPr>
        <w:t xml:space="preserve"> d’une pile est reliée à l’intensité </w:t>
      </w:r>
      <w:r w:rsidRPr="00E77EDE">
        <w:rPr>
          <w:rFonts w:ascii="Arial" w:hAnsi="Arial" w:cs="Arial"/>
          <w:i/>
          <w:iCs/>
          <w:sz w:val="24"/>
          <w:szCs w:val="24"/>
        </w:rPr>
        <w:t>I</w:t>
      </w:r>
      <w:r>
        <w:rPr>
          <w:rFonts w:ascii="Arial" w:hAnsi="Arial" w:cs="Arial"/>
          <w:sz w:val="24"/>
          <w:szCs w:val="24"/>
        </w:rPr>
        <w:t xml:space="preserve"> du courant électrique débité et à la durée de fonctionnement </w:t>
      </w:r>
      <w:r w:rsidRPr="00E77EDE">
        <w:rPr>
          <w:rFonts w:ascii="Arial" w:hAnsi="Arial" w:cs="Arial"/>
          <w:i/>
          <w:iCs/>
          <w:sz w:val="24"/>
          <w:szCs w:val="24"/>
        </w:rPr>
        <w:sym w:font="Symbol" w:char="F044"/>
      </w:r>
      <w:r w:rsidRPr="00E77EDE">
        <w:rPr>
          <w:rFonts w:ascii="Arial" w:hAnsi="Arial" w:cs="Arial"/>
          <w:i/>
          <w:iCs/>
          <w:sz w:val="24"/>
          <w:szCs w:val="24"/>
        </w:rPr>
        <w:t>t</w:t>
      </w:r>
      <w:r>
        <w:rPr>
          <w:rFonts w:ascii="Arial" w:hAnsi="Arial" w:cs="Arial"/>
          <w:sz w:val="24"/>
          <w:szCs w:val="24"/>
        </w:rPr>
        <w:t xml:space="preserve"> par la relation : </w:t>
      </w:r>
      <w:r w:rsidRPr="00E77EDE">
        <w:rPr>
          <w:rFonts w:ascii="Arial" w:hAnsi="Arial" w:cs="Arial"/>
          <w:i/>
          <w:iCs/>
          <w:sz w:val="24"/>
          <w:szCs w:val="24"/>
        </w:rPr>
        <w:t>Q = I·</w:t>
      </w:r>
      <w:r w:rsidRPr="00413DF8">
        <w:rPr>
          <w:rFonts w:ascii="Arial" w:hAnsi="Arial" w:cs="Arial"/>
          <w:sz w:val="24"/>
          <w:szCs w:val="24"/>
        </w:rPr>
        <w:sym w:font="Symbol" w:char="F044"/>
      </w:r>
      <w:r w:rsidRPr="00E77EDE">
        <w:rPr>
          <w:rFonts w:ascii="Arial" w:hAnsi="Arial" w:cs="Arial"/>
          <w:i/>
          <w:iCs/>
          <w:sz w:val="24"/>
          <w:szCs w:val="24"/>
        </w:rPr>
        <w:t>t</w:t>
      </w:r>
    </w:p>
    <w:p w14:paraId="37B40D9A" w14:textId="7532031F" w:rsidR="0087301A" w:rsidRPr="0087301A" w:rsidRDefault="0087301A" w:rsidP="009A3B81">
      <w:pPr>
        <w:spacing w:after="0" w:line="240" w:lineRule="auto"/>
        <w:jc w:val="both"/>
        <w:rPr>
          <w:rFonts w:ascii="Arial" w:hAnsi="Arial" w:cs="Arial"/>
          <w:sz w:val="24"/>
          <w:szCs w:val="24"/>
        </w:rPr>
      </w:pPr>
    </w:p>
    <w:p w14:paraId="55334AFF" w14:textId="77777777" w:rsidR="00E77EDE" w:rsidRDefault="00E77EDE" w:rsidP="009A3B81">
      <w:pPr>
        <w:spacing w:after="0" w:line="240" w:lineRule="auto"/>
        <w:jc w:val="both"/>
        <w:rPr>
          <w:rFonts w:ascii="Arial" w:hAnsi="Arial" w:cs="Arial"/>
          <w:sz w:val="24"/>
          <w:szCs w:val="24"/>
        </w:rPr>
      </w:pPr>
    </w:p>
    <w:p w14:paraId="2BD0EFC8" w14:textId="5B85713D" w:rsidR="00E77EDE" w:rsidRDefault="00E77EDE" w:rsidP="009A3B81">
      <w:pPr>
        <w:tabs>
          <w:tab w:val="left" w:pos="851"/>
        </w:tabs>
        <w:spacing w:after="0" w:line="240" w:lineRule="auto"/>
        <w:ind w:left="851" w:hanging="567"/>
        <w:jc w:val="both"/>
        <w:rPr>
          <w:rFonts w:ascii="Arial" w:hAnsi="Arial" w:cs="Arial"/>
          <w:sz w:val="24"/>
          <w:szCs w:val="24"/>
        </w:rPr>
      </w:pPr>
      <w:r>
        <w:rPr>
          <w:rFonts w:ascii="Arial" w:hAnsi="Arial" w:cs="Arial"/>
          <w:b/>
          <w:bCs/>
          <w:sz w:val="24"/>
          <w:szCs w:val="24"/>
        </w:rPr>
        <w:t>B</w:t>
      </w:r>
      <w:r w:rsidRPr="003D41E2">
        <w:rPr>
          <w:rFonts w:ascii="Arial" w:hAnsi="Arial" w:cs="Arial"/>
          <w:b/>
          <w:bCs/>
          <w:sz w:val="24"/>
          <w:szCs w:val="24"/>
        </w:rPr>
        <w:t>.</w:t>
      </w:r>
      <w:r>
        <w:rPr>
          <w:rFonts w:ascii="Arial" w:hAnsi="Arial" w:cs="Arial"/>
          <w:b/>
          <w:bCs/>
          <w:sz w:val="24"/>
          <w:szCs w:val="24"/>
        </w:rPr>
        <w:t>1</w:t>
      </w:r>
      <w:r w:rsidRPr="003D41E2">
        <w:rPr>
          <w:rFonts w:ascii="Arial" w:hAnsi="Arial" w:cs="Arial"/>
          <w:b/>
          <w:bCs/>
          <w:sz w:val="24"/>
          <w:szCs w:val="24"/>
        </w:rPr>
        <w:t>.</w:t>
      </w:r>
      <w:r>
        <w:rPr>
          <w:rFonts w:ascii="Arial" w:hAnsi="Arial" w:cs="Arial"/>
          <w:sz w:val="24"/>
          <w:szCs w:val="24"/>
        </w:rPr>
        <w:tab/>
      </w:r>
      <w:r w:rsidR="00D27363" w:rsidRPr="00D27363">
        <w:rPr>
          <w:rFonts w:ascii="Arial" w:hAnsi="Arial" w:cs="Arial"/>
          <w:caps/>
          <w:sz w:val="24"/>
          <w:szCs w:val="24"/>
        </w:rPr>
        <w:t>é</w:t>
      </w:r>
      <w:r w:rsidR="00D27363">
        <w:rPr>
          <w:rFonts w:ascii="Arial" w:hAnsi="Arial" w:cs="Arial"/>
          <w:sz w:val="24"/>
          <w:szCs w:val="24"/>
        </w:rPr>
        <w:t>crire l’équation de la réaction modélisant la transformation chimique de corrosion de l’aluminium par le dioxygène dissous.</w:t>
      </w:r>
    </w:p>
    <w:p w14:paraId="098B88A7" w14:textId="77777777" w:rsidR="00E77EDE" w:rsidRDefault="00E77EDE" w:rsidP="009A3B81">
      <w:pPr>
        <w:spacing w:after="0" w:line="240" w:lineRule="auto"/>
        <w:jc w:val="both"/>
        <w:rPr>
          <w:rFonts w:ascii="Arial" w:hAnsi="Arial" w:cs="Arial"/>
          <w:sz w:val="24"/>
          <w:szCs w:val="24"/>
        </w:rPr>
      </w:pPr>
    </w:p>
    <w:p w14:paraId="66440169" w14:textId="3FA9162F" w:rsidR="00D27363" w:rsidRDefault="00D27363" w:rsidP="009A3B81">
      <w:pPr>
        <w:spacing w:after="0" w:line="240" w:lineRule="auto"/>
        <w:jc w:val="both"/>
        <w:rPr>
          <w:rFonts w:ascii="Arial" w:hAnsi="Arial" w:cs="Arial"/>
          <w:sz w:val="24"/>
          <w:szCs w:val="24"/>
        </w:rPr>
      </w:pPr>
      <w:r>
        <w:rPr>
          <w:rFonts w:ascii="Arial" w:hAnsi="Arial" w:cs="Arial"/>
          <w:sz w:val="24"/>
          <w:szCs w:val="24"/>
        </w:rPr>
        <w:t xml:space="preserve">L’étude théorique des transferts d’électrons entre l’anode en aluminium et la structure d’une éolienne montre qu’une protection efficace correspond à un courant électrique d’intensité </w:t>
      </w:r>
      <w:r w:rsidRPr="00D27363">
        <w:rPr>
          <w:rFonts w:ascii="Arial" w:hAnsi="Arial" w:cs="Arial"/>
          <w:i/>
          <w:iCs/>
          <w:sz w:val="24"/>
          <w:szCs w:val="24"/>
        </w:rPr>
        <w:t>I</w:t>
      </w:r>
      <w:r>
        <w:rPr>
          <w:rFonts w:ascii="Arial" w:hAnsi="Arial" w:cs="Arial"/>
          <w:sz w:val="24"/>
          <w:szCs w:val="24"/>
        </w:rPr>
        <w:t xml:space="preserve"> de l’ordre de 400 A.</w:t>
      </w:r>
    </w:p>
    <w:p w14:paraId="73A06A86" w14:textId="77777777" w:rsidR="00D27363" w:rsidRPr="0087301A" w:rsidRDefault="00D27363" w:rsidP="009A3B81">
      <w:pPr>
        <w:spacing w:after="0" w:line="240" w:lineRule="auto"/>
        <w:jc w:val="both"/>
        <w:rPr>
          <w:rFonts w:ascii="Arial" w:hAnsi="Arial" w:cs="Arial"/>
          <w:sz w:val="24"/>
          <w:szCs w:val="24"/>
        </w:rPr>
      </w:pPr>
    </w:p>
    <w:p w14:paraId="49061C99" w14:textId="469C10BE" w:rsidR="00E77EDE" w:rsidRPr="009A3B81" w:rsidRDefault="00E77EDE" w:rsidP="009A3B81">
      <w:pPr>
        <w:tabs>
          <w:tab w:val="left" w:pos="851"/>
        </w:tabs>
        <w:spacing w:after="0" w:line="240" w:lineRule="auto"/>
        <w:ind w:left="851" w:hanging="567"/>
        <w:jc w:val="both"/>
        <w:rPr>
          <w:rFonts w:ascii="Arial" w:hAnsi="Arial" w:cs="Arial"/>
          <w:spacing w:val="-2"/>
          <w:sz w:val="24"/>
          <w:szCs w:val="24"/>
        </w:rPr>
      </w:pPr>
      <w:r w:rsidRPr="009A3B81">
        <w:rPr>
          <w:rFonts w:ascii="Arial" w:hAnsi="Arial" w:cs="Arial"/>
          <w:b/>
          <w:bCs/>
          <w:spacing w:val="-2"/>
          <w:sz w:val="24"/>
          <w:szCs w:val="24"/>
        </w:rPr>
        <w:t>B.2.</w:t>
      </w:r>
      <w:r w:rsidRPr="009A3B81">
        <w:rPr>
          <w:rFonts w:ascii="Arial" w:hAnsi="Arial" w:cs="Arial"/>
          <w:spacing w:val="-2"/>
          <w:sz w:val="24"/>
          <w:szCs w:val="24"/>
        </w:rPr>
        <w:tab/>
      </w:r>
      <w:r w:rsidR="009A3B81" w:rsidRPr="009A3B81">
        <w:rPr>
          <w:rFonts w:ascii="Arial" w:hAnsi="Arial" w:cs="Arial"/>
          <w:spacing w:val="-2"/>
          <w:sz w:val="24"/>
          <w:szCs w:val="24"/>
        </w:rPr>
        <w:t>E</w:t>
      </w:r>
      <w:r w:rsidR="00D27363" w:rsidRPr="009A3B81">
        <w:rPr>
          <w:rFonts w:ascii="Arial" w:hAnsi="Arial" w:cs="Arial"/>
          <w:spacing w:val="-2"/>
          <w:sz w:val="24"/>
          <w:szCs w:val="24"/>
        </w:rPr>
        <w:t xml:space="preserve">n explicitant le raisonnement, calculer </w:t>
      </w:r>
      <w:r w:rsidR="009A3B81" w:rsidRPr="009A3B81">
        <w:rPr>
          <w:rFonts w:ascii="Arial" w:hAnsi="Arial" w:cs="Arial"/>
          <w:spacing w:val="-2"/>
          <w:sz w:val="24"/>
          <w:szCs w:val="24"/>
        </w:rPr>
        <w:t>la masse d’aluminium nécessaire à la « protection cathodique » pendant une durée de 25 ans.</w:t>
      </w:r>
    </w:p>
    <w:p w14:paraId="0A8400B0" w14:textId="77777777" w:rsidR="00E77EDE" w:rsidRPr="00EB63DF" w:rsidRDefault="00E77EDE" w:rsidP="009A3B81">
      <w:pPr>
        <w:spacing w:after="0" w:line="240" w:lineRule="auto"/>
        <w:jc w:val="both"/>
        <w:rPr>
          <w:rFonts w:ascii="Arial" w:hAnsi="Arial" w:cs="Arial"/>
          <w:sz w:val="24"/>
          <w:szCs w:val="24"/>
        </w:rPr>
      </w:pPr>
    </w:p>
    <w:p w14:paraId="051B1105" w14:textId="5D1058C7" w:rsidR="00E77EDE" w:rsidRDefault="00E77EDE" w:rsidP="009A3B81">
      <w:pPr>
        <w:tabs>
          <w:tab w:val="left" w:pos="851"/>
        </w:tabs>
        <w:spacing w:after="0" w:line="240" w:lineRule="auto"/>
        <w:ind w:left="851" w:hanging="567"/>
        <w:jc w:val="both"/>
        <w:rPr>
          <w:rFonts w:ascii="Arial" w:hAnsi="Arial" w:cs="Arial"/>
          <w:sz w:val="24"/>
          <w:szCs w:val="24"/>
        </w:rPr>
      </w:pPr>
      <w:r>
        <w:rPr>
          <w:rFonts w:ascii="Arial" w:hAnsi="Arial" w:cs="Arial"/>
          <w:b/>
          <w:bCs/>
          <w:sz w:val="24"/>
          <w:szCs w:val="24"/>
        </w:rPr>
        <w:t>B</w:t>
      </w:r>
      <w:r w:rsidRPr="003D41E2">
        <w:rPr>
          <w:rFonts w:ascii="Arial" w:hAnsi="Arial" w:cs="Arial"/>
          <w:b/>
          <w:bCs/>
          <w:sz w:val="24"/>
          <w:szCs w:val="24"/>
        </w:rPr>
        <w:t>.</w:t>
      </w:r>
      <w:r>
        <w:rPr>
          <w:rFonts w:ascii="Arial" w:hAnsi="Arial" w:cs="Arial"/>
          <w:b/>
          <w:bCs/>
          <w:sz w:val="24"/>
          <w:szCs w:val="24"/>
        </w:rPr>
        <w:t>3</w:t>
      </w:r>
      <w:r w:rsidRPr="003D41E2">
        <w:rPr>
          <w:rFonts w:ascii="Arial" w:hAnsi="Arial" w:cs="Arial"/>
          <w:b/>
          <w:bCs/>
          <w:sz w:val="24"/>
          <w:szCs w:val="24"/>
        </w:rPr>
        <w:t>.</w:t>
      </w:r>
      <w:r>
        <w:rPr>
          <w:rFonts w:ascii="Arial" w:hAnsi="Arial" w:cs="Arial"/>
          <w:sz w:val="24"/>
          <w:szCs w:val="24"/>
        </w:rPr>
        <w:tab/>
      </w:r>
      <w:r w:rsidR="009A3B81">
        <w:rPr>
          <w:rFonts w:ascii="Arial" w:hAnsi="Arial" w:cs="Arial"/>
          <w:sz w:val="24"/>
          <w:szCs w:val="24"/>
        </w:rPr>
        <w:t>Citer au moins un argument expliquant que le constructeur ait finalement renoncé à la protection par anode sacrificielle.</w:t>
      </w:r>
    </w:p>
    <w:p w14:paraId="39CFC31E" w14:textId="77777777" w:rsidR="00E77EDE" w:rsidRDefault="00E77EDE" w:rsidP="009A3B81">
      <w:pPr>
        <w:spacing w:after="0" w:line="240" w:lineRule="auto"/>
        <w:jc w:val="both"/>
        <w:rPr>
          <w:rFonts w:ascii="Arial" w:hAnsi="Arial" w:cs="Arial"/>
          <w:sz w:val="24"/>
          <w:szCs w:val="24"/>
        </w:rPr>
      </w:pPr>
    </w:p>
    <w:sectPr w:rsidR="00E77EDE"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B86FD5"/>
    <w:multiLevelType w:val="hybridMultilevel"/>
    <w:tmpl w:val="47BA24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4915049"/>
    <w:multiLevelType w:val="hybridMultilevel"/>
    <w:tmpl w:val="9E907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796506">
    <w:abstractNumId w:val="4"/>
  </w:num>
  <w:num w:numId="2" w16cid:durableId="147598150">
    <w:abstractNumId w:val="5"/>
  </w:num>
  <w:num w:numId="3" w16cid:durableId="1043673191">
    <w:abstractNumId w:val="0"/>
  </w:num>
  <w:num w:numId="4" w16cid:durableId="1554997379">
    <w:abstractNumId w:val="1"/>
  </w:num>
  <w:num w:numId="5" w16cid:durableId="1225800911">
    <w:abstractNumId w:val="2"/>
  </w:num>
  <w:num w:numId="6" w16cid:durableId="1829515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36B43"/>
    <w:rsid w:val="00040449"/>
    <w:rsid w:val="00142394"/>
    <w:rsid w:val="00142546"/>
    <w:rsid w:val="001A533E"/>
    <w:rsid w:val="001E7045"/>
    <w:rsid w:val="00233A95"/>
    <w:rsid w:val="00234D33"/>
    <w:rsid w:val="002C27A0"/>
    <w:rsid w:val="00371118"/>
    <w:rsid w:val="00387A6D"/>
    <w:rsid w:val="003D41E2"/>
    <w:rsid w:val="00413DF8"/>
    <w:rsid w:val="005847DE"/>
    <w:rsid w:val="00603F7B"/>
    <w:rsid w:val="00772069"/>
    <w:rsid w:val="00817874"/>
    <w:rsid w:val="0087301A"/>
    <w:rsid w:val="008C7FF5"/>
    <w:rsid w:val="00977082"/>
    <w:rsid w:val="009A3B81"/>
    <w:rsid w:val="009C65EF"/>
    <w:rsid w:val="00A86B99"/>
    <w:rsid w:val="00AC0230"/>
    <w:rsid w:val="00B158CD"/>
    <w:rsid w:val="00C045DE"/>
    <w:rsid w:val="00C2432E"/>
    <w:rsid w:val="00C73CD9"/>
    <w:rsid w:val="00C77120"/>
    <w:rsid w:val="00D27363"/>
    <w:rsid w:val="00E77EDE"/>
    <w:rsid w:val="00EB63DF"/>
    <w:rsid w:val="00EC2D82"/>
    <w:rsid w:val="00F058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labolyce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689</Words>
  <Characters>3794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3</cp:revision>
  <cp:lastPrinted>2024-04-20T09:20:00Z</cp:lastPrinted>
  <dcterms:created xsi:type="dcterms:W3CDTF">2024-04-20T09:20:00Z</dcterms:created>
  <dcterms:modified xsi:type="dcterms:W3CDTF">2024-04-20T09:21:00Z</dcterms:modified>
</cp:coreProperties>
</file>