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CDFAA" w14:textId="28F0E9C4" w:rsidR="00040449" w:rsidRDefault="001E7045" w:rsidP="008D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Bac </w:t>
      </w:r>
      <w:r w:rsidR="00975731">
        <w:rPr>
          <w:rFonts w:ascii="Arial" w:hAnsi="Arial" w:cs="Arial"/>
          <w:b/>
          <w:bCs/>
          <w:sz w:val="24"/>
          <w:szCs w:val="24"/>
        </w:rPr>
        <w:t xml:space="preserve">Septembre </w:t>
      </w:r>
      <w:r>
        <w:rPr>
          <w:rFonts w:ascii="Arial" w:hAnsi="Arial" w:cs="Arial"/>
          <w:b/>
          <w:bCs/>
          <w:sz w:val="24"/>
          <w:szCs w:val="24"/>
        </w:rPr>
        <w:t>202</w:t>
      </w:r>
      <w:r w:rsidR="00B26BB2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07A43">
        <w:rPr>
          <w:rFonts w:ascii="Arial" w:hAnsi="Arial" w:cs="Arial"/>
          <w:b/>
          <w:bCs/>
          <w:sz w:val="24"/>
          <w:szCs w:val="24"/>
        </w:rPr>
        <w:t>Métropole</w:t>
      </w:r>
      <w:r w:rsidR="00B26BB2">
        <w:rPr>
          <w:rFonts w:ascii="Arial" w:hAnsi="Arial" w:cs="Arial"/>
          <w:b/>
          <w:bCs/>
          <w:sz w:val="24"/>
          <w:szCs w:val="24"/>
        </w:rPr>
        <w:t xml:space="preserve"> Jour 2</w:t>
      </w:r>
      <w:r>
        <w:rPr>
          <w:rFonts w:ascii="Arial" w:hAnsi="Arial" w:cs="Arial"/>
          <w:b/>
          <w:bCs/>
          <w:sz w:val="24"/>
          <w:szCs w:val="24"/>
        </w:rPr>
        <w:tab/>
      </w:r>
      <w:hyperlink r:id="rId5" w:history="1">
        <w:r w:rsidRPr="00DB399C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https://labolycee.org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689D52E" w14:textId="77777777" w:rsidR="00F0583B" w:rsidRDefault="00F0583B" w:rsidP="008D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7917E5" w14:textId="20B3B1B6" w:rsidR="00EB63DF" w:rsidRPr="00EB63DF" w:rsidRDefault="00EB63DF" w:rsidP="008D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63DF">
        <w:rPr>
          <w:rFonts w:ascii="Arial" w:hAnsi="Arial" w:cs="Arial"/>
          <w:b/>
          <w:bCs/>
          <w:sz w:val="24"/>
          <w:szCs w:val="24"/>
        </w:rPr>
        <w:t xml:space="preserve">EXERCICE </w:t>
      </w:r>
      <w:r w:rsidR="005A2F8A">
        <w:rPr>
          <w:rFonts w:ascii="Arial" w:hAnsi="Arial" w:cs="Arial"/>
          <w:b/>
          <w:bCs/>
          <w:sz w:val="24"/>
          <w:szCs w:val="24"/>
        </w:rPr>
        <w:t>1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(</w:t>
      </w:r>
      <w:r w:rsidR="00871998">
        <w:rPr>
          <w:rFonts w:ascii="Arial" w:hAnsi="Arial" w:cs="Arial"/>
          <w:b/>
          <w:bCs/>
          <w:sz w:val="24"/>
          <w:szCs w:val="24"/>
        </w:rPr>
        <w:t>10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points)</w:t>
      </w:r>
    </w:p>
    <w:p w14:paraId="0F967BC5" w14:textId="3FD05AFD" w:rsidR="00EB63DF" w:rsidRPr="002C27A0" w:rsidRDefault="005A2F8A" w:rsidP="008D15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La physique de la plongée</w:t>
      </w:r>
    </w:p>
    <w:p w14:paraId="0469E20F" w14:textId="2DBB617A" w:rsidR="00107A43" w:rsidRDefault="00107A43" w:rsidP="008D15E4">
      <w:pPr>
        <w:spacing w:after="0" w:line="240" w:lineRule="auto"/>
        <w:jc w:val="both"/>
        <w:rPr>
          <w:rFonts w:ascii="Arial" w:hAnsi="Arial" w:cs="Arial"/>
        </w:rPr>
      </w:pPr>
    </w:p>
    <w:p w14:paraId="15CC387F" w14:textId="77777777" w:rsidR="005A2F8A" w:rsidRDefault="005A2F8A" w:rsidP="008D15E4">
      <w:pPr>
        <w:spacing w:after="0" w:line="240" w:lineRule="auto"/>
        <w:jc w:val="both"/>
        <w:rPr>
          <w:rFonts w:ascii="Arial" w:hAnsi="Arial" w:cs="Arial"/>
        </w:rPr>
      </w:pPr>
    </w:p>
    <w:p w14:paraId="4DC1E5C8" w14:textId="1210263F" w:rsidR="005A2F8A" w:rsidRPr="00500C80" w:rsidRDefault="005A2F8A" w:rsidP="00500C80">
      <w:pPr>
        <w:spacing w:after="120" w:line="240" w:lineRule="auto"/>
        <w:jc w:val="both"/>
        <w:rPr>
          <w:rFonts w:ascii="Arial" w:hAnsi="Arial" w:cs="Arial"/>
          <w:spacing w:val="-2"/>
        </w:rPr>
      </w:pPr>
      <w:r w:rsidRPr="00500C80">
        <w:rPr>
          <w:rFonts w:ascii="Arial" w:hAnsi="Arial" w:cs="Arial"/>
          <w:spacing w:val="-2"/>
        </w:rPr>
        <w:t>La plongée est une activité sportive qui nécessite de prendre des précautions importantes pour prévenir de</w:t>
      </w:r>
      <w:r w:rsidR="00500C80" w:rsidRPr="00500C80">
        <w:rPr>
          <w:rFonts w:ascii="Arial" w:hAnsi="Arial" w:cs="Arial"/>
          <w:spacing w:val="-2"/>
        </w:rPr>
        <w:t xml:space="preserve"> </w:t>
      </w:r>
      <w:r w:rsidRPr="00500C80">
        <w:rPr>
          <w:rFonts w:ascii="Arial" w:hAnsi="Arial" w:cs="Arial"/>
          <w:spacing w:val="-2"/>
        </w:rPr>
        <w:t>nombreux risques (noyade, hypothermie…). Elle se pratique à l’aide de bouteilles d’air comprimé que le</w:t>
      </w:r>
      <w:r w:rsidR="00500C80" w:rsidRPr="00500C80">
        <w:rPr>
          <w:rFonts w:ascii="Arial" w:hAnsi="Arial" w:cs="Arial"/>
          <w:spacing w:val="-2"/>
        </w:rPr>
        <w:t xml:space="preserve"> </w:t>
      </w:r>
      <w:r w:rsidRPr="00500C80">
        <w:rPr>
          <w:rFonts w:ascii="Arial" w:hAnsi="Arial" w:cs="Arial"/>
          <w:spacing w:val="-2"/>
        </w:rPr>
        <w:t>plongeur porte sur son dos tout au long de sa plongée.</w:t>
      </w:r>
    </w:p>
    <w:p w14:paraId="22990FA3" w14:textId="323C344F" w:rsidR="005A2F8A" w:rsidRPr="00500C80" w:rsidRDefault="005A2F8A" w:rsidP="00500C80">
      <w:pPr>
        <w:spacing w:after="120" w:line="240" w:lineRule="auto"/>
        <w:jc w:val="both"/>
        <w:rPr>
          <w:rFonts w:ascii="Arial" w:hAnsi="Arial" w:cs="Arial"/>
          <w:spacing w:val="-2"/>
        </w:rPr>
      </w:pPr>
      <w:r w:rsidRPr="00500C80">
        <w:rPr>
          <w:rFonts w:ascii="Arial" w:hAnsi="Arial" w:cs="Arial"/>
          <w:spacing w:val="-2"/>
        </w:rPr>
        <w:t>L’objectif de cet exercice est d’étudier les conditions pour effectuer une plongée à une profondeur de 35</w:t>
      </w:r>
      <w:r w:rsidR="00500C80" w:rsidRPr="00500C80">
        <w:rPr>
          <w:rFonts w:ascii="Arial" w:hAnsi="Arial" w:cs="Arial"/>
          <w:spacing w:val="-2"/>
        </w:rPr>
        <w:t> </w:t>
      </w:r>
      <w:r w:rsidRPr="00500C80">
        <w:rPr>
          <w:rFonts w:ascii="Arial" w:hAnsi="Arial" w:cs="Arial"/>
          <w:spacing w:val="-2"/>
        </w:rPr>
        <w:t>m.</w:t>
      </w:r>
    </w:p>
    <w:p w14:paraId="64F99BDB" w14:textId="4B80B3B6" w:rsidR="005A2F8A" w:rsidRPr="00500C80" w:rsidRDefault="005A2F8A" w:rsidP="00500C80">
      <w:pPr>
        <w:tabs>
          <w:tab w:val="left" w:pos="284"/>
        </w:tabs>
        <w:spacing w:after="120" w:line="240" w:lineRule="auto"/>
        <w:ind w:left="284" w:hanging="284"/>
        <w:jc w:val="both"/>
        <w:rPr>
          <w:rFonts w:ascii="Arial" w:hAnsi="Arial" w:cs="Arial"/>
          <w:b/>
          <w:bCs/>
        </w:rPr>
      </w:pPr>
      <w:r w:rsidRPr="00500C80">
        <w:rPr>
          <w:rFonts w:ascii="Arial" w:hAnsi="Arial" w:cs="Arial"/>
          <w:b/>
          <w:bCs/>
        </w:rPr>
        <w:t>1.</w:t>
      </w:r>
      <w:r w:rsidR="00500C80" w:rsidRPr="00500C80">
        <w:rPr>
          <w:rFonts w:ascii="Arial" w:hAnsi="Arial" w:cs="Arial"/>
          <w:b/>
          <w:bCs/>
        </w:rPr>
        <w:tab/>
      </w:r>
      <w:r w:rsidRPr="00500C80">
        <w:rPr>
          <w:rFonts w:ascii="Arial" w:hAnsi="Arial" w:cs="Arial"/>
          <w:b/>
          <w:bCs/>
        </w:rPr>
        <w:t>Équilibre dynamique du plongeur</w:t>
      </w:r>
    </w:p>
    <w:p w14:paraId="79DD45ED" w14:textId="41E86CF8" w:rsidR="005A2F8A" w:rsidRPr="005A2F8A" w:rsidRDefault="005A2F8A" w:rsidP="00500C80">
      <w:pPr>
        <w:spacing w:after="120" w:line="240" w:lineRule="auto"/>
        <w:jc w:val="both"/>
        <w:rPr>
          <w:rFonts w:ascii="Arial" w:hAnsi="Arial" w:cs="Arial"/>
        </w:rPr>
      </w:pPr>
      <w:r w:rsidRPr="005A2F8A">
        <w:rPr>
          <w:rFonts w:ascii="Arial" w:hAnsi="Arial" w:cs="Arial"/>
        </w:rPr>
        <w:t>Dans le référentiel terrestre supposé galiléen, on considère le système {plongeur + équipement} de centre de</w:t>
      </w:r>
      <w:r w:rsidR="00500C80">
        <w:rPr>
          <w:rFonts w:ascii="Arial" w:hAnsi="Arial" w:cs="Arial"/>
        </w:rPr>
        <w:t xml:space="preserve"> </w:t>
      </w:r>
      <w:r w:rsidRPr="005A2F8A">
        <w:rPr>
          <w:rFonts w:ascii="Arial" w:hAnsi="Arial" w:cs="Arial"/>
        </w:rPr>
        <w:t>masse G</w:t>
      </w:r>
      <w:r w:rsidR="00500C80">
        <w:rPr>
          <w:rFonts w:ascii="Arial" w:hAnsi="Arial" w:cs="Arial"/>
        </w:rPr>
        <w:t> ;</w:t>
      </w:r>
      <w:r w:rsidRPr="005A2F8A">
        <w:rPr>
          <w:rFonts w:ascii="Arial" w:hAnsi="Arial" w:cs="Arial"/>
        </w:rPr>
        <w:t xml:space="preserve"> il est en équilibre à une profondeur de 35 m.</w:t>
      </w:r>
    </w:p>
    <w:p w14:paraId="38D08C29" w14:textId="14514467" w:rsidR="005A2F8A" w:rsidRPr="00500C80" w:rsidRDefault="005A2F8A" w:rsidP="00500C80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500C80">
        <w:rPr>
          <w:rFonts w:ascii="Arial" w:hAnsi="Arial" w:cs="Arial"/>
          <w:b/>
          <w:bCs/>
        </w:rPr>
        <w:t>Donnée</w:t>
      </w:r>
      <w:r w:rsidR="00500C80" w:rsidRPr="00500C80">
        <w:rPr>
          <w:rFonts w:ascii="Arial" w:hAnsi="Arial" w:cs="Arial"/>
          <w:b/>
          <w:bCs/>
        </w:rPr>
        <w:t> :</w:t>
      </w:r>
    </w:p>
    <w:p w14:paraId="339DCC80" w14:textId="5019E500" w:rsidR="005A2F8A" w:rsidRPr="00500C80" w:rsidRDefault="005A2F8A" w:rsidP="00500C80">
      <w:pPr>
        <w:pStyle w:val="Paragraphedeliste"/>
        <w:numPr>
          <w:ilvl w:val="0"/>
          <w:numId w:val="32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500C80">
        <w:rPr>
          <w:rFonts w:ascii="Arial" w:hAnsi="Arial" w:cs="Arial"/>
        </w:rPr>
        <w:t>la poussée d’Archimède est la force exercée par un fluide sur un système immergé dans ce fluide.</w:t>
      </w:r>
    </w:p>
    <w:p w14:paraId="47BB088A" w14:textId="4FDE3185" w:rsidR="005A2F8A" w:rsidRPr="005A2F8A" w:rsidRDefault="005A2F8A" w:rsidP="00500C80">
      <w:pPr>
        <w:spacing w:after="0" w:line="240" w:lineRule="auto"/>
        <w:ind w:left="567"/>
        <w:jc w:val="both"/>
        <w:rPr>
          <w:rFonts w:ascii="Arial" w:hAnsi="Arial" w:cs="Arial"/>
        </w:rPr>
      </w:pPr>
      <w:r w:rsidRPr="005A2F8A">
        <w:rPr>
          <w:rFonts w:ascii="Arial" w:hAnsi="Arial" w:cs="Arial"/>
        </w:rPr>
        <w:t>Pour un système immergé entièrement, ses caractéristiques sont</w:t>
      </w:r>
      <w:r w:rsidR="00500C80">
        <w:rPr>
          <w:rFonts w:ascii="Arial" w:hAnsi="Arial" w:cs="Arial"/>
        </w:rPr>
        <w:t> :</w:t>
      </w:r>
    </w:p>
    <w:p w14:paraId="6D437F41" w14:textId="7BC15EBE" w:rsidR="005A2F8A" w:rsidRPr="00500C80" w:rsidRDefault="005A2F8A" w:rsidP="00500C80">
      <w:pPr>
        <w:pStyle w:val="Paragraphedeliste"/>
        <w:numPr>
          <w:ilvl w:val="0"/>
          <w:numId w:val="33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500C80">
        <w:rPr>
          <w:rFonts w:ascii="Arial" w:hAnsi="Arial" w:cs="Arial"/>
        </w:rPr>
        <w:t>direction</w:t>
      </w:r>
      <w:r w:rsidR="00500C80" w:rsidRPr="00500C80">
        <w:rPr>
          <w:rFonts w:ascii="Arial" w:hAnsi="Arial" w:cs="Arial"/>
        </w:rPr>
        <w:t> :</w:t>
      </w:r>
      <w:r w:rsidRPr="00500C80">
        <w:rPr>
          <w:rFonts w:ascii="Arial" w:hAnsi="Arial" w:cs="Arial"/>
        </w:rPr>
        <w:t xml:space="preserve"> verticale</w:t>
      </w:r>
      <w:r w:rsidR="00500C80" w:rsidRPr="00500C80">
        <w:rPr>
          <w:rFonts w:ascii="Arial" w:hAnsi="Arial" w:cs="Arial"/>
        </w:rPr>
        <w:t> ;</w:t>
      </w:r>
    </w:p>
    <w:p w14:paraId="5175DABF" w14:textId="46222966" w:rsidR="005A2F8A" w:rsidRPr="00500C80" w:rsidRDefault="005A2F8A" w:rsidP="00500C80">
      <w:pPr>
        <w:pStyle w:val="Paragraphedeliste"/>
        <w:numPr>
          <w:ilvl w:val="0"/>
          <w:numId w:val="33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500C80">
        <w:rPr>
          <w:rFonts w:ascii="Arial" w:hAnsi="Arial" w:cs="Arial"/>
        </w:rPr>
        <w:t>sens</w:t>
      </w:r>
      <w:r w:rsidR="00500C80" w:rsidRPr="00500C80">
        <w:rPr>
          <w:rFonts w:ascii="Arial" w:hAnsi="Arial" w:cs="Arial"/>
        </w:rPr>
        <w:t> :</w:t>
      </w:r>
      <w:r w:rsidRPr="00500C80">
        <w:rPr>
          <w:rFonts w:ascii="Arial" w:hAnsi="Arial" w:cs="Arial"/>
        </w:rPr>
        <w:t xml:space="preserve"> vers le haut</w:t>
      </w:r>
      <w:r w:rsidR="00500C80" w:rsidRPr="00500C80">
        <w:rPr>
          <w:rFonts w:ascii="Arial" w:hAnsi="Arial" w:cs="Arial"/>
        </w:rPr>
        <w:t> ;</w:t>
      </w:r>
    </w:p>
    <w:p w14:paraId="3F099C92" w14:textId="479D3861" w:rsidR="005A2F8A" w:rsidRPr="00500C80" w:rsidRDefault="005A2F8A" w:rsidP="00500C80">
      <w:pPr>
        <w:pStyle w:val="Paragraphedeliste"/>
        <w:numPr>
          <w:ilvl w:val="0"/>
          <w:numId w:val="33"/>
        </w:numPr>
        <w:tabs>
          <w:tab w:val="left" w:pos="1134"/>
        </w:tabs>
        <w:spacing w:after="0" w:line="240" w:lineRule="auto"/>
        <w:ind w:left="1134" w:hanging="283"/>
        <w:jc w:val="both"/>
        <w:rPr>
          <w:rFonts w:ascii="Arial" w:hAnsi="Arial" w:cs="Arial"/>
        </w:rPr>
      </w:pPr>
      <w:r w:rsidRPr="00500C80">
        <w:rPr>
          <w:rFonts w:ascii="Arial" w:hAnsi="Arial" w:cs="Arial"/>
        </w:rPr>
        <w:t>norme</w:t>
      </w:r>
      <w:r w:rsidR="00500C80" w:rsidRPr="00500C80">
        <w:rPr>
          <w:rFonts w:ascii="Arial" w:hAnsi="Arial" w:cs="Arial"/>
        </w:rPr>
        <w:t> :</w:t>
      </w:r>
      <w:r w:rsidRPr="00500C80">
        <w:rPr>
          <w:rFonts w:ascii="Arial" w:hAnsi="Arial" w:cs="Arial"/>
        </w:rPr>
        <w:t xml:space="preserve"> </w:t>
      </w:r>
      <w:r w:rsidRPr="00500C80">
        <w:rPr>
          <w:rFonts w:ascii="Arial" w:hAnsi="Arial" w:cs="Arial"/>
          <w:i/>
          <w:iCs/>
        </w:rPr>
        <w:t>P</w:t>
      </w:r>
      <w:r w:rsidRPr="00500C80">
        <w:rPr>
          <w:rFonts w:ascii="Arial" w:hAnsi="Arial" w:cs="Arial"/>
          <w:i/>
          <w:iCs/>
          <w:vertAlign w:val="subscript"/>
        </w:rPr>
        <w:t>A</w:t>
      </w:r>
      <w:r w:rsidRPr="00500C80">
        <w:rPr>
          <w:rFonts w:ascii="Arial" w:hAnsi="Arial" w:cs="Arial"/>
          <w:i/>
          <w:iCs/>
        </w:rPr>
        <w:t xml:space="preserve"> = ρ · V</w:t>
      </w:r>
      <w:r w:rsidRPr="00500C80">
        <w:rPr>
          <w:rFonts w:ascii="Arial" w:hAnsi="Arial" w:cs="Arial"/>
        </w:rPr>
        <w:t xml:space="preserve"> · </w:t>
      </w:r>
      <w:r w:rsidRPr="00500C80">
        <w:rPr>
          <w:rFonts w:ascii="Arial" w:hAnsi="Arial" w:cs="Arial"/>
          <w:i/>
          <w:iCs/>
        </w:rPr>
        <w:t>g</w:t>
      </w:r>
      <w:r w:rsidRPr="00500C80">
        <w:rPr>
          <w:rFonts w:ascii="Arial" w:hAnsi="Arial" w:cs="Arial"/>
        </w:rPr>
        <w:t xml:space="preserve"> où </w:t>
      </w:r>
      <w:r w:rsidRPr="00500C80">
        <w:rPr>
          <w:rFonts w:ascii="Arial" w:hAnsi="Arial" w:cs="Arial"/>
          <w:i/>
          <w:iCs/>
        </w:rPr>
        <w:t>ρ</w:t>
      </w:r>
      <w:r w:rsidRPr="00500C80">
        <w:rPr>
          <w:rFonts w:ascii="Arial" w:hAnsi="Arial" w:cs="Arial"/>
        </w:rPr>
        <w:t xml:space="preserve"> est la masse volumique du fluide, </w:t>
      </w:r>
      <w:r w:rsidRPr="00500C80">
        <w:rPr>
          <w:rFonts w:ascii="Arial" w:hAnsi="Arial" w:cs="Arial"/>
          <w:i/>
          <w:iCs/>
        </w:rPr>
        <w:t>V</w:t>
      </w:r>
      <w:r w:rsidRPr="00500C80">
        <w:rPr>
          <w:rFonts w:ascii="Arial" w:hAnsi="Arial" w:cs="Arial"/>
        </w:rPr>
        <w:t xml:space="preserve"> est le volume du système</w:t>
      </w:r>
      <w:r w:rsidR="00500C80" w:rsidRPr="00500C80">
        <w:rPr>
          <w:rFonts w:ascii="Arial" w:hAnsi="Arial" w:cs="Arial"/>
        </w:rPr>
        <w:t xml:space="preserve"> </w:t>
      </w:r>
      <w:r w:rsidRPr="00500C80">
        <w:rPr>
          <w:rFonts w:ascii="Arial" w:hAnsi="Arial" w:cs="Arial"/>
        </w:rPr>
        <w:t xml:space="preserve">immergé et </w:t>
      </w:r>
      <w:r w:rsidRPr="00500C80">
        <w:rPr>
          <w:rFonts w:ascii="Arial" w:hAnsi="Arial" w:cs="Arial"/>
          <w:i/>
          <w:iCs/>
        </w:rPr>
        <w:t>g</w:t>
      </w:r>
      <w:r w:rsidRPr="00500C80">
        <w:rPr>
          <w:rFonts w:ascii="Arial" w:hAnsi="Arial" w:cs="Arial"/>
        </w:rPr>
        <w:t xml:space="preserve"> est l’intensité de pesanteur.</w:t>
      </w:r>
    </w:p>
    <w:p w14:paraId="17596BD9" w14:textId="1E257C5B" w:rsidR="005A2F8A" w:rsidRPr="005A2F8A" w:rsidRDefault="005A2F8A" w:rsidP="00500C80">
      <w:pP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Arial" w:hAnsi="Arial" w:cs="Arial"/>
        </w:rPr>
      </w:pPr>
      <w:r w:rsidRPr="00500C80">
        <w:rPr>
          <w:rFonts w:ascii="Arial" w:hAnsi="Arial" w:cs="Arial"/>
          <w:b/>
          <w:bCs/>
        </w:rPr>
        <w:t>Q1.</w:t>
      </w:r>
      <w:r w:rsidR="00500C80">
        <w:rPr>
          <w:rFonts w:ascii="Arial" w:hAnsi="Arial" w:cs="Arial"/>
        </w:rPr>
        <w:tab/>
      </w:r>
      <w:r w:rsidRPr="005A2F8A">
        <w:rPr>
          <w:rFonts w:ascii="Arial" w:hAnsi="Arial" w:cs="Arial"/>
        </w:rPr>
        <w:t>Identifier les deux forces modélisant les actions mécaniques exercées sur le système {plongeur +</w:t>
      </w:r>
      <w:r w:rsidR="00500C80">
        <w:rPr>
          <w:rFonts w:ascii="Arial" w:hAnsi="Arial" w:cs="Arial"/>
        </w:rPr>
        <w:t xml:space="preserve"> </w:t>
      </w:r>
      <w:r w:rsidRPr="005A2F8A">
        <w:rPr>
          <w:rFonts w:ascii="Arial" w:hAnsi="Arial" w:cs="Arial"/>
        </w:rPr>
        <w:t>équipement} en équilibre.</w:t>
      </w:r>
    </w:p>
    <w:p w14:paraId="5ED085F5" w14:textId="28AF1477" w:rsidR="005A2F8A" w:rsidRPr="005A2F8A" w:rsidRDefault="005A2F8A" w:rsidP="00500C80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</w:rPr>
      </w:pPr>
      <w:r w:rsidRPr="00500C80">
        <w:rPr>
          <w:rFonts w:ascii="Arial" w:hAnsi="Arial" w:cs="Arial"/>
          <w:b/>
          <w:bCs/>
        </w:rPr>
        <w:t>Q2.</w:t>
      </w:r>
      <w:r w:rsidR="00500C80">
        <w:rPr>
          <w:rFonts w:ascii="Arial" w:hAnsi="Arial" w:cs="Arial"/>
        </w:rPr>
        <w:tab/>
      </w:r>
      <w:r w:rsidRPr="005A2F8A">
        <w:rPr>
          <w:rFonts w:ascii="Arial" w:hAnsi="Arial" w:cs="Arial"/>
        </w:rPr>
        <w:t>À l’aide de la deuxième loi de Newton, représenter, sans souci d’échelle, les forces exercées sur le</w:t>
      </w:r>
      <w:r w:rsidR="00500C80">
        <w:rPr>
          <w:rFonts w:ascii="Arial" w:hAnsi="Arial" w:cs="Arial"/>
        </w:rPr>
        <w:t xml:space="preserve"> </w:t>
      </w:r>
      <w:r w:rsidRPr="005A2F8A">
        <w:rPr>
          <w:rFonts w:ascii="Arial" w:hAnsi="Arial" w:cs="Arial"/>
        </w:rPr>
        <w:t>système sachant qu’il est en équilibre.</w:t>
      </w:r>
    </w:p>
    <w:p w14:paraId="00AFE718" w14:textId="77777777" w:rsidR="005A2F8A" w:rsidRPr="005A2F8A" w:rsidRDefault="005A2F8A" w:rsidP="00500C80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</w:rPr>
      </w:pPr>
      <w:r w:rsidRPr="005A2F8A">
        <w:rPr>
          <w:rFonts w:ascii="Arial" w:hAnsi="Arial" w:cs="Arial"/>
        </w:rPr>
        <w:t>Lorsque le plongeur inspire, le volume de ses poumons augmente.</w:t>
      </w:r>
    </w:p>
    <w:p w14:paraId="19124BD1" w14:textId="551FF573" w:rsidR="005A2F8A" w:rsidRPr="005A2F8A" w:rsidRDefault="005A2F8A" w:rsidP="00500C80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</w:rPr>
      </w:pPr>
      <w:r w:rsidRPr="00500C80">
        <w:rPr>
          <w:rFonts w:ascii="Arial" w:hAnsi="Arial" w:cs="Arial"/>
          <w:b/>
          <w:bCs/>
        </w:rPr>
        <w:t>Q3.</w:t>
      </w:r>
      <w:r w:rsidR="00500C80">
        <w:rPr>
          <w:rFonts w:ascii="Arial" w:hAnsi="Arial" w:cs="Arial"/>
        </w:rPr>
        <w:tab/>
      </w:r>
      <w:r w:rsidRPr="005A2F8A">
        <w:rPr>
          <w:rFonts w:ascii="Arial" w:hAnsi="Arial" w:cs="Arial"/>
        </w:rPr>
        <w:t>Expliquer les conséquences de cette inspiration sur le mouvement du plongeur initialement immobile en</w:t>
      </w:r>
      <w:r w:rsidR="00500C80">
        <w:rPr>
          <w:rFonts w:ascii="Arial" w:hAnsi="Arial" w:cs="Arial"/>
        </w:rPr>
        <w:t xml:space="preserve"> </w:t>
      </w:r>
      <w:r w:rsidRPr="005A2F8A">
        <w:rPr>
          <w:rFonts w:ascii="Arial" w:hAnsi="Arial" w:cs="Arial"/>
        </w:rPr>
        <w:t>justifiant, notamment, la direction et le sens du vecteur accélération.</w:t>
      </w:r>
    </w:p>
    <w:p w14:paraId="6DF35EA0" w14:textId="77777777" w:rsidR="005A2F8A" w:rsidRPr="00500C80" w:rsidRDefault="005A2F8A" w:rsidP="00500C80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500C80">
        <w:rPr>
          <w:rFonts w:ascii="Arial" w:hAnsi="Arial" w:cs="Arial"/>
          <w:b/>
          <w:bCs/>
        </w:rPr>
        <w:t>2. Durée de la plongée</w:t>
      </w:r>
    </w:p>
    <w:p w14:paraId="2C8207D4" w14:textId="371EE439" w:rsidR="005A2F8A" w:rsidRPr="00500C80" w:rsidRDefault="005A2F8A" w:rsidP="00500C80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500C80">
        <w:rPr>
          <w:rFonts w:ascii="Arial" w:hAnsi="Arial" w:cs="Arial"/>
          <w:b/>
          <w:bCs/>
        </w:rPr>
        <w:t>Données</w:t>
      </w:r>
      <w:r w:rsidR="00500C80" w:rsidRPr="00500C80">
        <w:rPr>
          <w:rFonts w:ascii="Arial" w:hAnsi="Arial" w:cs="Arial"/>
          <w:b/>
          <w:bCs/>
        </w:rPr>
        <w:t> :</w:t>
      </w:r>
    </w:p>
    <w:p w14:paraId="1373127B" w14:textId="604170F4" w:rsidR="005A2F8A" w:rsidRPr="00500C80" w:rsidRDefault="005A2F8A" w:rsidP="00500C80">
      <w:pPr>
        <w:pStyle w:val="Paragraphedeliste"/>
        <w:numPr>
          <w:ilvl w:val="0"/>
          <w:numId w:val="34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500C80">
        <w:rPr>
          <w:rFonts w:ascii="Arial" w:hAnsi="Arial" w:cs="Arial"/>
        </w:rPr>
        <w:t>une pression de 1 bar est égale à 1×10</w:t>
      </w:r>
      <w:r w:rsidRPr="00500C80">
        <w:rPr>
          <w:rFonts w:ascii="Arial" w:hAnsi="Arial" w:cs="Arial"/>
          <w:vertAlign w:val="superscript"/>
        </w:rPr>
        <w:t>5</w:t>
      </w:r>
      <w:r w:rsidRPr="00500C80">
        <w:rPr>
          <w:rFonts w:ascii="Arial" w:hAnsi="Arial" w:cs="Arial"/>
        </w:rPr>
        <w:t xml:space="preserve"> Pa</w:t>
      </w:r>
      <w:r w:rsidR="00500C80" w:rsidRPr="00500C80">
        <w:rPr>
          <w:rFonts w:ascii="Arial" w:hAnsi="Arial" w:cs="Arial"/>
        </w:rPr>
        <w:t> ;</w:t>
      </w:r>
    </w:p>
    <w:p w14:paraId="3CBB0AF0" w14:textId="05BE8FC5" w:rsidR="005A2F8A" w:rsidRPr="00500C80" w:rsidRDefault="005A2F8A" w:rsidP="00500C80">
      <w:pPr>
        <w:pStyle w:val="Paragraphedeliste"/>
        <w:numPr>
          <w:ilvl w:val="0"/>
          <w:numId w:val="34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500C80">
        <w:rPr>
          <w:rFonts w:ascii="Arial" w:hAnsi="Arial" w:cs="Arial"/>
        </w:rPr>
        <w:t xml:space="preserve">conversion d’une température </w:t>
      </w:r>
      <w:r w:rsidRPr="00500C80">
        <w:rPr>
          <w:rFonts w:ascii="Arial" w:hAnsi="Arial" w:cs="Arial"/>
          <w:i/>
          <w:iCs/>
        </w:rPr>
        <w:t>θ</w:t>
      </w:r>
      <w:r w:rsidRPr="00500C80">
        <w:rPr>
          <w:rFonts w:ascii="Arial" w:hAnsi="Arial" w:cs="Arial"/>
        </w:rPr>
        <w:t xml:space="preserve"> exprimée en degré Celsius en une température </w:t>
      </w:r>
      <w:r w:rsidRPr="00500C80">
        <w:rPr>
          <w:rFonts w:ascii="Arial" w:hAnsi="Arial" w:cs="Arial"/>
          <w:i/>
          <w:iCs/>
        </w:rPr>
        <w:t>T</w:t>
      </w:r>
      <w:r w:rsidRPr="00500C80">
        <w:rPr>
          <w:rFonts w:ascii="Arial" w:hAnsi="Arial" w:cs="Arial"/>
        </w:rPr>
        <w:t xml:space="preserve"> exprimée</w:t>
      </w:r>
      <w:r w:rsidR="00500C80" w:rsidRPr="00500C80">
        <w:rPr>
          <w:rFonts w:ascii="Arial" w:hAnsi="Arial" w:cs="Arial"/>
        </w:rPr>
        <w:t xml:space="preserve"> </w:t>
      </w:r>
      <w:r w:rsidRPr="00500C80">
        <w:rPr>
          <w:rFonts w:ascii="Arial" w:hAnsi="Arial" w:cs="Arial"/>
        </w:rPr>
        <w:t>en</w:t>
      </w:r>
      <w:r w:rsidR="0052745F">
        <w:rPr>
          <w:rFonts w:ascii="Arial" w:hAnsi="Arial" w:cs="Arial"/>
        </w:rPr>
        <w:t> </w:t>
      </w:r>
      <w:r w:rsidRPr="00500C80">
        <w:rPr>
          <w:rFonts w:ascii="Arial" w:hAnsi="Arial" w:cs="Arial"/>
        </w:rPr>
        <w:t>kelvin</w:t>
      </w:r>
      <w:r w:rsidR="00500C80" w:rsidRPr="00500C80">
        <w:rPr>
          <w:rFonts w:ascii="Arial" w:hAnsi="Arial" w:cs="Arial"/>
        </w:rPr>
        <w:t> :</w:t>
      </w:r>
      <w:r w:rsidRPr="00500C80">
        <w:rPr>
          <w:rFonts w:ascii="Arial" w:hAnsi="Arial" w:cs="Arial"/>
        </w:rPr>
        <w:t xml:space="preserve"> </w:t>
      </w:r>
      <w:r w:rsidRPr="00500C80">
        <w:rPr>
          <w:rFonts w:ascii="Arial" w:hAnsi="Arial" w:cs="Arial"/>
          <w:i/>
          <w:iCs/>
        </w:rPr>
        <w:t>T</w:t>
      </w:r>
      <w:r w:rsidRPr="00500C80">
        <w:rPr>
          <w:rFonts w:ascii="Arial" w:hAnsi="Arial" w:cs="Arial"/>
        </w:rPr>
        <w:t xml:space="preserve">(K) = </w:t>
      </w:r>
      <w:r w:rsidRPr="00500C80">
        <w:rPr>
          <w:rFonts w:ascii="Arial" w:hAnsi="Arial" w:cs="Arial"/>
          <w:i/>
          <w:iCs/>
        </w:rPr>
        <w:t>θ</w:t>
      </w:r>
      <w:r w:rsidRPr="00500C80">
        <w:rPr>
          <w:rFonts w:ascii="Arial" w:hAnsi="Arial" w:cs="Arial"/>
        </w:rPr>
        <w:t>(°C) + 273</w:t>
      </w:r>
      <w:r w:rsidR="00500C80" w:rsidRPr="00500C80">
        <w:rPr>
          <w:rFonts w:ascii="Arial" w:hAnsi="Arial" w:cs="Arial"/>
        </w:rPr>
        <w:t> ;</w:t>
      </w:r>
    </w:p>
    <w:p w14:paraId="6E9F659D" w14:textId="24066DEF" w:rsidR="005A2F8A" w:rsidRPr="00500C80" w:rsidRDefault="005A2F8A" w:rsidP="00500C80">
      <w:pPr>
        <w:pStyle w:val="Paragraphedeliste"/>
        <w:numPr>
          <w:ilvl w:val="0"/>
          <w:numId w:val="34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500C80">
        <w:rPr>
          <w:rFonts w:ascii="Arial" w:hAnsi="Arial" w:cs="Arial"/>
        </w:rPr>
        <w:t>température de l’eau de mer supposée constante</w:t>
      </w:r>
      <w:r w:rsidR="00500C80" w:rsidRPr="00500C80">
        <w:rPr>
          <w:rFonts w:ascii="Arial" w:hAnsi="Arial" w:cs="Arial"/>
        </w:rPr>
        <w:t> :</w:t>
      </w:r>
      <w:r w:rsidRPr="00500C80">
        <w:rPr>
          <w:rFonts w:ascii="Arial" w:hAnsi="Arial" w:cs="Arial"/>
        </w:rPr>
        <w:t xml:space="preserve"> </w:t>
      </w:r>
      <w:r w:rsidRPr="00500C80">
        <w:rPr>
          <w:rFonts w:ascii="Arial" w:hAnsi="Arial" w:cs="Arial"/>
          <w:i/>
          <w:iCs/>
        </w:rPr>
        <w:t>T</w:t>
      </w:r>
      <w:r w:rsidRPr="00500C80">
        <w:rPr>
          <w:rFonts w:ascii="Arial" w:hAnsi="Arial" w:cs="Arial"/>
          <w:vertAlign w:val="subscript"/>
        </w:rPr>
        <w:t>eau</w:t>
      </w:r>
      <w:r w:rsidRPr="00500C80">
        <w:rPr>
          <w:rFonts w:ascii="Arial" w:hAnsi="Arial" w:cs="Arial"/>
        </w:rPr>
        <w:t xml:space="preserve"> = 283 K</w:t>
      </w:r>
      <w:r w:rsidR="00500C80" w:rsidRPr="00500C80">
        <w:rPr>
          <w:rFonts w:ascii="Arial" w:hAnsi="Arial" w:cs="Arial"/>
        </w:rPr>
        <w:t> ;</w:t>
      </w:r>
    </w:p>
    <w:p w14:paraId="42EEFE04" w14:textId="0A61BE50" w:rsidR="005A2F8A" w:rsidRPr="00500C80" w:rsidRDefault="005A2F8A" w:rsidP="00500C80">
      <w:pPr>
        <w:pStyle w:val="Paragraphedeliste"/>
        <w:numPr>
          <w:ilvl w:val="0"/>
          <w:numId w:val="34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500C80">
        <w:rPr>
          <w:rFonts w:ascii="Arial" w:hAnsi="Arial" w:cs="Arial"/>
        </w:rPr>
        <w:t>pression initiale de l’air comprimé, modélisé par un gaz parfait, dans une bouteille de plongée</w:t>
      </w:r>
      <w:r w:rsidR="00500C80" w:rsidRPr="00500C80">
        <w:rPr>
          <w:rFonts w:ascii="Arial" w:hAnsi="Arial" w:cs="Arial"/>
        </w:rPr>
        <w:t xml:space="preserve"> : </w:t>
      </w:r>
      <w:r w:rsidRPr="00500C80">
        <w:rPr>
          <w:rFonts w:ascii="Arial" w:hAnsi="Arial" w:cs="Arial"/>
          <w:i/>
          <w:iCs/>
        </w:rPr>
        <w:t>P</w:t>
      </w:r>
      <w:r w:rsidRPr="00500C80">
        <w:rPr>
          <w:rFonts w:ascii="Arial" w:hAnsi="Arial" w:cs="Arial"/>
          <w:vertAlign w:val="subscript"/>
        </w:rPr>
        <w:t>b</w:t>
      </w:r>
      <w:r w:rsidR="00500C80" w:rsidRPr="00500C80">
        <w:rPr>
          <w:rFonts w:ascii="Arial" w:hAnsi="Arial" w:cs="Arial"/>
        </w:rPr>
        <w:t> </w:t>
      </w:r>
      <w:r w:rsidRPr="00500C80">
        <w:rPr>
          <w:rFonts w:ascii="Arial" w:hAnsi="Arial" w:cs="Arial"/>
        </w:rPr>
        <w:t>=</w:t>
      </w:r>
      <w:r w:rsidR="00500C80" w:rsidRPr="00500C80">
        <w:rPr>
          <w:rFonts w:ascii="Arial" w:hAnsi="Arial" w:cs="Arial"/>
        </w:rPr>
        <w:t> </w:t>
      </w:r>
      <w:r w:rsidRPr="00500C80">
        <w:rPr>
          <w:rFonts w:ascii="Arial" w:hAnsi="Arial" w:cs="Arial"/>
        </w:rPr>
        <w:t>230</w:t>
      </w:r>
      <w:r w:rsidR="00500C80" w:rsidRPr="00500C80">
        <w:rPr>
          <w:rFonts w:ascii="Arial" w:hAnsi="Arial" w:cs="Arial"/>
        </w:rPr>
        <w:t> </w:t>
      </w:r>
      <w:r w:rsidRPr="00500C80">
        <w:rPr>
          <w:rFonts w:ascii="Arial" w:hAnsi="Arial" w:cs="Arial"/>
        </w:rPr>
        <w:t>bar</w:t>
      </w:r>
      <w:r w:rsidR="00500C80" w:rsidRPr="00500C80">
        <w:rPr>
          <w:rFonts w:ascii="Arial" w:hAnsi="Arial" w:cs="Arial"/>
        </w:rPr>
        <w:t> ;</w:t>
      </w:r>
    </w:p>
    <w:p w14:paraId="6593BE63" w14:textId="25D0925D" w:rsidR="005A2F8A" w:rsidRPr="00500C80" w:rsidRDefault="005A2F8A" w:rsidP="00500C80">
      <w:pPr>
        <w:pStyle w:val="Paragraphedeliste"/>
        <w:numPr>
          <w:ilvl w:val="0"/>
          <w:numId w:val="34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500C80">
        <w:rPr>
          <w:rFonts w:ascii="Arial" w:hAnsi="Arial" w:cs="Arial"/>
        </w:rPr>
        <w:t>constante des gaz parfaits</w:t>
      </w:r>
      <w:r w:rsidR="00500C80">
        <w:rPr>
          <w:rFonts w:ascii="Arial" w:hAnsi="Arial" w:cs="Arial"/>
        </w:rPr>
        <w:t> :</w:t>
      </w:r>
      <w:r w:rsidRPr="00500C80">
        <w:rPr>
          <w:rFonts w:ascii="Arial" w:hAnsi="Arial" w:cs="Arial"/>
        </w:rPr>
        <w:t xml:space="preserve"> </w:t>
      </w:r>
      <w:r w:rsidRPr="00500C80">
        <w:rPr>
          <w:rFonts w:ascii="Arial" w:hAnsi="Arial" w:cs="Arial"/>
          <w:i/>
          <w:iCs/>
        </w:rPr>
        <w:t>R</w:t>
      </w:r>
      <w:r w:rsidRPr="00500C80">
        <w:rPr>
          <w:rFonts w:ascii="Arial" w:hAnsi="Arial" w:cs="Arial"/>
        </w:rPr>
        <w:t xml:space="preserve"> = 8,31 J·mol</w:t>
      </w:r>
      <w:r w:rsidRPr="00500C80">
        <w:rPr>
          <w:rFonts w:ascii="Arial" w:hAnsi="Arial" w:cs="Arial"/>
          <w:vertAlign w:val="superscript"/>
        </w:rPr>
        <w:t>–1</w:t>
      </w:r>
      <w:r w:rsidRPr="00500C80">
        <w:rPr>
          <w:rFonts w:ascii="Arial" w:hAnsi="Arial" w:cs="Arial"/>
        </w:rPr>
        <w:t>·K</w:t>
      </w:r>
      <w:r w:rsidRPr="00500C80">
        <w:rPr>
          <w:rFonts w:ascii="Arial" w:hAnsi="Arial" w:cs="Arial"/>
          <w:vertAlign w:val="superscript"/>
        </w:rPr>
        <w:t>–1</w:t>
      </w:r>
      <w:r w:rsidR="00500C80" w:rsidRPr="00500C80">
        <w:rPr>
          <w:rFonts w:ascii="Arial" w:hAnsi="Arial" w:cs="Arial"/>
        </w:rPr>
        <w:t> ;</w:t>
      </w:r>
    </w:p>
    <w:p w14:paraId="6FFBBB1F" w14:textId="5D886FB4" w:rsidR="005A2F8A" w:rsidRPr="00500C80" w:rsidRDefault="005A2F8A" w:rsidP="00500C80">
      <w:pPr>
        <w:pStyle w:val="Paragraphedeliste"/>
        <w:numPr>
          <w:ilvl w:val="0"/>
          <w:numId w:val="34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500C80">
        <w:rPr>
          <w:rFonts w:ascii="Arial" w:hAnsi="Arial" w:cs="Arial"/>
        </w:rPr>
        <w:t>volume d’air total contenu dans les bouteilles de plongée</w:t>
      </w:r>
      <w:r w:rsidR="00500C80" w:rsidRPr="00500C80">
        <w:rPr>
          <w:rFonts w:ascii="Arial" w:hAnsi="Arial" w:cs="Arial"/>
        </w:rPr>
        <w:t> :</w:t>
      </w:r>
      <w:r w:rsidRPr="00500C80">
        <w:rPr>
          <w:rFonts w:ascii="Arial" w:hAnsi="Arial" w:cs="Arial"/>
        </w:rPr>
        <w:t xml:space="preserve"> </w:t>
      </w:r>
      <w:r w:rsidRPr="00500C80">
        <w:rPr>
          <w:rFonts w:ascii="Arial" w:hAnsi="Arial" w:cs="Arial"/>
          <w:i/>
          <w:iCs/>
        </w:rPr>
        <w:t>V</w:t>
      </w:r>
      <w:r w:rsidRPr="00500C80">
        <w:rPr>
          <w:rFonts w:ascii="Arial" w:hAnsi="Arial" w:cs="Arial"/>
          <w:vertAlign w:val="subscript"/>
        </w:rPr>
        <w:t>b</w:t>
      </w:r>
      <w:r w:rsidRPr="00500C80">
        <w:rPr>
          <w:rFonts w:ascii="Arial" w:hAnsi="Arial" w:cs="Arial"/>
        </w:rPr>
        <w:t xml:space="preserve"> = 30 L.</w:t>
      </w:r>
    </w:p>
    <w:p w14:paraId="3EEF5DEE" w14:textId="29DA5CB3" w:rsidR="005A2F8A" w:rsidRDefault="005A2F8A" w:rsidP="00500C80">
      <w:pPr>
        <w:spacing w:before="120" w:after="0" w:line="240" w:lineRule="auto"/>
        <w:jc w:val="both"/>
        <w:rPr>
          <w:rFonts w:ascii="Arial" w:hAnsi="Arial" w:cs="Arial"/>
        </w:rPr>
      </w:pPr>
      <w:r w:rsidRPr="005A2F8A">
        <w:rPr>
          <w:rFonts w:ascii="Arial" w:hAnsi="Arial" w:cs="Arial"/>
        </w:rPr>
        <w:t>Une simulation de l’évolution de la pression dans l’eau de mer en fonction de la profondeur est représentée</w:t>
      </w:r>
      <w:r w:rsidR="00500C80">
        <w:rPr>
          <w:rFonts w:ascii="Arial" w:hAnsi="Arial" w:cs="Arial"/>
        </w:rPr>
        <w:t xml:space="preserve"> </w:t>
      </w:r>
      <w:r w:rsidRPr="005A2F8A">
        <w:rPr>
          <w:rFonts w:ascii="Arial" w:hAnsi="Arial" w:cs="Arial"/>
        </w:rPr>
        <w:t>sur la figure 1.</w:t>
      </w:r>
    </w:p>
    <w:p w14:paraId="59BAD610" w14:textId="115761D8" w:rsidR="005A2F8A" w:rsidRDefault="005A2F8A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E15F307" w14:textId="51A4FB8C" w:rsidR="005A2F8A" w:rsidRDefault="005A2F8A" w:rsidP="007309B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18AE12B2" wp14:editId="5F6F733E">
            <wp:extent cx="5537200" cy="2286000"/>
            <wp:effectExtent l="0" t="0" r="635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95AD8" w14:textId="77777777" w:rsidR="005A2F8A" w:rsidRDefault="005A2F8A" w:rsidP="005A2F8A">
      <w:pPr>
        <w:spacing w:after="0" w:line="240" w:lineRule="auto"/>
        <w:jc w:val="both"/>
        <w:rPr>
          <w:rFonts w:ascii="Arial" w:hAnsi="Arial" w:cs="Arial"/>
        </w:rPr>
      </w:pPr>
    </w:p>
    <w:p w14:paraId="71A61303" w14:textId="0B193F98" w:rsidR="005A2F8A" w:rsidRPr="005A2F8A" w:rsidRDefault="005A2F8A" w:rsidP="001148FE">
      <w:pPr>
        <w:spacing w:after="0" w:line="240" w:lineRule="auto"/>
        <w:jc w:val="center"/>
        <w:rPr>
          <w:rFonts w:ascii="Arial" w:hAnsi="Arial" w:cs="Arial"/>
        </w:rPr>
      </w:pPr>
      <w:r w:rsidRPr="005A2F8A">
        <w:rPr>
          <w:rFonts w:ascii="Arial" w:hAnsi="Arial" w:cs="Arial"/>
        </w:rPr>
        <w:t>Figure 1. Simulation de l’évolution de la pression de l’eau en bar en fonction de la profondeur en mètre</w:t>
      </w:r>
    </w:p>
    <w:p w14:paraId="13094A63" w14:textId="77777777" w:rsidR="001148FE" w:rsidRDefault="001148FE" w:rsidP="005A2F8A">
      <w:pPr>
        <w:spacing w:after="0" w:line="240" w:lineRule="auto"/>
        <w:jc w:val="both"/>
        <w:rPr>
          <w:rFonts w:ascii="Arial" w:hAnsi="Arial" w:cs="Arial"/>
        </w:rPr>
      </w:pPr>
    </w:p>
    <w:p w14:paraId="71594DEC" w14:textId="58EE627C" w:rsidR="005A2F8A" w:rsidRPr="001148FE" w:rsidRDefault="005A2F8A" w:rsidP="001148FE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  <w:spacing w:val="-4"/>
        </w:rPr>
      </w:pPr>
      <w:r w:rsidRPr="001148FE">
        <w:rPr>
          <w:rFonts w:ascii="Arial" w:hAnsi="Arial" w:cs="Arial"/>
          <w:b/>
          <w:bCs/>
          <w:spacing w:val="-4"/>
        </w:rPr>
        <w:t>Q4.</w:t>
      </w:r>
      <w:r w:rsidR="001148FE" w:rsidRPr="001148FE">
        <w:rPr>
          <w:rFonts w:ascii="Arial" w:hAnsi="Arial" w:cs="Arial"/>
          <w:spacing w:val="-4"/>
        </w:rPr>
        <w:tab/>
      </w:r>
      <w:r w:rsidRPr="001148FE">
        <w:rPr>
          <w:rFonts w:ascii="Arial" w:hAnsi="Arial" w:cs="Arial"/>
          <w:spacing w:val="-4"/>
        </w:rPr>
        <w:t>Montrer que la quantité de matière initiale d’air comprimé contenue dans les bouteilles de plongée à la</w:t>
      </w:r>
      <w:r w:rsidR="001148FE" w:rsidRPr="001148FE">
        <w:rPr>
          <w:rFonts w:ascii="Arial" w:hAnsi="Arial" w:cs="Arial"/>
          <w:spacing w:val="-4"/>
        </w:rPr>
        <w:t xml:space="preserve"> </w:t>
      </w:r>
      <w:r w:rsidRPr="001148FE">
        <w:rPr>
          <w:rFonts w:ascii="Arial" w:hAnsi="Arial" w:cs="Arial"/>
          <w:spacing w:val="-4"/>
        </w:rPr>
        <w:t xml:space="preserve">pression de 230 bar et à la température de 283 K vaut </w:t>
      </w:r>
      <w:r w:rsidRPr="001148FE">
        <w:rPr>
          <w:rFonts w:ascii="Arial" w:hAnsi="Arial" w:cs="Arial"/>
          <w:i/>
          <w:iCs/>
          <w:spacing w:val="-4"/>
        </w:rPr>
        <w:t>n</w:t>
      </w:r>
      <w:r w:rsidRPr="001148FE">
        <w:rPr>
          <w:rFonts w:ascii="Arial" w:hAnsi="Arial" w:cs="Arial"/>
          <w:spacing w:val="-4"/>
        </w:rPr>
        <w:t xml:space="preserve"> = 293 mol.</w:t>
      </w:r>
    </w:p>
    <w:p w14:paraId="0A0F5392" w14:textId="0FCEBA00" w:rsidR="005A2F8A" w:rsidRPr="001148FE" w:rsidRDefault="005A2F8A" w:rsidP="001148FE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  <w:spacing w:val="-4"/>
        </w:rPr>
      </w:pPr>
      <w:r w:rsidRPr="001148FE">
        <w:rPr>
          <w:rFonts w:ascii="Arial" w:hAnsi="Arial" w:cs="Arial"/>
          <w:b/>
          <w:bCs/>
          <w:spacing w:val="-4"/>
        </w:rPr>
        <w:t>Q5.</w:t>
      </w:r>
      <w:r w:rsidR="001148FE" w:rsidRPr="001148FE">
        <w:rPr>
          <w:rFonts w:ascii="Arial" w:hAnsi="Arial" w:cs="Arial"/>
          <w:spacing w:val="-4"/>
        </w:rPr>
        <w:tab/>
      </w:r>
      <w:r w:rsidRPr="001148FE">
        <w:rPr>
          <w:rFonts w:ascii="Arial" w:hAnsi="Arial" w:cs="Arial"/>
          <w:spacing w:val="-4"/>
        </w:rPr>
        <w:t>Déterminer graphiquement la valeur de la pression de l’eau à une profondeur de 35 m.</w:t>
      </w:r>
    </w:p>
    <w:p w14:paraId="345828F2" w14:textId="54CFCDDC" w:rsidR="005A2F8A" w:rsidRPr="001148FE" w:rsidRDefault="005A2F8A" w:rsidP="001148FE">
      <w:pPr>
        <w:spacing w:after="120" w:line="240" w:lineRule="auto"/>
        <w:jc w:val="both"/>
        <w:rPr>
          <w:rFonts w:ascii="Arial" w:hAnsi="Arial" w:cs="Arial"/>
          <w:spacing w:val="-4"/>
        </w:rPr>
      </w:pPr>
      <w:r w:rsidRPr="001148FE">
        <w:rPr>
          <w:rFonts w:ascii="Arial" w:hAnsi="Arial" w:cs="Arial"/>
          <w:spacing w:val="-4"/>
        </w:rPr>
        <w:t>Un détendeur permet de diminuer la pression de l’air en sortie des bouteilles. Ainsi, la pression de l’air respiré</w:t>
      </w:r>
      <w:r w:rsidR="001148FE" w:rsidRPr="001148FE">
        <w:rPr>
          <w:rFonts w:ascii="Arial" w:hAnsi="Arial" w:cs="Arial"/>
          <w:spacing w:val="-4"/>
        </w:rPr>
        <w:t xml:space="preserve"> </w:t>
      </w:r>
      <w:r w:rsidRPr="001148FE">
        <w:rPr>
          <w:rFonts w:ascii="Arial" w:hAnsi="Arial" w:cs="Arial"/>
          <w:spacing w:val="-4"/>
        </w:rPr>
        <w:t>par le plongeur est égale à la pression de l’eau à la profondeur à laquelle il évolue. Dans ces conditions le</w:t>
      </w:r>
      <w:r w:rsidR="001148FE" w:rsidRPr="001148FE">
        <w:rPr>
          <w:rFonts w:ascii="Arial" w:hAnsi="Arial" w:cs="Arial"/>
          <w:spacing w:val="-4"/>
        </w:rPr>
        <w:t xml:space="preserve"> </w:t>
      </w:r>
      <w:r w:rsidRPr="001148FE">
        <w:rPr>
          <w:rFonts w:ascii="Arial" w:hAnsi="Arial" w:cs="Arial"/>
          <w:spacing w:val="-4"/>
        </w:rPr>
        <w:t>plongeur consomme pour sa respiration 20,0 L d’air par minute.</w:t>
      </w:r>
    </w:p>
    <w:p w14:paraId="4BCF9D24" w14:textId="04BDA1F7" w:rsidR="005A2F8A" w:rsidRPr="001148FE" w:rsidRDefault="005A2F8A" w:rsidP="001148FE">
      <w:pPr>
        <w:spacing w:after="120" w:line="240" w:lineRule="auto"/>
        <w:jc w:val="both"/>
        <w:rPr>
          <w:rFonts w:ascii="Arial" w:hAnsi="Arial" w:cs="Arial"/>
          <w:spacing w:val="-4"/>
        </w:rPr>
      </w:pPr>
      <w:r w:rsidRPr="001148FE">
        <w:rPr>
          <w:rFonts w:ascii="Arial" w:hAnsi="Arial" w:cs="Arial"/>
          <w:spacing w:val="-4"/>
        </w:rPr>
        <w:t>Le plongeur prévoit d’utiliser la moitié de l’air à sa disposition pour son exploration à 35 m et l’autre moitié pour</w:t>
      </w:r>
      <w:r w:rsidR="001148FE" w:rsidRPr="001148FE">
        <w:rPr>
          <w:rFonts w:ascii="Arial" w:hAnsi="Arial" w:cs="Arial"/>
          <w:spacing w:val="-4"/>
        </w:rPr>
        <w:t xml:space="preserve"> </w:t>
      </w:r>
      <w:r w:rsidRPr="001148FE">
        <w:rPr>
          <w:rFonts w:ascii="Arial" w:hAnsi="Arial" w:cs="Arial"/>
          <w:spacing w:val="-4"/>
        </w:rPr>
        <w:t>la descente et la remontée.</w:t>
      </w:r>
    </w:p>
    <w:p w14:paraId="156E79DE" w14:textId="7E6D25F0" w:rsidR="005A2F8A" w:rsidRPr="005A2F8A" w:rsidRDefault="005A2F8A" w:rsidP="001148FE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</w:rPr>
      </w:pPr>
      <w:r w:rsidRPr="001148FE">
        <w:rPr>
          <w:rFonts w:ascii="Arial" w:hAnsi="Arial" w:cs="Arial"/>
          <w:b/>
          <w:bCs/>
        </w:rPr>
        <w:t>Q6.</w:t>
      </w:r>
      <w:r w:rsidR="001148FE">
        <w:rPr>
          <w:rFonts w:ascii="Arial" w:hAnsi="Arial" w:cs="Arial"/>
        </w:rPr>
        <w:tab/>
      </w:r>
      <w:r w:rsidRPr="005A2F8A">
        <w:rPr>
          <w:rFonts w:ascii="Arial" w:hAnsi="Arial" w:cs="Arial"/>
        </w:rPr>
        <w:t>Estimer la valeur de la durée pendant laquelle le plongeur pourra effectuer son exploration à une</w:t>
      </w:r>
      <w:r w:rsidR="001148FE">
        <w:rPr>
          <w:rFonts w:ascii="Arial" w:hAnsi="Arial" w:cs="Arial"/>
        </w:rPr>
        <w:t xml:space="preserve"> </w:t>
      </w:r>
      <w:r w:rsidRPr="005A2F8A">
        <w:rPr>
          <w:rFonts w:ascii="Arial" w:hAnsi="Arial" w:cs="Arial"/>
        </w:rPr>
        <w:t>profondeur de 35 m.</w:t>
      </w:r>
    </w:p>
    <w:p w14:paraId="4A45E661" w14:textId="77777777" w:rsidR="005A2F8A" w:rsidRPr="001148FE" w:rsidRDefault="005A2F8A" w:rsidP="001148FE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1148FE">
        <w:rPr>
          <w:rFonts w:ascii="Arial" w:hAnsi="Arial" w:cs="Arial"/>
          <w:b/>
          <w:bCs/>
        </w:rPr>
        <w:t>3. Intérêt de la combinaison</w:t>
      </w:r>
    </w:p>
    <w:p w14:paraId="0CEB20D8" w14:textId="477E5416" w:rsidR="005A2F8A" w:rsidRPr="001148FE" w:rsidRDefault="005A2F8A" w:rsidP="001148FE">
      <w:pPr>
        <w:spacing w:after="120" w:line="240" w:lineRule="auto"/>
        <w:jc w:val="both"/>
        <w:rPr>
          <w:rFonts w:ascii="Arial" w:hAnsi="Arial" w:cs="Arial"/>
          <w:spacing w:val="-4"/>
        </w:rPr>
      </w:pPr>
      <w:r w:rsidRPr="001148FE">
        <w:rPr>
          <w:rFonts w:ascii="Arial" w:hAnsi="Arial" w:cs="Arial"/>
          <w:spacing w:val="-4"/>
        </w:rPr>
        <w:t xml:space="preserve">Dans cette partie on étudie l’évolution au cours du temps de la température </w:t>
      </w:r>
      <w:r w:rsidRPr="001148FE">
        <w:rPr>
          <w:rFonts w:ascii="Arial" w:hAnsi="Arial" w:cs="Arial"/>
          <w:i/>
          <w:iCs/>
          <w:spacing w:val="-4"/>
        </w:rPr>
        <w:t>T</w:t>
      </w:r>
      <w:r w:rsidRPr="001148FE">
        <w:rPr>
          <w:rFonts w:ascii="Arial" w:hAnsi="Arial" w:cs="Arial"/>
          <w:spacing w:val="-4"/>
        </w:rPr>
        <w:t>(</w:t>
      </w:r>
      <w:r w:rsidRPr="001148FE">
        <w:rPr>
          <w:rFonts w:ascii="Arial" w:hAnsi="Arial" w:cs="Arial"/>
          <w:i/>
          <w:iCs/>
          <w:spacing w:val="-4"/>
        </w:rPr>
        <w:t>t</w:t>
      </w:r>
      <w:r w:rsidRPr="001148FE">
        <w:rPr>
          <w:rFonts w:ascii="Arial" w:hAnsi="Arial" w:cs="Arial"/>
          <w:spacing w:val="-4"/>
        </w:rPr>
        <w:t>) du plongeur. La température</w:t>
      </w:r>
      <w:r w:rsidR="001148FE" w:rsidRPr="001148FE">
        <w:rPr>
          <w:rFonts w:ascii="Arial" w:hAnsi="Arial" w:cs="Arial"/>
          <w:spacing w:val="-4"/>
        </w:rPr>
        <w:t xml:space="preserve"> </w:t>
      </w:r>
      <w:r w:rsidRPr="001148FE">
        <w:rPr>
          <w:rFonts w:ascii="Arial" w:hAnsi="Arial" w:cs="Arial"/>
          <w:spacing w:val="-4"/>
        </w:rPr>
        <w:t>du système {plongeur} est supposée homogène.</w:t>
      </w:r>
    </w:p>
    <w:p w14:paraId="3357AB0D" w14:textId="4113FB40" w:rsidR="005A2F8A" w:rsidRPr="001148FE" w:rsidRDefault="005A2F8A" w:rsidP="001148FE">
      <w:pPr>
        <w:spacing w:after="120" w:line="240" w:lineRule="auto"/>
        <w:jc w:val="both"/>
        <w:rPr>
          <w:rFonts w:ascii="Arial" w:hAnsi="Arial" w:cs="Arial"/>
          <w:b/>
          <w:bCs/>
        </w:rPr>
      </w:pPr>
      <w:r w:rsidRPr="001148FE">
        <w:rPr>
          <w:rFonts w:ascii="Arial" w:hAnsi="Arial" w:cs="Arial"/>
          <w:b/>
          <w:bCs/>
        </w:rPr>
        <w:t>Données</w:t>
      </w:r>
      <w:r w:rsidR="001148FE" w:rsidRPr="001148FE">
        <w:rPr>
          <w:rFonts w:ascii="Arial" w:hAnsi="Arial" w:cs="Arial"/>
          <w:b/>
          <w:bCs/>
        </w:rPr>
        <w:t> :</w:t>
      </w:r>
    </w:p>
    <w:p w14:paraId="4549EE7C" w14:textId="4463B20C" w:rsidR="005A2F8A" w:rsidRPr="001148FE" w:rsidRDefault="005A2F8A" w:rsidP="001148FE">
      <w:pPr>
        <w:pStyle w:val="Paragraphedeliste"/>
        <w:numPr>
          <w:ilvl w:val="0"/>
          <w:numId w:val="35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1148FE">
        <w:rPr>
          <w:rFonts w:ascii="Arial" w:hAnsi="Arial" w:cs="Arial"/>
        </w:rPr>
        <w:t xml:space="preserve">masse du plongeur </w:t>
      </w:r>
      <w:r w:rsidRPr="001148FE">
        <w:rPr>
          <w:rFonts w:ascii="Arial" w:hAnsi="Arial" w:cs="Arial"/>
          <w:i/>
          <w:iCs/>
        </w:rPr>
        <w:t>m</w:t>
      </w:r>
      <w:r w:rsidRPr="001148FE">
        <w:rPr>
          <w:rFonts w:ascii="Arial" w:hAnsi="Arial" w:cs="Arial"/>
          <w:vertAlign w:val="subscript"/>
        </w:rPr>
        <w:t>p</w:t>
      </w:r>
      <w:r w:rsidRPr="001148FE">
        <w:rPr>
          <w:rFonts w:ascii="Arial" w:hAnsi="Arial" w:cs="Arial"/>
        </w:rPr>
        <w:t xml:space="preserve"> = 80 kg</w:t>
      </w:r>
      <w:r w:rsidR="001148FE" w:rsidRPr="001148FE">
        <w:rPr>
          <w:rFonts w:ascii="Arial" w:hAnsi="Arial" w:cs="Arial"/>
        </w:rPr>
        <w:t> ;</w:t>
      </w:r>
    </w:p>
    <w:p w14:paraId="404EDFF1" w14:textId="79476E69" w:rsidR="005A2F8A" w:rsidRPr="001148FE" w:rsidRDefault="005A2F8A" w:rsidP="001148FE">
      <w:pPr>
        <w:pStyle w:val="Paragraphedeliste"/>
        <w:numPr>
          <w:ilvl w:val="0"/>
          <w:numId w:val="35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1148FE">
        <w:rPr>
          <w:rFonts w:ascii="Arial" w:hAnsi="Arial" w:cs="Arial"/>
        </w:rPr>
        <w:t>la température du plongeur avant la plongée est de 37 °C</w:t>
      </w:r>
      <w:r w:rsidR="001148FE" w:rsidRPr="001148FE">
        <w:rPr>
          <w:rFonts w:ascii="Arial" w:hAnsi="Arial" w:cs="Arial"/>
        </w:rPr>
        <w:t> ;</w:t>
      </w:r>
    </w:p>
    <w:p w14:paraId="2CF1F2AC" w14:textId="4AE3AB16" w:rsidR="005A2F8A" w:rsidRPr="001148FE" w:rsidRDefault="005A2F8A" w:rsidP="001148FE">
      <w:pPr>
        <w:pStyle w:val="Paragraphedeliste"/>
        <w:numPr>
          <w:ilvl w:val="0"/>
          <w:numId w:val="35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1148FE">
        <w:rPr>
          <w:rFonts w:ascii="Arial" w:hAnsi="Arial" w:cs="Arial"/>
        </w:rPr>
        <w:t xml:space="preserve">capacité thermique massique moyenne du corps humain : </w:t>
      </w:r>
      <w:r w:rsidRPr="001148FE">
        <w:rPr>
          <w:rFonts w:ascii="Arial" w:hAnsi="Arial" w:cs="Arial"/>
          <w:i/>
          <w:iCs/>
        </w:rPr>
        <w:t>c</w:t>
      </w:r>
      <w:r w:rsidRPr="001148FE">
        <w:rPr>
          <w:rFonts w:ascii="Arial" w:hAnsi="Arial" w:cs="Arial"/>
          <w:vertAlign w:val="subscript"/>
        </w:rPr>
        <w:t>h</w:t>
      </w:r>
      <w:r w:rsidRPr="001148FE">
        <w:rPr>
          <w:rFonts w:ascii="Arial" w:hAnsi="Arial" w:cs="Arial"/>
        </w:rPr>
        <w:t xml:space="preserve"> = 3,5×10 </w:t>
      </w:r>
      <w:r w:rsidRPr="001148FE">
        <w:rPr>
          <w:rFonts w:ascii="Arial" w:hAnsi="Arial" w:cs="Arial"/>
          <w:vertAlign w:val="superscript"/>
        </w:rPr>
        <w:t>3</w:t>
      </w:r>
      <w:r w:rsidRPr="001148FE">
        <w:rPr>
          <w:rFonts w:ascii="Arial" w:hAnsi="Arial" w:cs="Arial"/>
        </w:rPr>
        <w:t xml:space="preserve"> J·kg </w:t>
      </w:r>
      <w:r w:rsidRPr="001148FE">
        <w:rPr>
          <w:rFonts w:ascii="Arial" w:hAnsi="Arial" w:cs="Arial"/>
          <w:vertAlign w:val="superscript"/>
        </w:rPr>
        <w:t>–1</w:t>
      </w:r>
      <w:r w:rsidRPr="001148FE">
        <w:rPr>
          <w:rFonts w:ascii="Arial" w:hAnsi="Arial" w:cs="Arial"/>
        </w:rPr>
        <w:t xml:space="preserve">·K </w:t>
      </w:r>
      <w:r w:rsidRPr="001148FE">
        <w:rPr>
          <w:rFonts w:ascii="Arial" w:hAnsi="Arial" w:cs="Arial"/>
          <w:vertAlign w:val="superscript"/>
        </w:rPr>
        <w:t>–1</w:t>
      </w:r>
      <w:r w:rsidR="001148FE" w:rsidRPr="001148FE">
        <w:rPr>
          <w:rFonts w:ascii="Arial" w:hAnsi="Arial" w:cs="Arial"/>
        </w:rPr>
        <w:t> ;</w:t>
      </w:r>
    </w:p>
    <w:p w14:paraId="2BF55EA7" w14:textId="37178210" w:rsidR="005A2F8A" w:rsidRPr="001148FE" w:rsidRDefault="005A2F8A" w:rsidP="001148FE">
      <w:pPr>
        <w:pStyle w:val="Paragraphedeliste"/>
        <w:numPr>
          <w:ilvl w:val="0"/>
          <w:numId w:val="35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1148FE">
        <w:rPr>
          <w:rFonts w:ascii="Arial" w:hAnsi="Arial" w:cs="Arial"/>
        </w:rPr>
        <w:t>puissance fournie au plongeur par son métabolisme pour maintenir sa température au cours de la</w:t>
      </w:r>
      <w:r w:rsidR="001148FE" w:rsidRPr="001148FE">
        <w:rPr>
          <w:rFonts w:ascii="Arial" w:hAnsi="Arial" w:cs="Arial"/>
        </w:rPr>
        <w:t xml:space="preserve"> </w:t>
      </w:r>
      <w:r w:rsidRPr="001148FE">
        <w:rPr>
          <w:rFonts w:ascii="Arial" w:hAnsi="Arial" w:cs="Arial"/>
        </w:rPr>
        <w:t>plongée</w:t>
      </w:r>
      <w:r w:rsidR="001148FE" w:rsidRPr="001148FE">
        <w:rPr>
          <w:rFonts w:ascii="Arial" w:hAnsi="Arial" w:cs="Arial"/>
        </w:rPr>
        <w:t> :</w:t>
      </w:r>
      <w:r w:rsidRPr="001148FE">
        <w:rPr>
          <w:rFonts w:ascii="Arial" w:hAnsi="Arial" w:cs="Arial"/>
        </w:rPr>
        <w:t xml:space="preserve"> </w:t>
      </w:r>
      <w:r w:rsidRPr="001148FE">
        <w:rPr>
          <w:rFonts w:ascii="Arial" w:hAnsi="Arial" w:cs="Arial"/>
          <w:i/>
          <w:iCs/>
        </w:rPr>
        <w:t>P</w:t>
      </w:r>
      <w:r w:rsidRPr="001148FE">
        <w:rPr>
          <w:rFonts w:ascii="Arial" w:hAnsi="Arial" w:cs="Arial"/>
          <w:vertAlign w:val="subscript"/>
        </w:rPr>
        <w:t>m</w:t>
      </w:r>
      <w:r w:rsidRPr="001148FE">
        <w:rPr>
          <w:rFonts w:ascii="Arial" w:hAnsi="Arial" w:cs="Arial"/>
        </w:rPr>
        <w:t xml:space="preserve"> = 200 W</w:t>
      </w:r>
      <w:r w:rsidR="001148FE" w:rsidRPr="001148FE">
        <w:rPr>
          <w:rFonts w:ascii="Arial" w:hAnsi="Arial" w:cs="Arial"/>
        </w:rPr>
        <w:t> ;</w:t>
      </w:r>
    </w:p>
    <w:p w14:paraId="20154839" w14:textId="08A5627C" w:rsidR="005A2F8A" w:rsidRPr="001148FE" w:rsidRDefault="005A2F8A" w:rsidP="001148FE">
      <w:pPr>
        <w:pStyle w:val="Paragraphedeliste"/>
        <w:numPr>
          <w:ilvl w:val="0"/>
          <w:numId w:val="35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  <w:spacing w:val="-2"/>
        </w:rPr>
      </w:pPr>
      <w:r w:rsidRPr="001148FE">
        <w:rPr>
          <w:rFonts w:ascii="Arial" w:hAnsi="Arial" w:cs="Arial"/>
          <w:spacing w:val="-2"/>
        </w:rPr>
        <w:t>résistance thermique totale modélisant le transfert thermique entre l’intérieur du corps humain et l’eau</w:t>
      </w:r>
      <w:r w:rsidR="001148FE" w:rsidRPr="001148FE">
        <w:rPr>
          <w:rFonts w:ascii="Arial" w:hAnsi="Arial" w:cs="Arial"/>
          <w:spacing w:val="-2"/>
        </w:rPr>
        <w:t xml:space="preserve"> </w:t>
      </w:r>
      <w:r w:rsidRPr="001148FE">
        <w:rPr>
          <w:rFonts w:ascii="Arial" w:hAnsi="Arial" w:cs="Arial"/>
          <w:spacing w:val="-2"/>
        </w:rPr>
        <w:t>en prenant en compte le transfert thermique à travers les couches extérieures de la peau et la</w:t>
      </w:r>
      <w:r w:rsidR="001148FE" w:rsidRPr="001148FE">
        <w:rPr>
          <w:rFonts w:ascii="Arial" w:hAnsi="Arial" w:cs="Arial"/>
          <w:spacing w:val="-2"/>
        </w:rPr>
        <w:t xml:space="preserve"> </w:t>
      </w:r>
      <w:r w:rsidRPr="001148FE">
        <w:rPr>
          <w:rFonts w:ascii="Arial" w:hAnsi="Arial" w:cs="Arial"/>
          <w:spacing w:val="-2"/>
        </w:rPr>
        <w:t xml:space="preserve">combinaison et le transfert entre la combinaison et l’eau : </w:t>
      </w:r>
      <w:r w:rsidRPr="001148FE">
        <w:rPr>
          <w:rFonts w:ascii="Arial" w:hAnsi="Arial" w:cs="Arial"/>
          <w:i/>
          <w:iCs/>
          <w:spacing w:val="-2"/>
        </w:rPr>
        <w:t>R</w:t>
      </w:r>
      <w:r w:rsidRPr="001148FE">
        <w:rPr>
          <w:rFonts w:ascii="Arial" w:hAnsi="Arial" w:cs="Arial"/>
          <w:spacing w:val="-2"/>
          <w:vertAlign w:val="subscript"/>
        </w:rPr>
        <w:t>eq</w:t>
      </w:r>
      <w:r w:rsidRPr="001148FE">
        <w:rPr>
          <w:rFonts w:ascii="Arial" w:hAnsi="Arial" w:cs="Arial"/>
          <w:spacing w:val="-2"/>
        </w:rPr>
        <w:t xml:space="preserve"> = 5,0×10</w:t>
      </w:r>
      <w:r w:rsidRPr="001148FE">
        <w:rPr>
          <w:rFonts w:ascii="Arial" w:hAnsi="Arial" w:cs="Arial"/>
          <w:spacing w:val="-2"/>
          <w:vertAlign w:val="superscript"/>
        </w:rPr>
        <w:t>–2</w:t>
      </w:r>
      <w:r w:rsidRPr="001148FE">
        <w:rPr>
          <w:rFonts w:ascii="Arial" w:hAnsi="Arial" w:cs="Arial"/>
          <w:spacing w:val="-2"/>
        </w:rPr>
        <w:t xml:space="preserve"> K· W</w:t>
      </w:r>
      <w:r w:rsidRPr="001148FE">
        <w:rPr>
          <w:rFonts w:ascii="Arial" w:hAnsi="Arial" w:cs="Arial"/>
          <w:spacing w:val="-2"/>
          <w:vertAlign w:val="superscript"/>
        </w:rPr>
        <w:t>–1</w:t>
      </w:r>
      <w:r w:rsidR="001148FE" w:rsidRPr="001148FE">
        <w:rPr>
          <w:rFonts w:ascii="Arial" w:hAnsi="Arial" w:cs="Arial"/>
          <w:spacing w:val="-2"/>
        </w:rPr>
        <w:t> ;</w:t>
      </w:r>
    </w:p>
    <w:p w14:paraId="6B806C1A" w14:textId="3C811C66" w:rsidR="005A2F8A" w:rsidRPr="001148FE" w:rsidRDefault="005A2F8A" w:rsidP="001148FE">
      <w:pPr>
        <w:pStyle w:val="Paragraphedeliste"/>
        <w:numPr>
          <w:ilvl w:val="0"/>
          <w:numId w:val="35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1148FE">
        <w:rPr>
          <w:rFonts w:ascii="Arial" w:hAnsi="Arial" w:cs="Arial"/>
        </w:rPr>
        <w:t>température de l’eau de mer supposée constante</w:t>
      </w:r>
      <w:r w:rsidR="001148FE" w:rsidRPr="001148FE">
        <w:rPr>
          <w:rFonts w:ascii="Arial" w:hAnsi="Arial" w:cs="Arial"/>
        </w:rPr>
        <w:t> :</w:t>
      </w:r>
      <w:r w:rsidRPr="001148FE">
        <w:rPr>
          <w:rFonts w:ascii="Arial" w:hAnsi="Arial" w:cs="Arial"/>
        </w:rPr>
        <w:t xml:space="preserve"> </w:t>
      </w:r>
      <w:r w:rsidRPr="001148FE">
        <w:rPr>
          <w:rFonts w:ascii="Arial" w:hAnsi="Arial" w:cs="Arial"/>
          <w:i/>
          <w:iCs/>
        </w:rPr>
        <w:t>T</w:t>
      </w:r>
      <w:r w:rsidRPr="001148FE">
        <w:rPr>
          <w:rFonts w:ascii="Arial" w:hAnsi="Arial" w:cs="Arial"/>
          <w:vertAlign w:val="subscript"/>
        </w:rPr>
        <w:t>eau</w:t>
      </w:r>
      <w:r w:rsidRPr="001148FE">
        <w:rPr>
          <w:rFonts w:ascii="Arial" w:hAnsi="Arial" w:cs="Arial"/>
        </w:rPr>
        <w:t xml:space="preserve"> = 283 K</w:t>
      </w:r>
      <w:r w:rsidR="001148FE" w:rsidRPr="001148FE">
        <w:rPr>
          <w:rFonts w:ascii="Arial" w:hAnsi="Arial" w:cs="Arial"/>
        </w:rPr>
        <w:t> ;</w:t>
      </w:r>
    </w:p>
    <w:p w14:paraId="38E12837" w14:textId="3F356A96" w:rsidR="005A2F8A" w:rsidRPr="001148FE" w:rsidRDefault="005A2F8A" w:rsidP="001148FE">
      <w:pPr>
        <w:pStyle w:val="Paragraphedeliste"/>
        <w:numPr>
          <w:ilvl w:val="0"/>
          <w:numId w:val="35"/>
        </w:numPr>
        <w:tabs>
          <w:tab w:val="left" w:pos="567"/>
        </w:tabs>
        <w:spacing w:after="0" w:line="240" w:lineRule="auto"/>
        <w:ind w:left="567" w:hanging="283"/>
        <w:jc w:val="both"/>
        <w:rPr>
          <w:rFonts w:ascii="Arial" w:hAnsi="Arial" w:cs="Arial"/>
        </w:rPr>
      </w:pPr>
      <w:r w:rsidRPr="001148FE">
        <w:rPr>
          <w:rFonts w:ascii="Arial" w:hAnsi="Arial" w:cs="Arial"/>
        </w:rPr>
        <w:t>on considère qu’un homme est en hypothermie légère lorsque la valeur de la température intérieure</w:t>
      </w:r>
      <w:r w:rsidR="001148FE" w:rsidRPr="001148FE">
        <w:rPr>
          <w:rFonts w:ascii="Arial" w:hAnsi="Arial" w:cs="Arial"/>
        </w:rPr>
        <w:t xml:space="preserve"> </w:t>
      </w:r>
      <w:r w:rsidRPr="001148FE">
        <w:rPr>
          <w:rFonts w:ascii="Arial" w:hAnsi="Arial" w:cs="Arial"/>
        </w:rPr>
        <w:t>de son corps est inférieure à 35 °C.</w:t>
      </w:r>
    </w:p>
    <w:p w14:paraId="4C8D841C" w14:textId="621215D0" w:rsidR="005A2F8A" w:rsidRPr="001148FE" w:rsidRDefault="00A247CC" w:rsidP="001148FE">
      <w:pPr>
        <w:spacing w:before="120" w:after="120" w:line="240" w:lineRule="auto"/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  <w:noProof/>
          <w:spacing w:val="-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ADBC977" wp14:editId="4961ECE5">
                <wp:simplePos x="0" y="0"/>
                <wp:positionH relativeFrom="column">
                  <wp:posOffset>2532379</wp:posOffset>
                </wp:positionH>
                <wp:positionV relativeFrom="paragraph">
                  <wp:posOffset>815658</wp:posOffset>
                </wp:positionV>
                <wp:extent cx="1745933" cy="110173"/>
                <wp:effectExtent l="0" t="0" r="26035" b="23495"/>
                <wp:wrapNone/>
                <wp:docPr id="7" name="Groupe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45933" cy="110173"/>
                          <a:chOff x="0" y="0"/>
                          <a:chExt cx="1745933" cy="110173"/>
                        </a:xfrm>
                      </wpg:grpSpPr>
                      <wps:wsp>
                        <wps:cNvPr id="5" name="Accolade ouvrante 5"/>
                        <wps:cNvSpPr/>
                        <wps:spPr>
                          <a:xfrm rot="16200000">
                            <a:off x="197803" y="-195580"/>
                            <a:ext cx="107950" cy="503555"/>
                          </a:xfrm>
                          <a:prstGeom prst="leftBrac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Accolade ouvrante 6"/>
                        <wps:cNvSpPr/>
                        <wps:spPr>
                          <a:xfrm rot="16200000">
                            <a:off x="1169988" y="-467995"/>
                            <a:ext cx="107950" cy="1043940"/>
                          </a:xfrm>
                          <a:prstGeom prst="leftBrac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87A755" id="Groupe 7" o:spid="_x0000_s1026" style="position:absolute;margin-left:199.4pt;margin-top:64.25pt;width:137.5pt;height:8.7pt;z-index:251661312" coordsize="17459,1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9qvLgMAAHYKAAAOAAAAZHJzL2Uyb0RvYy54bWzsVl1P2zAUfZ+0/2D5HZLQpm0iAurYQJMQ&#10;oMHEs3HsNpJje7bbtPv1u3Y+2gFDGmgPk+iD64977XuPz7nx8emmFmjNjK2ULHByGGPEJFVlJRcF&#10;/n53fjDDyDoiSyKUZAXeMotPTz5+OG50zo7UUomSGQSbSJs3usBL53QeRZYuWU3sodJMwiJXpiYO&#10;hmYRlYY0sHstoqM4nkSNMqU2ijJrYfZzu4hPwv6cM+quObfMIVFgiM2F1oT2wbfRyTHJF4boZUW7&#10;MMgroqhJJeHQYavPxBG0MtWTreqKGmUVd4dU1ZHivKIs5ADZJPGjbC6MWumQyyJvFnqACaB9hNOr&#10;t6VX6wujb/WNASQavQAswsjnsuGm9v8QJdoEyLYDZGzjEIXJZDpOs9EIIwprSRIn01GLKV0C8E/c&#10;6PLLy45Rf2z0WzCNBnrYHQL2bQjcLolmAVibAwI3BlVlgVOMJKmBpHNKlSAlQ2q1NkQ6hlKflA8C&#10;rAewbG4Btx4pZBSwK5kAK+EXyNABl2TTWQwQAUIHSZams452A4bxNEuBnB7CNB6laThtQILk2lh3&#10;wVSNfKfAgnH3yRDqMyA5WV9aB9GBfW/np4X0rVWiKs8rIcLAi4qdCYPWBOTgNonPCvz2rGDkPQH9&#10;PrvQc1vB2l2/MQ5g+ZsPpweh7vYklDLp+n2FBGvvxiGCwbHF5kXHzt67siDiv3EePMLJSrrBua6k&#10;Ms+FvYOCt/Y9Am3eHoIHVW6BJ+GS4a6spucV3MYlse6GGKgZMAl10F1Dw4VqCqy6HkZLZX4+N+/t&#10;gciwilEDNajA9seKGIaR+CqB4lkyHvuiFQbjdHoEA7O/8rC/Ilf1mYJ7TUJ0oevtnei73Kj6Hsrl&#10;3J8KS0RSOLvA1Jl+cOba2ggFl7L5PJhBodLEXcpbTftb90S729wToztKOuDylepl9YSUra2/D6nm&#10;K6d4FRi7w7XDGyTeyuyfa33yZ61P3qT1ZJJlM/joebGPJ9MsC2IGHvd1b0/sSTweZXDDrQr7ctur&#10;+F3tQFLPmRdLxbvafS3qJf7/qT185+FxEz5E3UPMv572x6E67J6LJ78AAAD//wMAUEsDBBQABgAI&#10;AAAAIQDzjjor4QAAAAsBAAAPAAAAZHJzL2Rvd25yZXYueG1sTI9BT4NAEIXvJv6HzZh4swtFKqUs&#10;TdOop8bE1sT0NoUpkLK7hN0C/feOJz3Oey9vvpetJ92KgXrXWKMgnAUgyBS2bEyl4Ovw9pSAcB5N&#10;ia01pOBGDtb5/V2GaWlH80nD3leCS4xLUUHtfZdK6YqaNLqZ7ciwd7a9Rs9nX8myx5HLdSvnQbCQ&#10;GhvDH2rsaFtTcdlftYL3EcdNFL4Ou8t5ezse4o/vXUhKPT5MmxUIT5P/C8MvPqNDzkwnezWlE62C&#10;aJkwumdjnsQgOLF4iVg5sfIcL0Hmmfy/If8BAAD//wMAUEsBAi0AFAAGAAgAAAAhALaDOJL+AAAA&#10;4QEAABMAAAAAAAAAAAAAAAAAAAAAAFtDb250ZW50X1R5cGVzXS54bWxQSwECLQAUAAYACAAAACEA&#10;OP0h/9YAAACUAQAACwAAAAAAAAAAAAAAAAAvAQAAX3JlbHMvLnJlbHNQSwECLQAUAAYACAAAACEA&#10;Fbvary4DAAB2CgAADgAAAAAAAAAAAAAAAAAuAgAAZHJzL2Uyb0RvYy54bWxQSwECLQAUAAYACAAA&#10;ACEA8446K+EAAAALAQAADwAAAAAAAAAAAAAAAACIBQAAZHJzL2Rvd25yZXYueG1sUEsFBgAAAAAE&#10;AAQA8wAAAJYGAAAAAA==&#10;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Accolade ouvrante 5" o:spid="_x0000_s1027" type="#_x0000_t87" style="position:absolute;left:1978;top:-1956;width:1079;height:5035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EmdwwAAANoAAAAPAAAAZHJzL2Rvd25yZXYueG1sRI9BawIx&#10;FITvQv9DeAVvmq1oWVajtMWCFytaDx6fm9fstpuXJYm6+usbodDjMDPfMLNFZxtxJh9qxwqehhkI&#10;4tLpmo2C/ef7IAcRIrLGxjEpuFKAxfyhN8NCuwtv6byLRiQIhwIVVDG2hZShrMhiGLqWOHlfzluM&#10;SXojtcdLgttGjrLsWVqsOS1U2NJbReXP7mQV3BgPyxNuRt/rcfbqx7k5fiyNUv3H7mUKIlIX/8N/&#10;7ZVWMIH7lXQD5PwXAAD//wMAUEsBAi0AFAAGAAgAAAAhANvh9svuAAAAhQEAABMAAAAAAAAAAAAA&#10;AAAAAAAAAFtDb250ZW50X1R5cGVzXS54bWxQSwECLQAUAAYACAAAACEAWvQsW78AAAAVAQAACwAA&#10;AAAAAAAAAAAAAAAfAQAAX3JlbHMvLnJlbHNQSwECLQAUAAYACAAAACEAZuRJncMAAADaAAAADwAA&#10;AAAAAAAAAAAAAAAHAgAAZHJzL2Rvd25yZXYueG1sUEsFBgAAAAADAAMAtwAAAPcCAAAAAA==&#10;" adj="386" strokecolor="black [3213]" strokeweight=".5pt">
                  <v:stroke joinstyle="miter"/>
                </v:shape>
                <v:shape id="Accolade ouvrante 6" o:spid="_x0000_s1028" type="#_x0000_t87" style="position:absolute;left:11699;top:-4680;width:1079;height:1044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qloxAAAANoAAAAPAAAAZHJzL2Rvd25yZXYueG1sRI9Ba8JA&#10;FITvBf/D8gRvutGKtNFVtKJU0INRKL09ss8kJPs2ZFeN/74rCD0OM/MNM1u0phI3alxhWcFwEIEg&#10;Tq0uOFNwPm36HyCcR9ZYWSYFD3KwmHfeZhhre+cj3RKfiQBhF6OC3Ps6ltKlORl0A1sTB+9iG4M+&#10;yCaTusF7gJtKjqJoIg0WHBZyrOkrp7RMrkbBcv2+Xe+z9ne4OhzPu3FS/nyeSqV63XY5BeGp9f/h&#10;V/tbK5jA80q4AXL+BwAA//8DAFBLAQItABQABgAIAAAAIQDb4fbL7gAAAIUBAAATAAAAAAAAAAAA&#10;AAAAAAAAAABbQ29udGVudF9UeXBlc10ueG1sUEsBAi0AFAAGAAgAAAAhAFr0LFu/AAAAFQEAAAsA&#10;AAAAAAAAAAAAAAAAHwEAAF9yZWxzLy5yZWxzUEsBAi0AFAAGAAgAAAAhAHzOqWjEAAAA2gAAAA8A&#10;AAAAAAAAAAAAAAAABwIAAGRycy9kb3ducmV2LnhtbFBLBQYAAAAAAwADALcAAAD4AgAAAAA=&#10;" adj="186" strokecolor="black [3213]" strokeweight=".5pt">
                  <v:stroke joinstyle="miter"/>
                </v:shape>
              </v:group>
            </w:pict>
          </mc:Fallback>
        </mc:AlternateContent>
      </w:r>
      <w:r w:rsidR="005A2F8A" w:rsidRPr="001148FE">
        <w:rPr>
          <w:rFonts w:ascii="Arial" w:hAnsi="Arial" w:cs="Arial"/>
          <w:spacing w:val="-4"/>
        </w:rPr>
        <w:t xml:space="preserve">On montre que l’expression du transfert thermique </w:t>
      </w:r>
      <w:r w:rsidR="005A2F8A" w:rsidRPr="001148FE">
        <w:rPr>
          <w:rFonts w:ascii="Arial" w:hAnsi="Arial" w:cs="Arial"/>
          <w:i/>
          <w:iCs/>
          <w:spacing w:val="-4"/>
        </w:rPr>
        <w:t>Q</w:t>
      </w:r>
      <w:r w:rsidR="005A2F8A" w:rsidRPr="001148FE">
        <w:rPr>
          <w:rFonts w:ascii="Arial" w:hAnsi="Arial" w:cs="Arial"/>
          <w:spacing w:val="-4"/>
        </w:rPr>
        <w:t xml:space="preserve"> reçu par le plongeur entre les instants </w:t>
      </w:r>
      <w:r w:rsidR="005A2F8A" w:rsidRPr="001148FE">
        <w:rPr>
          <w:rFonts w:ascii="Arial" w:hAnsi="Arial" w:cs="Arial"/>
          <w:i/>
          <w:iCs/>
          <w:spacing w:val="-4"/>
        </w:rPr>
        <w:t>t</w:t>
      </w:r>
      <w:r w:rsidR="005A2F8A" w:rsidRPr="001148FE">
        <w:rPr>
          <w:rFonts w:ascii="Arial" w:hAnsi="Arial" w:cs="Arial"/>
          <w:spacing w:val="-4"/>
        </w:rPr>
        <w:t xml:space="preserve"> et </w:t>
      </w:r>
      <w:r w:rsidR="005A2F8A" w:rsidRPr="001148FE">
        <w:rPr>
          <w:rFonts w:ascii="Arial" w:hAnsi="Arial" w:cs="Arial"/>
          <w:i/>
          <w:iCs/>
          <w:spacing w:val="-4"/>
        </w:rPr>
        <w:t>t</w:t>
      </w:r>
      <w:r w:rsidR="005A2F8A" w:rsidRPr="001148FE">
        <w:rPr>
          <w:rFonts w:ascii="Arial" w:hAnsi="Arial" w:cs="Arial"/>
          <w:spacing w:val="-4"/>
        </w:rPr>
        <w:t xml:space="preserve"> + Δ</w:t>
      </w:r>
      <w:r w:rsidR="005A2F8A" w:rsidRPr="001148FE">
        <w:rPr>
          <w:rFonts w:ascii="Arial" w:hAnsi="Arial" w:cs="Arial"/>
          <w:i/>
          <w:iCs/>
          <w:spacing w:val="-4"/>
        </w:rPr>
        <w:t>t</w:t>
      </w:r>
      <w:r w:rsidR="005A2F8A" w:rsidRPr="001148FE">
        <w:rPr>
          <w:rFonts w:ascii="Arial" w:hAnsi="Arial" w:cs="Arial"/>
          <w:spacing w:val="-4"/>
        </w:rPr>
        <w:t xml:space="preserve"> s’écrit à</w:t>
      </w:r>
      <w:r w:rsidR="001148FE" w:rsidRPr="001148FE">
        <w:rPr>
          <w:rFonts w:ascii="Arial" w:hAnsi="Arial" w:cs="Arial"/>
          <w:spacing w:val="-4"/>
        </w:rPr>
        <w:t xml:space="preserve"> </w:t>
      </w:r>
      <w:r w:rsidR="005A2F8A" w:rsidRPr="001148FE">
        <w:rPr>
          <w:rFonts w:ascii="Arial" w:hAnsi="Arial" w:cs="Arial"/>
          <w:spacing w:val="-4"/>
        </w:rPr>
        <w:t xml:space="preserve">l’aide de deux termes </w:t>
      </w:r>
      <w:r w:rsidR="001148FE" w:rsidRPr="001148FE">
        <w:rPr>
          <w:rFonts w:ascii="Arial" w:hAnsi="Arial" w:cs="Arial"/>
          <w:spacing w:val="-4"/>
        </w:rPr>
        <w:sym w:font="Wingdings" w:char="F081"/>
      </w:r>
      <w:r w:rsidR="001148FE" w:rsidRPr="001148FE">
        <w:rPr>
          <w:rFonts w:ascii="Arial" w:hAnsi="Arial" w:cs="Arial"/>
          <w:spacing w:val="-4"/>
        </w:rPr>
        <w:t xml:space="preserve"> et </w:t>
      </w:r>
      <w:r w:rsidR="001148FE" w:rsidRPr="001148FE">
        <w:rPr>
          <w:rFonts w:ascii="Arial" w:hAnsi="Arial" w:cs="Arial"/>
          <w:spacing w:val="-4"/>
        </w:rPr>
        <w:sym w:font="Wingdings" w:char="F082"/>
      </w:r>
      <w:r w:rsidR="001148FE" w:rsidRPr="001148FE">
        <w:rPr>
          <w:rFonts w:ascii="Arial" w:hAnsi="Arial" w:cs="Arial"/>
          <w:spacing w:val="-4"/>
        </w:rPr>
        <w:t> :</w:t>
      </w:r>
    </w:p>
    <w:p w14:paraId="6C120853" w14:textId="073E04FB" w:rsidR="005A2F8A" w:rsidRPr="005A2F8A" w:rsidRDefault="001148FE" w:rsidP="005A2F8A">
      <w:pPr>
        <w:spacing w:after="0" w:line="240" w:lineRule="auto"/>
        <w:jc w:val="both"/>
        <w:rPr>
          <w:rFonts w:ascii="Arial" w:hAnsi="Arial" w:cs="Arial"/>
        </w:rPr>
      </w:pPr>
      <m:oMathPara>
        <m:oMath>
          <m:r>
            <w:rPr>
              <w:rFonts w:ascii="Cambria Math" w:hAnsi="Cambria Math" w:cs="Arial"/>
            </w:rPr>
            <m:t xml:space="preserve">Q = </m:t>
          </m:r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P</m:t>
              </m:r>
            </m:e>
            <m:sub>
              <m:r>
                <w:rPr>
                  <w:rFonts w:ascii="Cambria Math" w:hAnsi="Cambria Math" w:cs="Arial"/>
                </w:rPr>
                <m:t>m</m:t>
              </m:r>
            </m:sub>
          </m:sSub>
          <m:r>
            <w:rPr>
              <w:rFonts w:ascii="Cambria Math" w:hAnsi="Cambria Math" w:cs="Arial"/>
            </w:rPr>
            <m:t xml:space="preserve"> × </m:t>
          </m:r>
          <m:r>
            <m:rPr>
              <m:sty m:val="p"/>
            </m:rPr>
            <w:rPr>
              <w:rFonts w:ascii="Cambria Math" w:hAnsi="Cambria Math" w:cs="Arial"/>
            </w:rPr>
            <m:t>Δ</m:t>
          </m:r>
          <m:r>
            <w:rPr>
              <w:rFonts w:ascii="Cambria Math" w:hAnsi="Cambria Math" w:cs="Arial"/>
            </w:rPr>
            <m:t>t +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T</m:t>
                  </m:r>
                </m:e>
                <m:sub>
                  <m:r>
                    <w:rPr>
                      <w:rFonts w:ascii="Cambria Math" w:hAnsi="Cambria Math" w:cs="Arial"/>
                    </w:rPr>
                    <m:t>eau</m:t>
                  </m:r>
                </m:sub>
              </m:sSub>
              <m:r>
                <w:rPr>
                  <w:rFonts w:ascii="Cambria Math" w:hAnsi="Cambria Math" w:cs="Arial"/>
                </w:rPr>
                <m:t>-T(t)</m:t>
              </m:r>
            </m:num>
            <m:den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R</m:t>
                  </m:r>
                </m:e>
                <m:sub>
                  <m:r>
                    <w:rPr>
                      <w:rFonts w:ascii="Cambria Math" w:hAnsi="Cambria Math" w:cs="Arial"/>
                    </w:rPr>
                    <m:t>eq</m:t>
                  </m:r>
                </m:sub>
              </m:sSub>
            </m:den>
          </m:f>
          <m:r>
            <w:rPr>
              <w:rFonts w:ascii="Cambria Math" w:hAnsi="Cambria Math" w:cs="Arial"/>
            </w:rPr>
            <m:t xml:space="preserve">× </m:t>
          </m:r>
          <m:r>
            <m:rPr>
              <m:sty m:val="p"/>
            </m:rPr>
            <w:rPr>
              <w:rFonts w:ascii="Cambria Math" w:hAnsi="Cambria Math" w:cs="Arial"/>
            </w:rPr>
            <m:t>Δ</m:t>
          </m:r>
          <m:r>
            <w:rPr>
              <w:rFonts w:ascii="Cambria Math" w:hAnsi="Cambria Math" w:cs="Arial"/>
            </w:rPr>
            <m:t xml:space="preserve">t </m:t>
          </m:r>
        </m:oMath>
      </m:oMathPara>
    </w:p>
    <w:p w14:paraId="30EB51FF" w14:textId="2A5D70F1" w:rsidR="005A2F8A" w:rsidRPr="005A2F8A" w:rsidRDefault="00A247CC" w:rsidP="00A247CC">
      <w:pPr>
        <w:tabs>
          <w:tab w:val="left" w:pos="5812"/>
        </w:tabs>
        <w:spacing w:before="120" w:after="0" w:line="240" w:lineRule="auto"/>
        <w:ind w:left="425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Wingdings" w:char="F081"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sym w:font="Wingdings" w:char="F082"/>
      </w:r>
    </w:p>
    <w:p w14:paraId="4EB57E99" w14:textId="77777777" w:rsidR="005A2F8A" w:rsidRPr="005A2F8A" w:rsidRDefault="005A2F8A" w:rsidP="00A247CC">
      <w:pPr>
        <w:spacing w:before="120" w:after="120" w:line="240" w:lineRule="auto"/>
        <w:jc w:val="both"/>
        <w:rPr>
          <w:rFonts w:ascii="Arial" w:hAnsi="Arial" w:cs="Arial"/>
        </w:rPr>
      </w:pPr>
      <w:r w:rsidRPr="005A2F8A">
        <w:rPr>
          <w:rFonts w:ascii="Arial" w:hAnsi="Arial" w:cs="Arial"/>
        </w:rPr>
        <w:t>On suppose que Δ</w:t>
      </w:r>
      <w:r w:rsidRPr="00A247CC">
        <w:rPr>
          <w:rFonts w:ascii="Arial" w:hAnsi="Arial" w:cs="Arial"/>
          <w:i/>
          <w:iCs/>
        </w:rPr>
        <w:t>t</w:t>
      </w:r>
      <w:r w:rsidRPr="005A2F8A">
        <w:rPr>
          <w:rFonts w:ascii="Arial" w:hAnsi="Arial" w:cs="Arial"/>
        </w:rPr>
        <w:t xml:space="preserve"> est faible devant la durée caractéristique d’évolution de la température </w:t>
      </w:r>
      <w:r w:rsidRPr="00A247CC">
        <w:rPr>
          <w:rFonts w:ascii="Arial" w:hAnsi="Arial" w:cs="Arial"/>
          <w:i/>
          <w:iCs/>
        </w:rPr>
        <w:t>T</w:t>
      </w:r>
      <w:r w:rsidRPr="005A2F8A">
        <w:rPr>
          <w:rFonts w:ascii="Arial" w:hAnsi="Arial" w:cs="Arial"/>
        </w:rPr>
        <w:t>(</w:t>
      </w:r>
      <w:r w:rsidRPr="00A247CC">
        <w:rPr>
          <w:rFonts w:ascii="Arial" w:hAnsi="Arial" w:cs="Arial"/>
          <w:i/>
          <w:iCs/>
        </w:rPr>
        <w:t>t</w:t>
      </w:r>
      <w:r w:rsidRPr="005A2F8A">
        <w:rPr>
          <w:rFonts w:ascii="Arial" w:hAnsi="Arial" w:cs="Arial"/>
        </w:rPr>
        <w:t>).</w:t>
      </w:r>
    </w:p>
    <w:p w14:paraId="605150F7" w14:textId="162E0171" w:rsidR="005A2F8A" w:rsidRDefault="005A2F8A" w:rsidP="001148FE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1148FE">
        <w:rPr>
          <w:rFonts w:ascii="Arial" w:hAnsi="Arial" w:cs="Arial"/>
          <w:b/>
          <w:bCs/>
        </w:rPr>
        <w:t>Q7.</w:t>
      </w:r>
      <w:r w:rsidR="001148FE">
        <w:rPr>
          <w:rFonts w:ascii="Arial" w:hAnsi="Arial" w:cs="Arial"/>
        </w:rPr>
        <w:tab/>
      </w:r>
      <w:r w:rsidRPr="005A2F8A">
        <w:rPr>
          <w:rFonts w:ascii="Arial" w:hAnsi="Arial" w:cs="Arial"/>
        </w:rPr>
        <w:t>Indiquer quels phénomènes correspondent aux transferts thermiques associés respectivement aux termes</w:t>
      </w:r>
      <w:r w:rsidR="001148FE">
        <w:rPr>
          <w:rFonts w:ascii="Arial" w:hAnsi="Arial" w:cs="Arial"/>
        </w:rPr>
        <w:t xml:space="preserve"> </w:t>
      </w:r>
      <w:r w:rsidR="001148FE">
        <w:rPr>
          <w:rFonts w:ascii="Arial" w:hAnsi="Arial" w:cs="Arial"/>
        </w:rPr>
        <w:sym w:font="Wingdings" w:char="F081"/>
      </w:r>
      <w:r w:rsidRPr="005A2F8A">
        <w:rPr>
          <w:rFonts w:ascii="Arial" w:hAnsi="Arial" w:cs="Arial"/>
        </w:rPr>
        <w:t xml:space="preserve"> et </w:t>
      </w:r>
      <w:r w:rsidR="001148FE">
        <w:rPr>
          <w:rFonts w:ascii="Arial" w:hAnsi="Arial" w:cs="Arial"/>
        </w:rPr>
        <w:sym w:font="Wingdings" w:char="F082"/>
      </w:r>
      <w:r w:rsidR="001148FE">
        <w:rPr>
          <w:rFonts w:ascii="Arial" w:hAnsi="Arial" w:cs="Arial"/>
        </w:rPr>
        <w:t>.</w:t>
      </w:r>
    </w:p>
    <w:p w14:paraId="430426F5" w14:textId="77777777" w:rsidR="005A2F8A" w:rsidRDefault="005A2F8A" w:rsidP="008D15E4">
      <w:pPr>
        <w:spacing w:after="0" w:line="240" w:lineRule="auto"/>
        <w:jc w:val="both"/>
        <w:rPr>
          <w:rFonts w:ascii="Arial" w:hAnsi="Arial" w:cs="Arial"/>
        </w:rPr>
      </w:pPr>
    </w:p>
    <w:p w14:paraId="251934B2" w14:textId="77777777" w:rsidR="008D15E4" w:rsidRDefault="008D15E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05AF70F3" w14:textId="7B8DBC9D" w:rsidR="00BA492A" w:rsidRPr="00762861" w:rsidRDefault="00BA492A" w:rsidP="00E93E1D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  <w:spacing w:val="-2"/>
        </w:rPr>
      </w:pPr>
      <w:r w:rsidRPr="00762861">
        <w:rPr>
          <w:rFonts w:ascii="Arial" w:hAnsi="Arial" w:cs="Arial"/>
          <w:b/>
          <w:bCs/>
          <w:spacing w:val="-2"/>
        </w:rPr>
        <w:lastRenderedPageBreak/>
        <w:t>Q</w:t>
      </w:r>
      <w:r w:rsidR="005A2F8A" w:rsidRPr="00762861">
        <w:rPr>
          <w:rFonts w:ascii="Arial" w:hAnsi="Arial" w:cs="Arial"/>
          <w:b/>
          <w:bCs/>
          <w:spacing w:val="-2"/>
        </w:rPr>
        <w:t>8</w:t>
      </w:r>
      <w:r w:rsidRPr="00762861">
        <w:rPr>
          <w:rFonts w:ascii="Arial" w:hAnsi="Arial" w:cs="Arial"/>
          <w:b/>
          <w:bCs/>
          <w:spacing w:val="-2"/>
        </w:rPr>
        <w:t>.</w:t>
      </w:r>
      <w:r w:rsidRPr="00762861">
        <w:rPr>
          <w:rFonts w:ascii="Arial" w:hAnsi="Arial" w:cs="Arial"/>
          <w:spacing w:val="-2"/>
        </w:rPr>
        <w:tab/>
      </w:r>
      <w:r w:rsidR="00762861" w:rsidRPr="00762861">
        <w:rPr>
          <w:rFonts w:ascii="Arial" w:hAnsi="Arial" w:cs="Arial"/>
          <w:spacing w:val="-2"/>
        </w:rPr>
        <w:t>Pendant cette durée Δ</w:t>
      </w:r>
      <w:r w:rsidR="00762861" w:rsidRPr="00762861">
        <w:rPr>
          <w:rFonts w:ascii="Arial" w:hAnsi="Arial" w:cs="Arial"/>
          <w:i/>
          <w:iCs/>
          <w:spacing w:val="-2"/>
        </w:rPr>
        <w:t>t</w:t>
      </w:r>
      <w:r w:rsidR="00762861" w:rsidRPr="00762861">
        <w:rPr>
          <w:rFonts w:ascii="Arial" w:hAnsi="Arial" w:cs="Arial"/>
          <w:spacing w:val="-2"/>
        </w:rPr>
        <w:t>, la température du plongeur varie de Δ</w:t>
      </w:r>
      <w:r w:rsidR="00762861" w:rsidRPr="00762861">
        <w:rPr>
          <w:rFonts w:ascii="Arial" w:hAnsi="Arial" w:cs="Arial"/>
          <w:i/>
          <w:iCs/>
          <w:spacing w:val="-2"/>
        </w:rPr>
        <w:t>T</w:t>
      </w:r>
      <w:r w:rsidR="00762861" w:rsidRPr="00762861">
        <w:rPr>
          <w:rFonts w:ascii="Arial" w:hAnsi="Arial" w:cs="Arial"/>
          <w:spacing w:val="-2"/>
        </w:rPr>
        <w:t>. Exprimer la variation d’énergie interne Δ</w:t>
      </w:r>
      <w:r w:rsidR="00762861" w:rsidRPr="00762861">
        <w:rPr>
          <w:rFonts w:ascii="Arial" w:hAnsi="Arial" w:cs="Arial"/>
          <w:i/>
          <w:iCs/>
          <w:spacing w:val="-2"/>
        </w:rPr>
        <w:t>U</w:t>
      </w:r>
      <w:r w:rsidR="00762861">
        <w:rPr>
          <w:rFonts w:ascii="Arial" w:hAnsi="Arial" w:cs="Arial"/>
          <w:spacing w:val="-2"/>
        </w:rPr>
        <w:t> </w:t>
      </w:r>
      <w:r w:rsidR="00762861" w:rsidRPr="00762861">
        <w:rPr>
          <w:rFonts w:ascii="Arial" w:hAnsi="Arial" w:cs="Arial"/>
          <w:spacing w:val="-2"/>
        </w:rPr>
        <w:t xml:space="preserve">du plongeur en fonction de </w:t>
      </w:r>
      <w:r w:rsidR="00762861" w:rsidRPr="00762861">
        <w:rPr>
          <w:rFonts w:ascii="Arial" w:hAnsi="Arial" w:cs="Arial"/>
          <w:i/>
          <w:iCs/>
          <w:spacing w:val="-2"/>
        </w:rPr>
        <w:t>m</w:t>
      </w:r>
      <w:r w:rsidR="00762861" w:rsidRPr="00762861">
        <w:rPr>
          <w:rFonts w:ascii="Arial" w:hAnsi="Arial" w:cs="Arial"/>
          <w:spacing w:val="-2"/>
          <w:vertAlign w:val="subscript"/>
        </w:rPr>
        <w:t>p</w:t>
      </w:r>
      <w:r w:rsidR="00762861" w:rsidRPr="00762861">
        <w:rPr>
          <w:rFonts w:ascii="Arial" w:hAnsi="Arial" w:cs="Arial"/>
          <w:spacing w:val="-2"/>
        </w:rPr>
        <w:t xml:space="preserve">, </w:t>
      </w:r>
      <w:r w:rsidR="00762861" w:rsidRPr="00762861">
        <w:rPr>
          <w:rFonts w:ascii="Arial" w:hAnsi="Arial" w:cs="Arial"/>
          <w:i/>
          <w:iCs/>
          <w:spacing w:val="-2"/>
        </w:rPr>
        <w:t>c</w:t>
      </w:r>
      <w:r w:rsidR="00762861" w:rsidRPr="00762861">
        <w:rPr>
          <w:rFonts w:ascii="Arial" w:hAnsi="Arial" w:cs="Arial"/>
          <w:spacing w:val="-2"/>
          <w:vertAlign w:val="subscript"/>
        </w:rPr>
        <w:t>h</w:t>
      </w:r>
      <w:r w:rsidR="00762861" w:rsidRPr="00762861">
        <w:rPr>
          <w:rFonts w:ascii="Arial" w:hAnsi="Arial" w:cs="Arial"/>
          <w:spacing w:val="-2"/>
        </w:rPr>
        <w:t xml:space="preserve"> et Δ</w:t>
      </w:r>
      <w:r w:rsidR="00762861" w:rsidRPr="00762861">
        <w:rPr>
          <w:rFonts w:ascii="Arial" w:hAnsi="Arial" w:cs="Arial"/>
          <w:i/>
          <w:iCs/>
          <w:spacing w:val="-2"/>
        </w:rPr>
        <w:t>T</w:t>
      </w:r>
      <w:r w:rsidR="00762861" w:rsidRPr="00762861">
        <w:rPr>
          <w:rFonts w:ascii="Arial" w:hAnsi="Arial" w:cs="Arial"/>
          <w:spacing w:val="-2"/>
        </w:rPr>
        <w:t>.</w:t>
      </w:r>
    </w:p>
    <w:p w14:paraId="6AFC9B1E" w14:textId="0B5D8CD1" w:rsidR="00762861" w:rsidRPr="00762861" w:rsidRDefault="00762861" w:rsidP="00E93E1D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  <w:spacing w:val="-2"/>
        </w:rPr>
      </w:pPr>
      <w:r w:rsidRPr="00762861">
        <w:rPr>
          <w:rFonts w:ascii="Arial" w:hAnsi="Arial" w:cs="Arial"/>
          <w:b/>
          <w:bCs/>
          <w:spacing w:val="-2"/>
        </w:rPr>
        <w:t>Q</w:t>
      </w:r>
      <w:r w:rsidR="00E93E1D">
        <w:rPr>
          <w:rFonts w:ascii="Arial" w:hAnsi="Arial" w:cs="Arial"/>
          <w:b/>
          <w:bCs/>
          <w:spacing w:val="-2"/>
        </w:rPr>
        <w:t>9</w:t>
      </w:r>
      <w:r w:rsidRPr="00762861">
        <w:rPr>
          <w:rFonts w:ascii="Arial" w:hAnsi="Arial" w:cs="Arial"/>
          <w:b/>
          <w:bCs/>
          <w:spacing w:val="-2"/>
        </w:rPr>
        <w:t>.</w:t>
      </w:r>
      <w:r w:rsidRPr="00762861">
        <w:rPr>
          <w:rFonts w:ascii="Arial" w:hAnsi="Arial" w:cs="Arial"/>
          <w:spacing w:val="-2"/>
        </w:rPr>
        <w:tab/>
      </w:r>
      <w:r w:rsidRPr="005A2F8A">
        <w:rPr>
          <w:rFonts w:ascii="Arial" w:hAnsi="Arial" w:cs="Arial"/>
        </w:rPr>
        <w:t>À l’aide du premier principe de la thermodynamique, déduire que l’équation différentielle régissant</w:t>
      </w:r>
      <w:r>
        <w:rPr>
          <w:rFonts w:ascii="Arial" w:hAnsi="Arial" w:cs="Arial"/>
        </w:rPr>
        <w:t xml:space="preserve"> </w:t>
      </w:r>
      <w:r w:rsidRPr="005A2F8A">
        <w:rPr>
          <w:rFonts w:ascii="Arial" w:hAnsi="Arial" w:cs="Arial"/>
        </w:rPr>
        <w:t xml:space="preserve">l’évolution de la température </w:t>
      </w:r>
      <w:r w:rsidRPr="00762861">
        <w:rPr>
          <w:rFonts w:ascii="Arial" w:hAnsi="Arial" w:cs="Arial"/>
          <w:i/>
          <w:iCs/>
        </w:rPr>
        <w:t>T</w:t>
      </w:r>
      <w:r w:rsidRPr="005A2F8A">
        <w:rPr>
          <w:rFonts w:ascii="Arial" w:hAnsi="Arial" w:cs="Arial"/>
        </w:rPr>
        <w:t>(</w:t>
      </w:r>
      <w:r w:rsidRPr="00762861">
        <w:rPr>
          <w:rFonts w:ascii="Arial" w:hAnsi="Arial" w:cs="Arial"/>
          <w:i/>
          <w:iCs/>
        </w:rPr>
        <w:t>t</w:t>
      </w:r>
      <w:r w:rsidRPr="005A2F8A">
        <w:rPr>
          <w:rFonts w:ascii="Arial" w:hAnsi="Arial" w:cs="Arial"/>
        </w:rPr>
        <w:t>) du plongeur peut s’écrire sous la forme</w:t>
      </w:r>
      <w:r>
        <w:rPr>
          <w:rFonts w:ascii="Arial" w:hAnsi="Arial" w:cs="Arial"/>
        </w:rPr>
        <w:t> :</w:t>
      </w:r>
    </w:p>
    <w:p w14:paraId="2CEE405C" w14:textId="311F55B6" w:rsidR="00762861" w:rsidRPr="00E93E1D" w:rsidRDefault="00762861" w:rsidP="00E93E1D">
      <w:pPr>
        <w:tabs>
          <w:tab w:val="left" w:pos="0"/>
        </w:tabs>
        <w:spacing w:after="120" w:line="240" w:lineRule="auto"/>
        <w:jc w:val="both"/>
        <w:rPr>
          <w:rFonts w:ascii="Arial" w:eastAsiaTheme="minorEastAsia" w:hAnsi="Arial" w:cs="Arial"/>
        </w:rPr>
      </w:pPr>
      <m:oMathPara>
        <m:oMath>
          <m:r>
            <w:rPr>
              <w:rFonts w:ascii="Cambria Math" w:hAnsi="Cambria Math" w:cs="Arial"/>
            </w:rPr>
            <m:t>τ∙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Arial"/>
                </w:rPr>
                <m:t>d</m:t>
              </m:r>
              <m:r>
                <w:rPr>
                  <w:rFonts w:ascii="Cambria Math" w:hAnsi="Cambria Math" w:cs="Arial"/>
                </w:rPr>
                <m:t>T(t)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Arial"/>
                </w:rPr>
                <m:t>d</m:t>
              </m:r>
              <m:r>
                <w:rPr>
                  <w:rFonts w:ascii="Cambria Math" w:hAnsi="Cambria Math" w:cs="Arial"/>
                </w:rPr>
                <m:t>t</m:t>
              </m:r>
            </m:den>
          </m:f>
          <m:r>
            <w:rPr>
              <w:rFonts w:ascii="Cambria Math" w:hAnsi="Cambria Math" w:cs="Arial"/>
            </w:rPr>
            <m:t xml:space="preserve">+T(t)= </m:t>
          </m:r>
          <m:sSub>
            <m:sSubPr>
              <m:ctrlPr>
                <w:rPr>
                  <w:rFonts w:ascii="Cambria Math" w:hAnsi="Cambria Math" w:cs="Arial"/>
                  <w:i/>
                </w:rPr>
              </m:ctrlPr>
            </m:sSubPr>
            <m:e>
              <m:r>
                <w:rPr>
                  <w:rFonts w:ascii="Cambria Math" w:hAnsi="Cambria Math" w:cs="Arial"/>
                </w:rPr>
                <m:t>T</m:t>
              </m:r>
            </m:e>
            <m:sub>
              <m:r>
                <m:rPr>
                  <m:sty m:val="p"/>
                </m:rPr>
                <w:rPr>
                  <w:rFonts w:ascii="Cambria Math" w:hAnsi="Cambria Math" w:cs="Arial"/>
                </w:rPr>
                <m:t>f</m:t>
              </m:r>
            </m:sub>
          </m:sSub>
          <m:r>
            <w:rPr>
              <w:rFonts w:ascii="Cambria Math" w:hAnsi="Cambria Math" w:cs="Arial"/>
            </w:rPr>
            <m:t xml:space="preserve"> </m:t>
          </m:r>
        </m:oMath>
      </m:oMathPara>
    </w:p>
    <w:p w14:paraId="61FF3205" w14:textId="24553D48" w:rsidR="00E93E1D" w:rsidRDefault="00E93E1D" w:rsidP="00E93E1D">
      <w:pPr>
        <w:tabs>
          <w:tab w:val="left" w:pos="0"/>
        </w:tabs>
        <w:spacing w:after="12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5A2F8A">
        <w:rPr>
          <w:rFonts w:ascii="Arial" w:hAnsi="Arial" w:cs="Arial"/>
        </w:rPr>
        <w:t>vec</w:t>
      </w:r>
      <w:r>
        <w:rPr>
          <w:rFonts w:ascii="Arial" w:hAnsi="Arial" w:cs="Arial"/>
        </w:rPr>
        <w:t xml:space="preserve">          </w:t>
      </w:r>
      <w:r w:rsidRPr="005A2F8A">
        <w:rPr>
          <w:rFonts w:ascii="Arial" w:hAnsi="Arial" w:cs="Arial"/>
        </w:rPr>
        <w:t xml:space="preserve"> </w:t>
      </w:r>
      <w:r w:rsidRPr="00E93E1D">
        <w:rPr>
          <w:rFonts w:ascii="Arial" w:hAnsi="Arial" w:cs="Arial"/>
          <w:i/>
          <w:iCs/>
        </w:rPr>
        <w:sym w:font="Symbol" w:char="F074"/>
      </w:r>
      <w:r w:rsidRPr="005A2F8A">
        <w:rPr>
          <w:rFonts w:ascii="Arial" w:hAnsi="Arial" w:cs="Arial"/>
        </w:rPr>
        <w:t xml:space="preserve"> = </w:t>
      </w:r>
      <w:r w:rsidRPr="00E93E1D">
        <w:rPr>
          <w:rFonts w:ascii="Arial" w:hAnsi="Arial" w:cs="Arial"/>
          <w:i/>
          <w:iCs/>
        </w:rPr>
        <w:t>m</w:t>
      </w:r>
      <w:r w:rsidRPr="00E93E1D">
        <w:rPr>
          <w:rFonts w:ascii="Arial" w:hAnsi="Arial" w:cs="Arial"/>
          <w:vertAlign w:val="subscript"/>
        </w:rPr>
        <w:t>p</w:t>
      </w:r>
      <w:r w:rsidRPr="005A2F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·</w:t>
      </w:r>
      <w:r w:rsidRPr="005A2F8A">
        <w:rPr>
          <w:rFonts w:ascii="Arial" w:hAnsi="Arial" w:cs="Arial"/>
        </w:rPr>
        <w:t xml:space="preserve"> </w:t>
      </w:r>
      <w:r w:rsidRPr="00E93E1D">
        <w:rPr>
          <w:rFonts w:ascii="Arial" w:hAnsi="Arial" w:cs="Arial"/>
          <w:i/>
          <w:iCs/>
        </w:rPr>
        <w:t>c</w:t>
      </w:r>
      <w:r w:rsidRPr="00E93E1D">
        <w:rPr>
          <w:rFonts w:ascii="Arial" w:hAnsi="Arial" w:cs="Arial"/>
          <w:vertAlign w:val="subscript"/>
        </w:rPr>
        <w:t>h</w:t>
      </w:r>
      <w:r w:rsidRPr="005A2F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·</w:t>
      </w:r>
      <w:r w:rsidRPr="005A2F8A">
        <w:rPr>
          <w:rFonts w:ascii="Arial" w:hAnsi="Arial" w:cs="Arial"/>
        </w:rPr>
        <w:t xml:space="preserve"> </w:t>
      </w:r>
      <w:r w:rsidRPr="00E93E1D">
        <w:rPr>
          <w:rFonts w:ascii="Arial" w:hAnsi="Arial" w:cs="Arial"/>
          <w:i/>
          <w:iCs/>
        </w:rPr>
        <w:t>R</w:t>
      </w:r>
      <w:r w:rsidRPr="00E93E1D">
        <w:rPr>
          <w:rFonts w:ascii="Arial" w:hAnsi="Arial" w:cs="Arial"/>
          <w:vertAlign w:val="subscript"/>
        </w:rPr>
        <w:t>eq</w:t>
      </w:r>
      <w:r w:rsidRPr="005A2F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</w:t>
      </w:r>
      <w:r w:rsidRPr="005A2F8A">
        <w:rPr>
          <w:rFonts w:ascii="Arial" w:hAnsi="Arial" w:cs="Arial"/>
        </w:rPr>
        <w:t xml:space="preserve">et </w:t>
      </w:r>
      <w:r>
        <w:rPr>
          <w:rFonts w:ascii="Arial" w:hAnsi="Arial" w:cs="Arial"/>
        </w:rPr>
        <w:t xml:space="preserve">          </w:t>
      </w:r>
      <w:r w:rsidRPr="00E93E1D">
        <w:rPr>
          <w:rFonts w:ascii="Arial" w:hAnsi="Arial" w:cs="Arial"/>
          <w:i/>
          <w:iCs/>
        </w:rPr>
        <w:t>T</w:t>
      </w:r>
      <w:r w:rsidRPr="00E93E1D">
        <w:rPr>
          <w:rFonts w:ascii="Arial" w:hAnsi="Arial" w:cs="Arial"/>
          <w:vertAlign w:val="subscript"/>
        </w:rPr>
        <w:t>f</w:t>
      </w:r>
      <w:r w:rsidRPr="005A2F8A">
        <w:rPr>
          <w:rFonts w:ascii="Arial" w:hAnsi="Arial" w:cs="Arial"/>
        </w:rPr>
        <w:t xml:space="preserve"> = </w:t>
      </w:r>
      <w:r w:rsidRPr="00E93E1D">
        <w:rPr>
          <w:rFonts w:ascii="Arial" w:hAnsi="Arial" w:cs="Arial"/>
          <w:i/>
          <w:iCs/>
        </w:rPr>
        <w:t>P</w:t>
      </w:r>
      <w:r w:rsidRPr="00E93E1D">
        <w:rPr>
          <w:rFonts w:ascii="Arial" w:hAnsi="Arial" w:cs="Arial"/>
          <w:vertAlign w:val="subscript"/>
        </w:rPr>
        <w:t>m</w:t>
      </w:r>
      <w:r w:rsidRPr="005A2F8A">
        <w:rPr>
          <w:rFonts w:ascii="Arial" w:hAnsi="Arial" w:cs="Arial"/>
        </w:rPr>
        <w:t xml:space="preserve"> · </w:t>
      </w:r>
      <w:r w:rsidRPr="00E93E1D">
        <w:rPr>
          <w:rFonts w:ascii="Arial" w:hAnsi="Arial" w:cs="Arial"/>
          <w:i/>
          <w:iCs/>
        </w:rPr>
        <w:t>R</w:t>
      </w:r>
      <w:r w:rsidRPr="00E93E1D">
        <w:rPr>
          <w:rFonts w:ascii="Arial" w:hAnsi="Arial" w:cs="Arial"/>
          <w:vertAlign w:val="subscript"/>
        </w:rPr>
        <w:t>eq</w:t>
      </w:r>
      <w:r w:rsidRPr="005A2F8A">
        <w:rPr>
          <w:rFonts w:ascii="Arial" w:hAnsi="Arial" w:cs="Arial"/>
        </w:rPr>
        <w:t xml:space="preserve"> + </w:t>
      </w:r>
      <w:r w:rsidRPr="00E93E1D">
        <w:rPr>
          <w:rFonts w:ascii="Arial" w:hAnsi="Arial" w:cs="Arial"/>
          <w:i/>
          <w:iCs/>
        </w:rPr>
        <w:t>T</w:t>
      </w:r>
      <w:r w:rsidRPr="00E93E1D">
        <w:rPr>
          <w:rFonts w:ascii="Arial" w:hAnsi="Arial" w:cs="Arial"/>
          <w:vertAlign w:val="subscript"/>
        </w:rPr>
        <w:t>eau</w:t>
      </w:r>
    </w:p>
    <w:p w14:paraId="62ECFB58" w14:textId="1171F2DF" w:rsidR="00E93E1D" w:rsidRPr="00762861" w:rsidRDefault="00E93E1D" w:rsidP="00E93E1D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Arial" w:hAnsi="Arial" w:cs="Arial"/>
          <w:spacing w:val="-2"/>
        </w:rPr>
      </w:pPr>
      <w:r w:rsidRPr="00762861">
        <w:rPr>
          <w:rFonts w:ascii="Arial" w:hAnsi="Arial" w:cs="Arial"/>
          <w:b/>
          <w:bCs/>
          <w:spacing w:val="-2"/>
        </w:rPr>
        <w:t>Q</w:t>
      </w:r>
      <w:r>
        <w:rPr>
          <w:rFonts w:ascii="Arial" w:hAnsi="Arial" w:cs="Arial"/>
          <w:b/>
          <w:bCs/>
          <w:spacing w:val="-2"/>
        </w:rPr>
        <w:t>10</w:t>
      </w:r>
      <w:r w:rsidRPr="00762861">
        <w:rPr>
          <w:rFonts w:ascii="Arial" w:hAnsi="Arial" w:cs="Arial"/>
          <w:b/>
          <w:bCs/>
          <w:spacing w:val="-2"/>
        </w:rPr>
        <w:t>.</w:t>
      </w:r>
      <w:r w:rsidRPr="00762861">
        <w:rPr>
          <w:rFonts w:ascii="Arial" w:hAnsi="Arial" w:cs="Arial"/>
          <w:spacing w:val="-2"/>
        </w:rPr>
        <w:tab/>
      </w:r>
      <w:r w:rsidRPr="005A2F8A">
        <w:rPr>
          <w:rFonts w:ascii="Arial" w:hAnsi="Arial" w:cs="Arial"/>
        </w:rPr>
        <w:t xml:space="preserve">Préciser la signification physique du terme </w:t>
      </w:r>
      <w:r w:rsidRPr="00E93E1D">
        <w:rPr>
          <w:rFonts w:ascii="Arial" w:hAnsi="Arial" w:cs="Arial"/>
          <w:i/>
          <w:iCs/>
        </w:rPr>
        <w:t>T</w:t>
      </w:r>
      <w:r w:rsidRPr="00E93E1D">
        <w:rPr>
          <w:rFonts w:ascii="Arial" w:hAnsi="Arial" w:cs="Arial"/>
          <w:vertAlign w:val="subscript"/>
        </w:rPr>
        <w:t>f</w:t>
      </w:r>
      <w:r w:rsidRPr="005A2F8A">
        <w:rPr>
          <w:rFonts w:ascii="Arial" w:hAnsi="Arial" w:cs="Arial"/>
        </w:rPr>
        <w:t>.</w:t>
      </w:r>
    </w:p>
    <w:p w14:paraId="5D0B4601" w14:textId="77777777" w:rsidR="00E93E1D" w:rsidRPr="00E93E1D" w:rsidRDefault="00E93E1D" w:rsidP="00E93E1D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  <w:spacing w:val="-2"/>
        </w:rPr>
      </w:pPr>
      <w:r w:rsidRPr="00E93E1D">
        <w:rPr>
          <w:rFonts w:ascii="Arial" w:hAnsi="Arial" w:cs="Arial"/>
          <w:spacing w:val="-2"/>
        </w:rPr>
        <w:t xml:space="preserve">La résolution de cette équation différentielle a permis d’obtenir, dans le cadre de ce modèle, la représentation temporelle de la température </w:t>
      </w:r>
      <w:r w:rsidRPr="00E93E1D">
        <w:rPr>
          <w:rFonts w:ascii="Arial" w:hAnsi="Arial" w:cs="Arial"/>
          <w:i/>
          <w:iCs/>
          <w:spacing w:val="-2"/>
        </w:rPr>
        <w:t>T</w:t>
      </w:r>
      <w:r w:rsidRPr="00E93E1D">
        <w:rPr>
          <w:rFonts w:ascii="Arial" w:hAnsi="Arial" w:cs="Arial"/>
          <w:spacing w:val="-2"/>
        </w:rPr>
        <w:t xml:space="preserve"> en fonction du temps pour un plongeur avec combinaison en néoprène puis pour un plongeur sans combinaison (cf. figure 2).</w:t>
      </w:r>
    </w:p>
    <w:p w14:paraId="21C93EE3" w14:textId="71AB40B2" w:rsidR="00E93E1D" w:rsidRPr="00E93E1D" w:rsidRDefault="00E93E1D" w:rsidP="00E93E1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pacing w:val="-2"/>
        </w:rPr>
      </w:pPr>
      <w:r w:rsidRPr="00E93E1D">
        <w:rPr>
          <w:rFonts w:ascii="Arial" w:hAnsi="Arial" w:cs="Arial"/>
          <w:b/>
          <w:bCs/>
          <w:spacing w:val="-2"/>
        </w:rPr>
        <w:t>Q11.</w:t>
      </w:r>
      <w:r w:rsidRPr="00E93E1D">
        <w:rPr>
          <w:rFonts w:ascii="Arial" w:hAnsi="Arial" w:cs="Arial"/>
          <w:spacing w:val="-2"/>
        </w:rPr>
        <w:tab/>
        <w:t xml:space="preserve">Parmi les deux représentations de la figure 2, choisir, en justifiant la réponse, celle qui correspond à l’évolution de la température du plongeur avec sa combinaison et sans sa combinaison. Vérifier la cohérence de votre choix avec les expressions des grandeurs </w:t>
      </w:r>
      <w:r w:rsidRPr="00E93E1D">
        <w:rPr>
          <w:rFonts w:ascii="Arial" w:hAnsi="Arial" w:cs="Arial"/>
          <w:i/>
          <w:iCs/>
          <w:spacing w:val="-2"/>
        </w:rPr>
        <w:t>T</w:t>
      </w:r>
      <w:r w:rsidRPr="00E93E1D">
        <w:rPr>
          <w:rFonts w:ascii="Arial" w:hAnsi="Arial" w:cs="Arial"/>
          <w:spacing w:val="-2"/>
          <w:vertAlign w:val="subscript"/>
        </w:rPr>
        <w:t>f</w:t>
      </w:r>
      <w:r w:rsidRPr="00E93E1D">
        <w:rPr>
          <w:rFonts w:ascii="Arial" w:hAnsi="Arial" w:cs="Arial"/>
          <w:spacing w:val="-2"/>
        </w:rPr>
        <w:t xml:space="preserve"> et </w:t>
      </w:r>
      <w:r w:rsidRPr="00E93E1D">
        <w:rPr>
          <w:rFonts w:ascii="Arial" w:hAnsi="Arial" w:cs="Arial"/>
          <w:i/>
          <w:iCs/>
          <w:spacing w:val="-2"/>
        </w:rPr>
        <w:sym w:font="Symbol" w:char="F074"/>
      </w:r>
      <w:r w:rsidRPr="00E93E1D">
        <w:rPr>
          <w:rFonts w:ascii="Arial" w:hAnsi="Arial" w:cs="Arial"/>
          <w:spacing w:val="-2"/>
        </w:rPr>
        <w:t xml:space="preserve"> données dans la question 9.</w:t>
      </w:r>
    </w:p>
    <w:p w14:paraId="6B736C4B" w14:textId="77777777" w:rsidR="005A2F8A" w:rsidRDefault="005A2F8A" w:rsidP="00E93E1D">
      <w:pPr>
        <w:tabs>
          <w:tab w:val="left" w:pos="0"/>
        </w:tabs>
        <w:spacing w:after="0" w:line="240" w:lineRule="auto"/>
        <w:jc w:val="both"/>
        <w:rPr>
          <w:rFonts w:ascii="Arial" w:hAnsi="Arial" w:cs="Arial"/>
        </w:rPr>
      </w:pPr>
    </w:p>
    <w:p w14:paraId="334D8E6C" w14:textId="4CD12A41" w:rsidR="005A2F8A" w:rsidRPr="00E93E1D" w:rsidRDefault="005A2F8A" w:rsidP="00E93E1D">
      <w:pPr>
        <w:tabs>
          <w:tab w:val="left" w:pos="0"/>
        </w:tabs>
        <w:spacing w:after="120" w:line="240" w:lineRule="auto"/>
        <w:jc w:val="center"/>
        <w:rPr>
          <w:rFonts w:ascii="Arial" w:hAnsi="Arial" w:cs="Arial"/>
        </w:rPr>
      </w:pPr>
      <w:r w:rsidRPr="00E93E1D">
        <w:rPr>
          <w:rFonts w:ascii="Arial" w:hAnsi="Arial" w:cs="Arial"/>
          <w:noProof/>
        </w:rPr>
        <w:drawing>
          <wp:inline distT="0" distB="0" distL="0" distR="0" wp14:anchorId="4CB9E972" wp14:editId="50288747">
            <wp:extent cx="4719115" cy="5448034"/>
            <wp:effectExtent l="0" t="0" r="5715" b="63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9"/>
                    <a:stretch/>
                  </pic:blipFill>
                  <pic:spPr bwMode="auto">
                    <a:xfrm>
                      <a:off x="0" y="0"/>
                      <a:ext cx="4747121" cy="5480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B08ADE" w14:textId="415DA119" w:rsidR="005A2F8A" w:rsidRPr="005A2F8A" w:rsidRDefault="005A2F8A" w:rsidP="00E93E1D">
      <w:pPr>
        <w:tabs>
          <w:tab w:val="left" w:pos="0"/>
        </w:tabs>
        <w:spacing w:after="120" w:line="240" w:lineRule="auto"/>
        <w:jc w:val="center"/>
        <w:rPr>
          <w:rFonts w:ascii="Arial" w:hAnsi="Arial" w:cs="Arial"/>
        </w:rPr>
      </w:pPr>
      <w:r w:rsidRPr="005A2F8A">
        <w:rPr>
          <w:rFonts w:ascii="Arial" w:hAnsi="Arial" w:cs="Arial"/>
        </w:rPr>
        <w:t>Figure 2. Modélisation de l’évolution de la température du plongeur avec et sans combinaison</w:t>
      </w:r>
    </w:p>
    <w:p w14:paraId="15CC2D89" w14:textId="77777777" w:rsidR="005A2F8A" w:rsidRPr="005A2F8A" w:rsidRDefault="005A2F8A" w:rsidP="00E93E1D">
      <w:pPr>
        <w:tabs>
          <w:tab w:val="left" w:pos="0"/>
        </w:tabs>
        <w:spacing w:after="120" w:line="240" w:lineRule="auto"/>
        <w:jc w:val="both"/>
        <w:rPr>
          <w:rFonts w:ascii="Arial" w:hAnsi="Arial" w:cs="Arial"/>
        </w:rPr>
      </w:pPr>
      <w:r w:rsidRPr="005A2F8A">
        <w:rPr>
          <w:rFonts w:ascii="Arial" w:hAnsi="Arial" w:cs="Arial"/>
        </w:rPr>
        <w:t>Le plongeur prévoit une sortie d’une durée totale de 60 minutes.</w:t>
      </w:r>
    </w:p>
    <w:p w14:paraId="4DBB2024" w14:textId="332E8A43" w:rsidR="00682234" w:rsidRPr="00E93E1D" w:rsidRDefault="005A2F8A" w:rsidP="00E93E1D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Arial" w:hAnsi="Arial" w:cs="Arial"/>
          <w:spacing w:val="-2"/>
        </w:rPr>
      </w:pPr>
      <w:r w:rsidRPr="00E93E1D">
        <w:rPr>
          <w:rFonts w:ascii="Arial" w:hAnsi="Arial" w:cs="Arial"/>
          <w:b/>
          <w:bCs/>
          <w:spacing w:val="-2"/>
        </w:rPr>
        <w:t>Q12.</w:t>
      </w:r>
      <w:r w:rsidR="00E93E1D" w:rsidRPr="00E93E1D">
        <w:rPr>
          <w:rFonts w:ascii="Arial" w:hAnsi="Arial" w:cs="Arial"/>
          <w:spacing w:val="-2"/>
        </w:rPr>
        <w:tab/>
      </w:r>
      <w:r w:rsidRPr="00E93E1D">
        <w:rPr>
          <w:rFonts w:ascii="Arial" w:hAnsi="Arial" w:cs="Arial"/>
          <w:spacing w:val="-2"/>
        </w:rPr>
        <w:t>Déterminer la durée au bout de laquelle le plongeur muni de sa combinaison risquerait, dans le cadre</w:t>
      </w:r>
      <w:r w:rsidR="00E93E1D">
        <w:rPr>
          <w:rFonts w:ascii="Arial" w:hAnsi="Arial" w:cs="Arial"/>
          <w:spacing w:val="-2"/>
        </w:rPr>
        <w:t xml:space="preserve"> </w:t>
      </w:r>
      <w:r w:rsidRPr="00E93E1D">
        <w:rPr>
          <w:rFonts w:ascii="Arial" w:hAnsi="Arial" w:cs="Arial"/>
          <w:spacing w:val="-2"/>
        </w:rPr>
        <w:t>de</w:t>
      </w:r>
      <w:r w:rsidR="00E93E1D" w:rsidRPr="00E93E1D">
        <w:rPr>
          <w:rFonts w:ascii="Arial" w:hAnsi="Arial" w:cs="Arial"/>
          <w:spacing w:val="-2"/>
        </w:rPr>
        <w:t xml:space="preserve"> </w:t>
      </w:r>
      <w:r w:rsidRPr="00E93E1D">
        <w:rPr>
          <w:rFonts w:ascii="Arial" w:hAnsi="Arial" w:cs="Arial"/>
          <w:spacing w:val="-2"/>
        </w:rPr>
        <w:t>ce modèle, l’hypothermie. Commenter le résultat.</w:t>
      </w:r>
    </w:p>
    <w:sectPr w:rsidR="00682234" w:rsidRPr="00E93E1D" w:rsidSect="001E70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6311D"/>
    <w:multiLevelType w:val="hybridMultilevel"/>
    <w:tmpl w:val="B55ACB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066A7"/>
    <w:multiLevelType w:val="hybridMultilevel"/>
    <w:tmpl w:val="D03C10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04C63"/>
    <w:multiLevelType w:val="hybridMultilevel"/>
    <w:tmpl w:val="52E0BD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619A4"/>
    <w:multiLevelType w:val="hybridMultilevel"/>
    <w:tmpl w:val="DB18E1F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93A7B"/>
    <w:multiLevelType w:val="hybridMultilevel"/>
    <w:tmpl w:val="9DBEE89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A7E4E8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E750E"/>
    <w:multiLevelType w:val="hybridMultilevel"/>
    <w:tmpl w:val="E43EA1C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410AF"/>
    <w:multiLevelType w:val="hybridMultilevel"/>
    <w:tmpl w:val="7C36BF9C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E812B2"/>
    <w:multiLevelType w:val="hybridMultilevel"/>
    <w:tmpl w:val="4BF68D00"/>
    <w:lvl w:ilvl="0" w:tplc="D64232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75EA9"/>
    <w:multiLevelType w:val="hybridMultilevel"/>
    <w:tmpl w:val="71E4AEAC"/>
    <w:lvl w:ilvl="0" w:tplc="14B6C6D6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E269C6"/>
    <w:multiLevelType w:val="hybridMultilevel"/>
    <w:tmpl w:val="92FEA60C"/>
    <w:lvl w:ilvl="0" w:tplc="2C2CF04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2F2BAB"/>
    <w:multiLevelType w:val="hybridMultilevel"/>
    <w:tmpl w:val="EDCEAAF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2A3A78"/>
    <w:multiLevelType w:val="hybridMultilevel"/>
    <w:tmpl w:val="B3184F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4E48C9"/>
    <w:multiLevelType w:val="hybridMultilevel"/>
    <w:tmpl w:val="F6522CE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BD7D12"/>
    <w:multiLevelType w:val="hybridMultilevel"/>
    <w:tmpl w:val="D264F97C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851D69"/>
    <w:multiLevelType w:val="hybridMultilevel"/>
    <w:tmpl w:val="0D6401E8"/>
    <w:lvl w:ilvl="0" w:tplc="FBB86AA8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CE7D69"/>
    <w:multiLevelType w:val="hybridMultilevel"/>
    <w:tmpl w:val="750CD980"/>
    <w:lvl w:ilvl="0" w:tplc="BD96D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437ECC"/>
    <w:multiLevelType w:val="multilevel"/>
    <w:tmpl w:val="E61EA12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2E5D5AED"/>
    <w:multiLevelType w:val="hybridMultilevel"/>
    <w:tmpl w:val="F6AA6BFE"/>
    <w:lvl w:ilvl="0" w:tplc="C19E57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78019A"/>
    <w:multiLevelType w:val="hybridMultilevel"/>
    <w:tmpl w:val="3B582E0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D1940"/>
    <w:multiLevelType w:val="hybridMultilevel"/>
    <w:tmpl w:val="E09445FC"/>
    <w:lvl w:ilvl="0" w:tplc="92D225A0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D82371"/>
    <w:multiLevelType w:val="hybridMultilevel"/>
    <w:tmpl w:val="DB5E4F3C"/>
    <w:lvl w:ilvl="0" w:tplc="28E42C3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3D367884"/>
    <w:multiLevelType w:val="hybridMultilevel"/>
    <w:tmpl w:val="A8600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1C1EB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074A00"/>
    <w:multiLevelType w:val="hybridMultilevel"/>
    <w:tmpl w:val="8E105ED4"/>
    <w:lvl w:ilvl="0" w:tplc="4D1454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826FD6"/>
    <w:multiLevelType w:val="hybridMultilevel"/>
    <w:tmpl w:val="85B87D06"/>
    <w:lvl w:ilvl="0" w:tplc="1F7C36D2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D25067"/>
    <w:multiLevelType w:val="hybridMultilevel"/>
    <w:tmpl w:val="6C403C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B91BE1"/>
    <w:multiLevelType w:val="hybridMultilevel"/>
    <w:tmpl w:val="5FD2887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7045E4"/>
    <w:multiLevelType w:val="hybridMultilevel"/>
    <w:tmpl w:val="FE9AF54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B12DB7"/>
    <w:multiLevelType w:val="hybridMultilevel"/>
    <w:tmpl w:val="2CA64928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2B42C8"/>
    <w:multiLevelType w:val="hybridMultilevel"/>
    <w:tmpl w:val="8BC4801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2C5295"/>
    <w:multiLevelType w:val="hybridMultilevel"/>
    <w:tmpl w:val="E430909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504515"/>
    <w:multiLevelType w:val="hybridMultilevel"/>
    <w:tmpl w:val="F450230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643E6F"/>
    <w:multiLevelType w:val="hybridMultilevel"/>
    <w:tmpl w:val="DE64418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AF10C6"/>
    <w:multiLevelType w:val="hybridMultilevel"/>
    <w:tmpl w:val="5B9021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6506">
    <w:abstractNumId w:val="30"/>
  </w:num>
  <w:num w:numId="2" w16cid:durableId="147598150">
    <w:abstractNumId w:val="31"/>
  </w:num>
  <w:num w:numId="3" w16cid:durableId="1043673191">
    <w:abstractNumId w:val="5"/>
  </w:num>
  <w:num w:numId="4" w16cid:durableId="1554997379">
    <w:abstractNumId w:val="15"/>
  </w:num>
  <w:num w:numId="5" w16cid:durableId="1774783699">
    <w:abstractNumId w:val="21"/>
  </w:num>
  <w:num w:numId="6" w16cid:durableId="1209610847">
    <w:abstractNumId w:val="9"/>
  </w:num>
  <w:num w:numId="7" w16cid:durableId="1069693144">
    <w:abstractNumId w:val="29"/>
  </w:num>
  <w:num w:numId="8" w16cid:durableId="2051689700">
    <w:abstractNumId w:val="27"/>
  </w:num>
  <w:num w:numId="9" w16cid:durableId="216749121">
    <w:abstractNumId w:val="1"/>
  </w:num>
  <w:num w:numId="10" w16cid:durableId="745884451">
    <w:abstractNumId w:val="24"/>
  </w:num>
  <w:num w:numId="11" w16cid:durableId="1463964506">
    <w:abstractNumId w:val="34"/>
  </w:num>
  <w:num w:numId="12" w16cid:durableId="1430850099">
    <w:abstractNumId w:val="2"/>
  </w:num>
  <w:num w:numId="13" w16cid:durableId="220554775">
    <w:abstractNumId w:val="20"/>
  </w:num>
  <w:num w:numId="14" w16cid:durableId="363479020">
    <w:abstractNumId w:val="0"/>
  </w:num>
  <w:num w:numId="15" w16cid:durableId="2015108701">
    <w:abstractNumId w:val="11"/>
  </w:num>
  <w:num w:numId="16" w16cid:durableId="166361213">
    <w:abstractNumId w:val="12"/>
  </w:num>
  <w:num w:numId="17" w16cid:durableId="1337030129">
    <w:abstractNumId w:val="7"/>
  </w:num>
  <w:num w:numId="18" w16cid:durableId="1288773730">
    <w:abstractNumId w:val="23"/>
  </w:num>
  <w:num w:numId="19" w16cid:durableId="1110125383">
    <w:abstractNumId w:val="14"/>
  </w:num>
  <w:num w:numId="20" w16cid:durableId="1853911922">
    <w:abstractNumId w:val="18"/>
  </w:num>
  <w:num w:numId="21" w16cid:durableId="632447056">
    <w:abstractNumId w:val="13"/>
  </w:num>
  <w:num w:numId="22" w16cid:durableId="343560615">
    <w:abstractNumId w:val="19"/>
  </w:num>
  <w:num w:numId="23" w16cid:durableId="717507297">
    <w:abstractNumId w:val="16"/>
  </w:num>
  <w:num w:numId="24" w16cid:durableId="1468930140">
    <w:abstractNumId w:val="22"/>
  </w:num>
  <w:num w:numId="25" w16cid:durableId="1853181516">
    <w:abstractNumId w:val="4"/>
  </w:num>
  <w:num w:numId="26" w16cid:durableId="864906973">
    <w:abstractNumId w:val="17"/>
  </w:num>
  <w:num w:numId="27" w16cid:durableId="342246093">
    <w:abstractNumId w:val="33"/>
  </w:num>
  <w:num w:numId="28" w16cid:durableId="1037044963">
    <w:abstractNumId w:val="8"/>
  </w:num>
  <w:num w:numId="29" w16cid:durableId="518086860">
    <w:abstractNumId w:val="25"/>
  </w:num>
  <w:num w:numId="30" w16cid:durableId="717122517">
    <w:abstractNumId w:val="6"/>
  </w:num>
  <w:num w:numId="31" w16cid:durableId="1264263021">
    <w:abstractNumId w:val="26"/>
  </w:num>
  <w:num w:numId="32" w16cid:durableId="1564411502">
    <w:abstractNumId w:val="28"/>
  </w:num>
  <w:num w:numId="33" w16cid:durableId="1680231495">
    <w:abstractNumId w:val="10"/>
  </w:num>
  <w:num w:numId="34" w16cid:durableId="1219125441">
    <w:abstractNumId w:val="3"/>
  </w:num>
  <w:num w:numId="35" w16cid:durableId="35962730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011E9"/>
    <w:rsid w:val="000141A8"/>
    <w:rsid w:val="00036B43"/>
    <w:rsid w:val="00040449"/>
    <w:rsid w:val="00087837"/>
    <w:rsid w:val="00090085"/>
    <w:rsid w:val="00093947"/>
    <w:rsid w:val="000B7173"/>
    <w:rsid w:val="000D540A"/>
    <w:rsid w:val="000D6EDC"/>
    <w:rsid w:val="000F5AD2"/>
    <w:rsid w:val="00107A43"/>
    <w:rsid w:val="001148FE"/>
    <w:rsid w:val="0014090A"/>
    <w:rsid w:val="00142394"/>
    <w:rsid w:val="0014723E"/>
    <w:rsid w:val="001A533E"/>
    <w:rsid w:val="001E7045"/>
    <w:rsid w:val="00215467"/>
    <w:rsid w:val="00222ABC"/>
    <w:rsid w:val="00233A95"/>
    <w:rsid w:val="00234D33"/>
    <w:rsid w:val="0026164E"/>
    <w:rsid w:val="002C27A0"/>
    <w:rsid w:val="002F5D46"/>
    <w:rsid w:val="00371118"/>
    <w:rsid w:val="003759E7"/>
    <w:rsid w:val="00387A6D"/>
    <w:rsid w:val="003D41E2"/>
    <w:rsid w:val="00434711"/>
    <w:rsid w:val="004542A2"/>
    <w:rsid w:val="0045530D"/>
    <w:rsid w:val="004640CD"/>
    <w:rsid w:val="00464EFD"/>
    <w:rsid w:val="004C71DB"/>
    <w:rsid w:val="00500C80"/>
    <w:rsid w:val="00504E75"/>
    <w:rsid w:val="00524858"/>
    <w:rsid w:val="0052745F"/>
    <w:rsid w:val="00557D7D"/>
    <w:rsid w:val="0056432E"/>
    <w:rsid w:val="0058313B"/>
    <w:rsid w:val="005847DE"/>
    <w:rsid w:val="0058719A"/>
    <w:rsid w:val="005A2F8A"/>
    <w:rsid w:val="005B0CDD"/>
    <w:rsid w:val="005D08A3"/>
    <w:rsid w:val="005F3CE7"/>
    <w:rsid w:val="00603DC8"/>
    <w:rsid w:val="00603F7B"/>
    <w:rsid w:val="00625CB6"/>
    <w:rsid w:val="00630A43"/>
    <w:rsid w:val="00675FAC"/>
    <w:rsid w:val="00682234"/>
    <w:rsid w:val="006C372F"/>
    <w:rsid w:val="006D1F2D"/>
    <w:rsid w:val="006D218C"/>
    <w:rsid w:val="0070438F"/>
    <w:rsid w:val="007309B9"/>
    <w:rsid w:val="00733946"/>
    <w:rsid w:val="00762861"/>
    <w:rsid w:val="00772069"/>
    <w:rsid w:val="00810E4F"/>
    <w:rsid w:val="00846A0C"/>
    <w:rsid w:val="00871998"/>
    <w:rsid w:val="0087301A"/>
    <w:rsid w:val="008C2ED7"/>
    <w:rsid w:val="008D15E4"/>
    <w:rsid w:val="008F1CC1"/>
    <w:rsid w:val="009271C2"/>
    <w:rsid w:val="00967D56"/>
    <w:rsid w:val="00974E49"/>
    <w:rsid w:val="00975731"/>
    <w:rsid w:val="00977B95"/>
    <w:rsid w:val="009A2769"/>
    <w:rsid w:val="009B253E"/>
    <w:rsid w:val="009C65EF"/>
    <w:rsid w:val="009E181B"/>
    <w:rsid w:val="009E4964"/>
    <w:rsid w:val="00A247CC"/>
    <w:rsid w:val="00A86B99"/>
    <w:rsid w:val="00AC0230"/>
    <w:rsid w:val="00AD6971"/>
    <w:rsid w:val="00AE2D23"/>
    <w:rsid w:val="00B01CD2"/>
    <w:rsid w:val="00B158CD"/>
    <w:rsid w:val="00B26BB2"/>
    <w:rsid w:val="00B46774"/>
    <w:rsid w:val="00B473C0"/>
    <w:rsid w:val="00B9156F"/>
    <w:rsid w:val="00BA492A"/>
    <w:rsid w:val="00BE35F9"/>
    <w:rsid w:val="00BE7836"/>
    <w:rsid w:val="00C045DE"/>
    <w:rsid w:val="00C16116"/>
    <w:rsid w:val="00C507C4"/>
    <w:rsid w:val="00C73CD9"/>
    <w:rsid w:val="00CC7E4C"/>
    <w:rsid w:val="00CD6C6A"/>
    <w:rsid w:val="00DA2CE7"/>
    <w:rsid w:val="00DE0289"/>
    <w:rsid w:val="00E01EB7"/>
    <w:rsid w:val="00E1509D"/>
    <w:rsid w:val="00E63A5C"/>
    <w:rsid w:val="00E93E1D"/>
    <w:rsid w:val="00EB63DF"/>
    <w:rsid w:val="00F0583B"/>
    <w:rsid w:val="00F150BB"/>
    <w:rsid w:val="00F15380"/>
    <w:rsid w:val="00F3482C"/>
    <w:rsid w:val="00FF2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0D6E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labolycee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909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5</cp:revision>
  <cp:lastPrinted>2024-04-27T16:20:00Z</cp:lastPrinted>
  <dcterms:created xsi:type="dcterms:W3CDTF">2024-04-27T16:17:00Z</dcterms:created>
  <dcterms:modified xsi:type="dcterms:W3CDTF">2024-04-27T16:20:00Z</dcterms:modified>
</cp:coreProperties>
</file>