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00FF32F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</w:t>
      </w:r>
      <w:r w:rsidR="00975731">
        <w:rPr>
          <w:rFonts w:ascii="Arial" w:hAnsi="Arial" w:cs="Arial"/>
          <w:b/>
          <w:bCs/>
          <w:sz w:val="24"/>
          <w:szCs w:val="24"/>
        </w:rPr>
        <w:t xml:space="preserve">Septembre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B9156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A43">
        <w:rPr>
          <w:rFonts w:ascii="Arial" w:hAnsi="Arial" w:cs="Arial"/>
          <w:b/>
          <w:bCs/>
          <w:sz w:val="24"/>
          <w:szCs w:val="24"/>
        </w:rPr>
        <w:t>SI 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97573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450EFA3A" w:rsidR="00F0583B" w:rsidRDefault="00DC369D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Sciences physiques pour les sciences de l’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ingénieur.e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187464E8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975731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07A43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  <w:r w:rsidR="00DC369D">
        <w:rPr>
          <w:rFonts w:ascii="Arial" w:hAnsi="Arial" w:cs="Arial"/>
          <w:b/>
          <w:bCs/>
          <w:sz w:val="24"/>
          <w:szCs w:val="24"/>
        </w:rPr>
        <w:tab/>
      </w:r>
      <w:r w:rsidR="00DC369D">
        <w:rPr>
          <w:rFonts w:ascii="Arial" w:hAnsi="Arial" w:cs="Arial"/>
          <w:b/>
          <w:bCs/>
          <w:sz w:val="24"/>
          <w:szCs w:val="24"/>
        </w:rPr>
        <w:tab/>
      </w:r>
      <w:r w:rsidR="00DC369D">
        <w:rPr>
          <w:rFonts w:ascii="Arial" w:hAnsi="Arial" w:cs="Arial"/>
          <w:b/>
          <w:bCs/>
          <w:sz w:val="24"/>
          <w:szCs w:val="24"/>
        </w:rPr>
        <w:tab/>
      </w:r>
      <w:r w:rsidR="00DC369D">
        <w:rPr>
          <w:rFonts w:ascii="Arial" w:hAnsi="Arial" w:cs="Arial"/>
          <w:b/>
          <w:bCs/>
          <w:sz w:val="24"/>
          <w:szCs w:val="24"/>
        </w:rPr>
        <w:tab/>
      </w:r>
      <w:r w:rsidR="00DC369D">
        <w:rPr>
          <w:rFonts w:ascii="Arial" w:hAnsi="Arial" w:cs="Arial"/>
          <w:b/>
          <w:bCs/>
          <w:sz w:val="24"/>
          <w:szCs w:val="24"/>
        </w:rPr>
        <w:t>Durée : 30 min</w:t>
      </w:r>
    </w:p>
    <w:p w14:paraId="0F967BC5" w14:textId="487E3B72" w:rsidR="00EB63DF" w:rsidRPr="002C27A0" w:rsidRDefault="00975731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Qualité d’écoute d’une enceinte bluetooth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2DBB617A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415DB" w14:textId="5EB5E5C0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Les enceintes connectées permettent d’écouter de la musique plus facilement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qu’auparavant. En effet, elles sont déplaçables à l’envie car elles ne nécessitent pas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d’alimentation électrique externe ou de connecteur filaire pour recevoir le signal numérique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du son à émettre.</w:t>
      </w:r>
    </w:p>
    <w:p w14:paraId="29A11850" w14:textId="77777777" w:rsidR="00975731" w:rsidRP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2F54B" w14:textId="7C8C96D6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Malgré cet avantage, certaines difficultés déjà présentes avec les systèmes classiques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persistent, et en particulier, la réflexion des ondes sonores sur les murs a pour conséquence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l’existence d’un phénomène d’interférences entre l’onde incidente et l’onde réfléchie.</w:t>
      </w:r>
    </w:p>
    <w:p w14:paraId="2A6F8613" w14:textId="77777777" w:rsidR="00975731" w:rsidRP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909EC" w14:textId="77777777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L’objet de cet exercice est d’étudier les conditions de ces interférences.</w:t>
      </w:r>
    </w:p>
    <w:p w14:paraId="7689A703" w14:textId="77777777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479A6" w14:textId="583DBA60" w:rsidR="00975731" w:rsidRPr="00975731" w:rsidRDefault="00975731" w:rsidP="009757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B02834" wp14:editId="3DE08828">
            <wp:extent cx="4013200" cy="1495464"/>
            <wp:effectExtent l="0" t="0" r="635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68" cy="15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D1EA" w14:textId="488FE286" w:rsidR="00975731" w:rsidRDefault="00975731" w:rsidP="009757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Figure 1. Schéma de principe de la situation. La flèche noire en trait plein représente la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trajectoire de l’onde sonore incidente issue d’une enceinte. La flèche grisée représente la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trajectoire de l’onde sonore réfléchie sur le mur. La flèche en pointillés correspond à l’axe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O</w:t>
      </w:r>
      <w:r w:rsidRPr="00682234">
        <w:rPr>
          <w:rFonts w:ascii="Arial" w:hAnsi="Arial" w:cs="Arial"/>
          <w:i/>
          <w:iCs/>
          <w:sz w:val="24"/>
          <w:szCs w:val="24"/>
        </w:rPr>
        <w:t>x</w:t>
      </w:r>
      <w:r w:rsidRPr="00975731">
        <w:rPr>
          <w:rFonts w:ascii="Arial" w:hAnsi="Arial" w:cs="Arial"/>
          <w:sz w:val="24"/>
          <w:szCs w:val="24"/>
        </w:rPr>
        <w:t xml:space="preserve">. Une distance </w:t>
      </w:r>
      <w:r w:rsidRPr="00682234">
        <w:rPr>
          <w:rFonts w:ascii="Arial" w:hAnsi="Arial" w:cs="Arial"/>
          <w:i/>
          <w:iCs/>
          <w:sz w:val="24"/>
          <w:szCs w:val="24"/>
        </w:rPr>
        <w:t>D</w:t>
      </w:r>
      <w:r w:rsidRPr="00975731">
        <w:rPr>
          <w:rFonts w:ascii="Arial" w:hAnsi="Arial" w:cs="Arial"/>
          <w:sz w:val="24"/>
          <w:szCs w:val="24"/>
        </w:rPr>
        <w:t xml:space="preserve"> sépare l’auditeur et le mur.</w:t>
      </w:r>
    </w:p>
    <w:p w14:paraId="2D51448E" w14:textId="77777777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C25C1" w14:textId="77777777" w:rsidR="00975731" w:rsidRP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FC040F" w14:textId="3EB30052" w:rsidR="00975731" w:rsidRPr="00975731" w:rsidRDefault="00975731" w:rsidP="009757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5731">
        <w:rPr>
          <w:rFonts w:ascii="Arial" w:hAnsi="Arial" w:cs="Arial"/>
          <w:b/>
          <w:bCs/>
          <w:sz w:val="24"/>
          <w:szCs w:val="24"/>
        </w:rPr>
        <w:t>Donnée :</w:t>
      </w:r>
    </w:p>
    <w:p w14:paraId="1159B9C6" w14:textId="77777777" w:rsidR="00975731" w:rsidRP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46547" w14:textId="6747D5A6" w:rsidR="00975731" w:rsidRPr="00682234" w:rsidRDefault="00975731" w:rsidP="00682234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682234">
        <w:rPr>
          <w:rFonts w:ascii="Arial" w:hAnsi="Arial" w:cs="Arial"/>
          <w:sz w:val="24"/>
          <w:szCs w:val="24"/>
        </w:rPr>
        <w:t>célérité</w:t>
      </w:r>
      <w:proofErr w:type="gramEnd"/>
      <w:r w:rsidRPr="00682234">
        <w:rPr>
          <w:rFonts w:ascii="Arial" w:hAnsi="Arial" w:cs="Arial"/>
          <w:sz w:val="24"/>
          <w:szCs w:val="24"/>
        </w:rPr>
        <w:t xml:space="preserve"> du son dans l’air</w:t>
      </w:r>
      <w:r w:rsidR="00682234">
        <w:rPr>
          <w:rFonts w:ascii="Arial" w:hAnsi="Arial" w:cs="Arial"/>
          <w:sz w:val="24"/>
          <w:szCs w:val="24"/>
        </w:rPr>
        <w:t> :</w:t>
      </w:r>
      <w:r w:rsidRPr="00682234">
        <w:rPr>
          <w:rFonts w:ascii="Arial" w:hAnsi="Arial" w:cs="Arial"/>
          <w:sz w:val="24"/>
          <w:szCs w:val="24"/>
        </w:rPr>
        <w:t xml:space="preserve"> </w:t>
      </w:r>
      <w:r w:rsidRPr="00682234">
        <w:rPr>
          <w:rFonts w:ascii="Arial" w:hAnsi="Arial" w:cs="Arial"/>
          <w:i/>
          <w:iCs/>
          <w:sz w:val="24"/>
          <w:szCs w:val="24"/>
        </w:rPr>
        <w:t>c</w:t>
      </w:r>
      <w:r w:rsidRPr="00682234">
        <w:rPr>
          <w:rFonts w:ascii="Arial" w:hAnsi="Arial" w:cs="Arial"/>
          <w:sz w:val="24"/>
          <w:szCs w:val="24"/>
        </w:rPr>
        <w:t xml:space="preserve"> = 340 m</w:t>
      </w:r>
      <w:r w:rsidRPr="00682234">
        <w:rPr>
          <w:rFonts w:ascii="Cambria Math" w:hAnsi="Cambria Math" w:cs="Cambria Math"/>
          <w:sz w:val="24"/>
          <w:szCs w:val="24"/>
        </w:rPr>
        <w:t>⋅</w:t>
      </w:r>
      <w:r w:rsidRPr="00682234">
        <w:rPr>
          <w:rFonts w:ascii="Arial" w:hAnsi="Arial" w:cs="Arial"/>
          <w:sz w:val="24"/>
          <w:szCs w:val="24"/>
        </w:rPr>
        <w:t>s</w:t>
      </w:r>
      <w:r w:rsidRPr="00682234">
        <w:rPr>
          <w:rFonts w:ascii="Arial" w:hAnsi="Arial" w:cs="Arial"/>
          <w:sz w:val="24"/>
          <w:szCs w:val="24"/>
          <w:vertAlign w:val="superscript"/>
        </w:rPr>
        <w:t>-1</w:t>
      </w:r>
      <w:r w:rsidRPr="00682234">
        <w:rPr>
          <w:rFonts w:ascii="Arial" w:hAnsi="Arial" w:cs="Arial"/>
          <w:sz w:val="24"/>
          <w:szCs w:val="24"/>
        </w:rPr>
        <w:t>.</w:t>
      </w:r>
    </w:p>
    <w:p w14:paraId="28D2DDBF" w14:textId="77777777" w:rsidR="00975731" w:rsidRP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E269D" w14:textId="5DB5095E" w:rsidR="00975731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b/>
          <w:bCs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>Rappeler les conditions d’observation d’interférences entre deux ondes.</w:t>
      </w:r>
    </w:p>
    <w:p w14:paraId="4E59A6BA" w14:textId="77777777" w:rsidR="00682234" w:rsidRPr="00975731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481C5" w14:textId="687D5A34" w:rsidR="00975731" w:rsidRPr="00975731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b/>
          <w:bCs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 xml:space="preserve">On définit </w:t>
      </w:r>
      <w:r w:rsidRPr="00682234">
        <w:rPr>
          <w:rFonts w:ascii="Arial" w:hAnsi="Arial" w:cs="Arial"/>
          <w:i/>
          <w:iCs/>
          <w:sz w:val="24"/>
          <w:szCs w:val="24"/>
        </w:rPr>
        <w:t>δ</w:t>
      </w:r>
      <w:r w:rsidRPr="00975731">
        <w:rPr>
          <w:rFonts w:ascii="Arial" w:hAnsi="Arial" w:cs="Arial"/>
          <w:sz w:val="24"/>
          <w:szCs w:val="24"/>
        </w:rPr>
        <w:t>, la différence de marche entre l’onde directement reçue par l’auditeur et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 xml:space="preserve">celle </w:t>
      </w:r>
      <w:proofErr w:type="gramStart"/>
      <w:r w:rsidRPr="00975731">
        <w:rPr>
          <w:rFonts w:ascii="Arial" w:hAnsi="Arial" w:cs="Arial"/>
          <w:sz w:val="24"/>
          <w:szCs w:val="24"/>
        </w:rPr>
        <w:t>reçue</w:t>
      </w:r>
      <w:proofErr w:type="gramEnd"/>
      <w:r w:rsidRPr="00975731">
        <w:rPr>
          <w:rFonts w:ascii="Arial" w:hAnsi="Arial" w:cs="Arial"/>
          <w:sz w:val="24"/>
          <w:szCs w:val="24"/>
        </w:rPr>
        <w:t xml:space="preserve"> après réflexion sur le mur. Exprimer </w:t>
      </w:r>
      <w:r w:rsidRPr="00682234">
        <w:rPr>
          <w:rFonts w:ascii="Arial" w:hAnsi="Arial" w:cs="Arial"/>
          <w:i/>
          <w:iCs/>
          <w:sz w:val="24"/>
          <w:szCs w:val="24"/>
        </w:rPr>
        <w:t>δ</w:t>
      </w:r>
      <w:r w:rsidRPr="00975731">
        <w:rPr>
          <w:rFonts w:ascii="Arial" w:hAnsi="Arial" w:cs="Arial"/>
          <w:sz w:val="24"/>
          <w:szCs w:val="24"/>
        </w:rPr>
        <w:t xml:space="preserve"> en fonction de </w:t>
      </w:r>
      <w:r w:rsidRPr="00682234">
        <w:rPr>
          <w:rFonts w:ascii="Arial" w:hAnsi="Arial" w:cs="Arial"/>
          <w:i/>
          <w:iCs/>
          <w:sz w:val="24"/>
          <w:szCs w:val="24"/>
        </w:rPr>
        <w:t>D</w:t>
      </w:r>
      <w:r w:rsidRPr="00975731">
        <w:rPr>
          <w:rFonts w:ascii="Arial" w:hAnsi="Arial" w:cs="Arial"/>
          <w:sz w:val="24"/>
          <w:szCs w:val="24"/>
        </w:rPr>
        <w:t>.</w:t>
      </w:r>
    </w:p>
    <w:p w14:paraId="75EA727A" w14:textId="77777777" w:rsidR="00682234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18A78" w14:textId="4DF2C7DE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Le phénomène d’interférences est d’autant plus important que les deux ondes qui interfèrent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entre elles ont des amplitudes similaires.</w:t>
      </w:r>
    </w:p>
    <w:p w14:paraId="51074C0C" w14:textId="77777777" w:rsidR="00682234" w:rsidRPr="00975731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397CC" w14:textId="434A7724" w:rsidR="00975731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b/>
          <w:bCs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 xml:space="preserve">Certaines enceintes </w:t>
      </w:r>
      <w:proofErr w:type="spellStart"/>
      <w:r w:rsidRPr="00975731">
        <w:rPr>
          <w:rFonts w:ascii="Arial" w:hAnsi="Arial" w:cs="Arial"/>
          <w:sz w:val="24"/>
          <w:szCs w:val="24"/>
        </w:rPr>
        <w:t>bluetooth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sont transportables à la main. Expliquer pourquoi les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perturbations dues au phénomène d’interférences sont plus importantes lorsque l’auditeur</w:t>
      </w:r>
      <w:r>
        <w:rPr>
          <w:rFonts w:ascii="Arial" w:hAnsi="Arial" w:cs="Arial"/>
          <w:sz w:val="24"/>
          <w:szCs w:val="24"/>
        </w:rPr>
        <w:t xml:space="preserve"> e</w:t>
      </w:r>
      <w:r w:rsidRPr="00975731">
        <w:rPr>
          <w:rFonts w:ascii="Arial" w:hAnsi="Arial" w:cs="Arial"/>
          <w:sz w:val="24"/>
          <w:szCs w:val="24"/>
        </w:rPr>
        <w:t>st situé à proximité du mur.</w:t>
      </w:r>
    </w:p>
    <w:p w14:paraId="533780CF" w14:textId="77777777" w:rsidR="00682234" w:rsidRPr="00975731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EF8DF" w14:textId="3EEF5730" w:rsidR="0070438F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b/>
          <w:bCs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>Identifier parmi les deux représentations de superpositions d’ondes présentées en</w:t>
      </w:r>
      <w:r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figure 2, celle correspondant à une situation d’interférences destructives. Justifier.</w:t>
      </w:r>
    </w:p>
    <w:p w14:paraId="7A6DE4DA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4DF831" w14:textId="386A7B27" w:rsidR="00975731" w:rsidRDefault="00975731" w:rsidP="00682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3C94A62" wp14:editId="6AA24CA6">
            <wp:extent cx="5600700" cy="16049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30" cy="160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E164" w14:textId="77777777" w:rsidR="00682234" w:rsidRDefault="00682234" w:rsidP="00682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3E350B" w14:textId="14BF426A" w:rsidR="00682234" w:rsidRDefault="00682234" w:rsidP="00682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Situation B</w:t>
      </w:r>
    </w:p>
    <w:p w14:paraId="32B69E3E" w14:textId="77777777" w:rsidR="00682234" w:rsidRDefault="00682234" w:rsidP="00682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AA1330" w14:textId="6080CFF2" w:rsidR="00682234" w:rsidRDefault="00682234" w:rsidP="00682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Figure 2. Superpositions de deux ondes</w:t>
      </w:r>
    </w:p>
    <w:p w14:paraId="6FD48CF7" w14:textId="7905040B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B9EAF" w14:textId="4795FFBD" w:rsidR="00975731" w:rsidRP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D0391" w14:textId="594EA1EA" w:rsidR="00975731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2234">
        <w:rPr>
          <w:rFonts w:ascii="Arial" w:hAnsi="Arial" w:cs="Arial"/>
          <w:b/>
          <w:bCs/>
          <w:sz w:val="24"/>
          <w:szCs w:val="24"/>
        </w:rPr>
        <w:t>Q5.</w:t>
      </w:r>
      <w:r w:rsidR="00682234"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 xml:space="preserve">Rappeler la relation liant </w:t>
      </w:r>
      <w:r w:rsidRPr="00FF2B10">
        <w:rPr>
          <w:rFonts w:ascii="Arial" w:hAnsi="Arial" w:cs="Arial"/>
          <w:i/>
          <w:iCs/>
          <w:sz w:val="24"/>
          <w:szCs w:val="24"/>
        </w:rPr>
        <w:t>δ</w:t>
      </w:r>
      <w:r w:rsidRPr="00975731">
        <w:rPr>
          <w:rFonts w:ascii="Arial" w:hAnsi="Arial" w:cs="Arial"/>
          <w:sz w:val="24"/>
          <w:szCs w:val="24"/>
        </w:rPr>
        <w:t xml:space="preserve"> et </w:t>
      </w:r>
      <w:r w:rsidRPr="00FF2B10">
        <w:rPr>
          <w:rFonts w:ascii="Arial" w:hAnsi="Arial" w:cs="Arial"/>
          <w:i/>
          <w:iCs/>
          <w:sz w:val="24"/>
          <w:szCs w:val="24"/>
        </w:rPr>
        <w:t>λ</w:t>
      </w:r>
      <w:r w:rsidRPr="00975731">
        <w:rPr>
          <w:rFonts w:ascii="Arial" w:hAnsi="Arial" w:cs="Arial"/>
          <w:sz w:val="24"/>
          <w:szCs w:val="24"/>
        </w:rPr>
        <w:t>, la longueur d’onde de l’onde acoustique considérée,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dans le cas d’interférences destructives</w:t>
      </w:r>
      <w:r w:rsidR="00FF2B10">
        <w:rPr>
          <w:rFonts w:ascii="Arial" w:hAnsi="Arial" w:cs="Arial"/>
          <w:sz w:val="24"/>
          <w:szCs w:val="24"/>
        </w:rPr>
        <w:t> ;</w:t>
      </w:r>
      <w:r w:rsidRPr="00975731">
        <w:rPr>
          <w:rFonts w:ascii="Arial" w:hAnsi="Arial" w:cs="Arial"/>
          <w:sz w:val="24"/>
          <w:szCs w:val="24"/>
        </w:rPr>
        <w:t xml:space="preserve"> on introduira </w:t>
      </w:r>
      <w:r w:rsidRPr="00FF2B10">
        <w:rPr>
          <w:rFonts w:ascii="Arial" w:hAnsi="Arial" w:cs="Arial"/>
          <w:i/>
          <w:iCs/>
          <w:sz w:val="24"/>
          <w:szCs w:val="24"/>
        </w:rPr>
        <w:t>k</w:t>
      </w:r>
      <w:r w:rsidRPr="00975731">
        <w:rPr>
          <w:rFonts w:ascii="Arial" w:hAnsi="Arial" w:cs="Arial"/>
          <w:sz w:val="24"/>
          <w:szCs w:val="24"/>
        </w:rPr>
        <w:t>, un nombre entier positif. On définit</w:t>
      </w:r>
      <w:r w:rsidR="0068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234" w:rsidRPr="00682234">
        <w:rPr>
          <w:rFonts w:ascii="Arial" w:hAnsi="Arial" w:cs="Arial"/>
          <w:i/>
          <w:iCs/>
          <w:sz w:val="24"/>
          <w:szCs w:val="24"/>
        </w:rPr>
        <w:t>D</w:t>
      </w:r>
      <w:r w:rsidR="00682234" w:rsidRPr="00682234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75731">
        <w:rPr>
          <w:rFonts w:ascii="Arial" w:hAnsi="Arial" w:cs="Arial"/>
          <w:sz w:val="24"/>
          <w:szCs w:val="24"/>
        </w:rPr>
        <w:t>, la distance entre le mur et une position correspondant à une situation d’interférences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destructives le long de l’axe O</w:t>
      </w:r>
      <w:r w:rsidRPr="00F150BB">
        <w:rPr>
          <w:rFonts w:ascii="Arial" w:hAnsi="Arial" w:cs="Arial"/>
          <w:i/>
          <w:iCs/>
          <w:sz w:val="24"/>
          <w:szCs w:val="24"/>
        </w:rPr>
        <w:t>x</w:t>
      </w:r>
      <w:r w:rsidRPr="00975731">
        <w:rPr>
          <w:rFonts w:ascii="Arial" w:hAnsi="Arial" w:cs="Arial"/>
          <w:sz w:val="24"/>
          <w:szCs w:val="24"/>
        </w:rPr>
        <w:t xml:space="preserve">. En déduire l’expression reliant la distance </w:t>
      </w:r>
      <w:proofErr w:type="spellStart"/>
      <w:r w:rsidR="00682234" w:rsidRPr="00682234">
        <w:rPr>
          <w:rFonts w:ascii="Arial" w:hAnsi="Arial" w:cs="Arial"/>
          <w:i/>
          <w:iCs/>
          <w:sz w:val="24"/>
          <w:szCs w:val="24"/>
        </w:rPr>
        <w:t>D</w:t>
      </w:r>
      <w:r w:rsidR="00682234" w:rsidRPr="00682234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et la longueur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 xml:space="preserve">d’onde </w:t>
      </w:r>
      <w:r w:rsidRPr="00FF2B10">
        <w:rPr>
          <w:rFonts w:ascii="Arial" w:hAnsi="Arial" w:cs="Arial"/>
          <w:i/>
          <w:iCs/>
          <w:sz w:val="24"/>
          <w:szCs w:val="24"/>
        </w:rPr>
        <w:t>λ</w:t>
      </w:r>
      <w:r w:rsidRPr="00975731">
        <w:rPr>
          <w:rFonts w:ascii="Arial" w:hAnsi="Arial" w:cs="Arial"/>
          <w:sz w:val="24"/>
          <w:szCs w:val="24"/>
        </w:rPr>
        <w:t>.</w:t>
      </w:r>
    </w:p>
    <w:p w14:paraId="6A453385" w14:textId="77777777" w:rsidR="00682234" w:rsidRPr="00975731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ED313" w14:textId="1ECCEECE" w:rsidR="00975731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2234">
        <w:rPr>
          <w:rFonts w:ascii="Arial" w:hAnsi="Arial" w:cs="Arial"/>
          <w:b/>
          <w:bCs/>
          <w:sz w:val="24"/>
          <w:szCs w:val="24"/>
        </w:rPr>
        <w:t>Q6.</w:t>
      </w:r>
      <w:r w:rsidR="00682234"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 xml:space="preserve">Montrer que la distance </w:t>
      </w:r>
      <w:proofErr w:type="spellStart"/>
      <w:r w:rsidRPr="00682234">
        <w:rPr>
          <w:rFonts w:ascii="Arial" w:hAnsi="Arial" w:cs="Arial"/>
          <w:i/>
          <w:iCs/>
          <w:sz w:val="24"/>
          <w:szCs w:val="24"/>
        </w:rPr>
        <w:t>D</w:t>
      </w:r>
      <w:r w:rsidRPr="00682234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peut être exprimée sous la forme</w:t>
      </w:r>
      <w:r w:rsidR="00682234">
        <w:rPr>
          <w:rFonts w:ascii="Arial" w:hAnsi="Arial" w:cs="Arial"/>
          <w:sz w:val="24"/>
          <w:szCs w:val="24"/>
        </w:rPr>
        <w:t> :</w:t>
      </w:r>
    </w:p>
    <w:p w14:paraId="5CFD7A94" w14:textId="77777777" w:rsidR="00682234" w:rsidRDefault="00682234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812290E" w14:textId="30406996" w:rsidR="00682234" w:rsidRDefault="00DC369D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2f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k+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14:paraId="4DBB2024" w14:textId="77777777" w:rsidR="00682234" w:rsidRPr="00975731" w:rsidRDefault="00682234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837B2FE" w14:textId="77777777" w:rsidR="00975731" w:rsidRDefault="00975731" w:rsidP="0068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5731">
        <w:rPr>
          <w:rFonts w:ascii="Arial" w:hAnsi="Arial" w:cs="Arial"/>
          <w:sz w:val="24"/>
          <w:szCs w:val="24"/>
        </w:rPr>
        <w:t>avec</w:t>
      </w:r>
      <w:proofErr w:type="gramEnd"/>
      <w:r w:rsidRPr="00975731">
        <w:rPr>
          <w:rFonts w:ascii="Arial" w:hAnsi="Arial" w:cs="Arial"/>
          <w:sz w:val="24"/>
          <w:szCs w:val="24"/>
        </w:rPr>
        <w:t xml:space="preserve"> </w:t>
      </w:r>
      <w:r w:rsidRPr="00FF2B10">
        <w:rPr>
          <w:rFonts w:ascii="Arial" w:hAnsi="Arial" w:cs="Arial"/>
          <w:i/>
          <w:iCs/>
          <w:sz w:val="24"/>
          <w:szCs w:val="24"/>
        </w:rPr>
        <w:t>f</w:t>
      </w:r>
      <w:r w:rsidRPr="00975731">
        <w:rPr>
          <w:rFonts w:ascii="Arial" w:hAnsi="Arial" w:cs="Arial"/>
          <w:sz w:val="24"/>
          <w:szCs w:val="24"/>
        </w:rPr>
        <w:t xml:space="preserve"> la fréquence de l’onde émise, et </w:t>
      </w:r>
      <w:r w:rsidRPr="00FF2B10">
        <w:rPr>
          <w:rFonts w:ascii="Arial" w:hAnsi="Arial" w:cs="Arial"/>
          <w:i/>
          <w:iCs/>
          <w:sz w:val="24"/>
          <w:szCs w:val="24"/>
        </w:rPr>
        <w:t>k</w:t>
      </w:r>
      <w:r w:rsidRPr="00975731">
        <w:rPr>
          <w:rFonts w:ascii="Arial" w:hAnsi="Arial" w:cs="Arial"/>
          <w:sz w:val="24"/>
          <w:szCs w:val="24"/>
        </w:rPr>
        <w:t xml:space="preserve"> un nombre entier positif.</w:t>
      </w:r>
    </w:p>
    <w:p w14:paraId="7F41D856" w14:textId="77777777" w:rsidR="00682234" w:rsidRPr="00975731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E0FDB" w14:textId="4C52611A" w:rsidR="00975731" w:rsidRDefault="00975731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Le piccolo est un des instruments de musique capable de produire les sons les plus aigus,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comme le Si</w:t>
      </w:r>
      <w:r w:rsidRPr="00682234">
        <w:rPr>
          <w:rFonts w:ascii="Arial" w:hAnsi="Arial" w:cs="Arial"/>
          <w:sz w:val="24"/>
          <w:szCs w:val="24"/>
          <w:vertAlign w:val="subscript"/>
        </w:rPr>
        <w:t>6</w:t>
      </w:r>
      <w:r w:rsidRPr="00975731">
        <w:rPr>
          <w:rFonts w:ascii="Arial" w:hAnsi="Arial" w:cs="Arial"/>
          <w:sz w:val="24"/>
          <w:szCs w:val="24"/>
        </w:rPr>
        <w:t xml:space="preserve"> de fréquence </w:t>
      </w:r>
      <w:r w:rsidRPr="00FF2B10">
        <w:rPr>
          <w:rFonts w:ascii="Arial" w:hAnsi="Arial" w:cs="Arial"/>
          <w:i/>
          <w:iCs/>
          <w:sz w:val="24"/>
          <w:szCs w:val="24"/>
        </w:rPr>
        <w:t>f</w:t>
      </w:r>
      <w:r w:rsidRPr="00682234">
        <w:rPr>
          <w:rFonts w:ascii="Arial" w:hAnsi="Arial" w:cs="Arial"/>
          <w:sz w:val="24"/>
          <w:szCs w:val="24"/>
          <w:vertAlign w:val="subscript"/>
        </w:rPr>
        <w:t>a</w:t>
      </w:r>
      <w:r w:rsidRPr="00975731">
        <w:rPr>
          <w:rFonts w:ascii="Arial" w:hAnsi="Arial" w:cs="Arial"/>
          <w:sz w:val="24"/>
          <w:szCs w:val="24"/>
        </w:rPr>
        <w:t xml:space="preserve"> = 3</w:t>
      </w:r>
      <w:r w:rsidR="00FF2B10">
        <w:rPr>
          <w:rFonts w:ascii="Arial" w:hAnsi="Arial" w:cs="Arial"/>
          <w:sz w:val="24"/>
          <w:szCs w:val="24"/>
        </w:rPr>
        <w:t> </w:t>
      </w:r>
      <w:r w:rsidRPr="00975731">
        <w:rPr>
          <w:rFonts w:ascii="Arial" w:hAnsi="Arial" w:cs="Arial"/>
          <w:sz w:val="24"/>
          <w:szCs w:val="24"/>
        </w:rPr>
        <w:t>951 Hz. La contrebasse produit quant à elle des sons très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graves, comme le La</w:t>
      </w:r>
      <w:r w:rsidRPr="00682234">
        <w:rPr>
          <w:rFonts w:ascii="Arial" w:hAnsi="Arial" w:cs="Arial"/>
          <w:sz w:val="24"/>
          <w:szCs w:val="24"/>
          <w:vertAlign w:val="subscript"/>
        </w:rPr>
        <w:t>0</w:t>
      </w:r>
      <w:r w:rsidRPr="00975731">
        <w:rPr>
          <w:rFonts w:ascii="Arial" w:hAnsi="Arial" w:cs="Arial"/>
          <w:sz w:val="24"/>
          <w:szCs w:val="24"/>
        </w:rPr>
        <w:t xml:space="preserve"> de fréquence </w:t>
      </w:r>
      <w:r w:rsidRPr="00FF2B10">
        <w:rPr>
          <w:rFonts w:ascii="Arial" w:hAnsi="Arial" w:cs="Arial"/>
          <w:i/>
          <w:iCs/>
          <w:sz w:val="24"/>
          <w:szCs w:val="24"/>
        </w:rPr>
        <w:t>f</w:t>
      </w:r>
      <w:r w:rsidRPr="00682234">
        <w:rPr>
          <w:rFonts w:ascii="Arial" w:hAnsi="Arial" w:cs="Arial"/>
          <w:sz w:val="24"/>
          <w:szCs w:val="24"/>
          <w:vertAlign w:val="subscript"/>
        </w:rPr>
        <w:t>b</w:t>
      </w:r>
      <w:r w:rsidRPr="00975731">
        <w:rPr>
          <w:rFonts w:ascii="Arial" w:hAnsi="Arial" w:cs="Arial"/>
          <w:sz w:val="24"/>
          <w:szCs w:val="24"/>
        </w:rPr>
        <w:t xml:space="preserve"> = 55 Hz.</w:t>
      </w:r>
    </w:p>
    <w:p w14:paraId="60F8A682" w14:textId="77777777" w:rsidR="00682234" w:rsidRPr="00975731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3925D7" w14:textId="016DA257" w:rsidR="00975731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2234">
        <w:rPr>
          <w:rFonts w:ascii="Arial" w:hAnsi="Arial" w:cs="Arial"/>
          <w:b/>
          <w:bCs/>
          <w:sz w:val="24"/>
          <w:szCs w:val="24"/>
        </w:rPr>
        <w:t>Q7.</w:t>
      </w:r>
      <w:r w:rsidR="00682234"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 xml:space="preserve">On définit </w:t>
      </w:r>
      <w:r w:rsidR="00F150BB">
        <w:rPr>
          <w:rFonts w:ascii="Arial" w:hAnsi="Arial" w:cs="Arial"/>
          <w:i/>
          <w:iCs/>
          <w:sz w:val="24"/>
          <w:szCs w:val="24"/>
        </w:rPr>
        <w:t>d</w:t>
      </w:r>
      <w:r w:rsidR="00F150BB" w:rsidRPr="00682234">
        <w:rPr>
          <w:rFonts w:ascii="Arial" w:hAnsi="Arial" w:cs="Arial"/>
          <w:sz w:val="24"/>
          <w:szCs w:val="24"/>
          <w:vertAlign w:val="subscript"/>
        </w:rPr>
        <w:t>a</w:t>
      </w:r>
      <w:r w:rsidRPr="00975731">
        <w:rPr>
          <w:rFonts w:ascii="Arial" w:hAnsi="Arial" w:cs="Arial"/>
          <w:sz w:val="24"/>
          <w:szCs w:val="24"/>
        </w:rPr>
        <w:t xml:space="preserve"> (respectivement </w:t>
      </w:r>
      <w:proofErr w:type="spellStart"/>
      <w:proofErr w:type="gramStart"/>
      <w:r w:rsidRPr="00FF2B10">
        <w:rPr>
          <w:rFonts w:ascii="Arial" w:hAnsi="Arial" w:cs="Arial"/>
          <w:i/>
          <w:iCs/>
          <w:sz w:val="24"/>
          <w:szCs w:val="24"/>
        </w:rPr>
        <w:t>d</w:t>
      </w:r>
      <w:r w:rsidRPr="00682234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75731">
        <w:rPr>
          <w:rFonts w:ascii="Arial" w:hAnsi="Arial" w:cs="Arial"/>
          <w:sz w:val="24"/>
          <w:szCs w:val="24"/>
        </w:rPr>
        <w:t xml:space="preserve"> la distance entre deux points consécutifs le long de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l’axe O</w:t>
      </w:r>
      <w:r w:rsidRPr="00FF2B10">
        <w:rPr>
          <w:rFonts w:ascii="Arial" w:hAnsi="Arial" w:cs="Arial"/>
          <w:i/>
          <w:iCs/>
          <w:sz w:val="24"/>
          <w:szCs w:val="24"/>
        </w:rPr>
        <w:t>x</w:t>
      </w:r>
      <w:r w:rsidRPr="00975731">
        <w:rPr>
          <w:rFonts w:ascii="Arial" w:hAnsi="Arial" w:cs="Arial"/>
          <w:sz w:val="24"/>
          <w:szCs w:val="24"/>
        </w:rPr>
        <w:t xml:space="preserve"> où ont lieu des interférences destructives pour la fréquence </w:t>
      </w:r>
      <w:r w:rsidRPr="00FF2B10">
        <w:rPr>
          <w:rFonts w:ascii="Arial" w:hAnsi="Arial" w:cs="Arial"/>
          <w:i/>
          <w:iCs/>
          <w:sz w:val="24"/>
          <w:szCs w:val="24"/>
        </w:rPr>
        <w:t>f</w:t>
      </w:r>
      <w:r w:rsidRPr="00682234">
        <w:rPr>
          <w:rFonts w:ascii="Arial" w:hAnsi="Arial" w:cs="Arial"/>
          <w:sz w:val="24"/>
          <w:szCs w:val="24"/>
          <w:vertAlign w:val="subscript"/>
        </w:rPr>
        <w:t>a</w:t>
      </w:r>
      <w:r w:rsidRPr="00975731">
        <w:rPr>
          <w:rFonts w:ascii="Arial" w:hAnsi="Arial" w:cs="Arial"/>
          <w:sz w:val="24"/>
          <w:szCs w:val="24"/>
        </w:rPr>
        <w:t xml:space="preserve"> (respectivement </w:t>
      </w:r>
      <w:r w:rsidRPr="00FF2B10">
        <w:rPr>
          <w:rFonts w:ascii="Arial" w:hAnsi="Arial" w:cs="Arial"/>
          <w:i/>
          <w:iCs/>
          <w:sz w:val="24"/>
          <w:szCs w:val="24"/>
        </w:rPr>
        <w:t>f</w:t>
      </w:r>
      <w:r w:rsidRPr="00682234">
        <w:rPr>
          <w:rFonts w:ascii="Arial" w:hAnsi="Arial" w:cs="Arial"/>
          <w:sz w:val="24"/>
          <w:szCs w:val="24"/>
          <w:vertAlign w:val="subscript"/>
        </w:rPr>
        <w:t>b</w:t>
      </w:r>
      <w:r w:rsidRPr="00975731">
        <w:rPr>
          <w:rFonts w:ascii="Arial" w:hAnsi="Arial" w:cs="Arial"/>
          <w:sz w:val="24"/>
          <w:szCs w:val="24"/>
        </w:rPr>
        <w:t>).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 xml:space="preserve">Déterminer les valeurs de </w:t>
      </w:r>
      <w:r w:rsidR="00F150BB">
        <w:rPr>
          <w:rFonts w:ascii="Arial" w:hAnsi="Arial" w:cs="Arial"/>
          <w:i/>
          <w:iCs/>
          <w:sz w:val="24"/>
          <w:szCs w:val="24"/>
        </w:rPr>
        <w:t>d</w:t>
      </w:r>
      <w:r w:rsidR="00F150BB" w:rsidRPr="00682234">
        <w:rPr>
          <w:rFonts w:ascii="Arial" w:hAnsi="Arial" w:cs="Arial"/>
          <w:sz w:val="24"/>
          <w:szCs w:val="24"/>
          <w:vertAlign w:val="subscript"/>
        </w:rPr>
        <w:t>a</w:t>
      </w:r>
      <w:r w:rsidRPr="009757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F2B10">
        <w:rPr>
          <w:rFonts w:ascii="Arial" w:hAnsi="Arial" w:cs="Arial"/>
          <w:i/>
          <w:iCs/>
          <w:sz w:val="24"/>
          <w:szCs w:val="24"/>
        </w:rPr>
        <w:t>d</w:t>
      </w:r>
      <w:r w:rsidRPr="00682234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, ainsi que </w:t>
      </w:r>
      <w:r w:rsidRPr="00FF2B10">
        <w:rPr>
          <w:rFonts w:ascii="Arial" w:hAnsi="Arial" w:cs="Arial"/>
          <w:i/>
          <w:iCs/>
          <w:sz w:val="24"/>
          <w:szCs w:val="24"/>
        </w:rPr>
        <w:t>D</w:t>
      </w:r>
      <w:r w:rsidRPr="00682234">
        <w:rPr>
          <w:rFonts w:ascii="Arial" w:hAnsi="Arial" w:cs="Arial"/>
          <w:sz w:val="24"/>
          <w:szCs w:val="24"/>
          <w:vertAlign w:val="subscript"/>
        </w:rPr>
        <w:t>0</w:t>
      </w:r>
      <w:r w:rsidRPr="00975731">
        <w:rPr>
          <w:rFonts w:ascii="Arial" w:hAnsi="Arial" w:cs="Arial"/>
          <w:sz w:val="24"/>
          <w:szCs w:val="24"/>
        </w:rPr>
        <w:t xml:space="preserve"> pour les deux fréquences. Commenter au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regard de l’impact du phénomène d’interférences sur la qualité sonore.</w:t>
      </w:r>
    </w:p>
    <w:p w14:paraId="3DC896BB" w14:textId="77777777" w:rsidR="00682234" w:rsidRPr="00975731" w:rsidRDefault="00682234" w:rsidP="00975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8DF38" w14:textId="27F943C0" w:rsidR="00B9156F" w:rsidRDefault="00975731" w:rsidP="0068223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2234">
        <w:rPr>
          <w:rFonts w:ascii="Arial" w:hAnsi="Arial" w:cs="Arial"/>
          <w:b/>
          <w:bCs/>
          <w:sz w:val="24"/>
          <w:szCs w:val="24"/>
        </w:rPr>
        <w:t>Q8.</w:t>
      </w:r>
      <w:r w:rsidR="00682234">
        <w:rPr>
          <w:rFonts w:ascii="Arial" w:hAnsi="Arial" w:cs="Arial"/>
          <w:sz w:val="24"/>
          <w:szCs w:val="24"/>
        </w:rPr>
        <w:tab/>
      </w:r>
      <w:r w:rsidRPr="00975731">
        <w:rPr>
          <w:rFonts w:ascii="Arial" w:hAnsi="Arial" w:cs="Arial"/>
          <w:sz w:val="24"/>
          <w:szCs w:val="24"/>
        </w:rPr>
        <w:t>L’ajout d’un rideau en tissu sur le mur améliore la qualité sonore. Proposer une</w:t>
      </w:r>
      <w:r w:rsidR="00682234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sz w:val="24"/>
          <w:szCs w:val="24"/>
        </w:rPr>
        <w:t>interprétation à ce phénomène.</w:t>
      </w:r>
    </w:p>
    <w:p w14:paraId="18E3A0D1" w14:textId="77777777" w:rsidR="00B9156F" w:rsidRDefault="00B9156F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9156F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A7B"/>
    <w:multiLevelType w:val="hybridMultilevel"/>
    <w:tmpl w:val="9DBEE89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7E4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EA9"/>
    <w:multiLevelType w:val="hybridMultilevel"/>
    <w:tmpl w:val="71E4AEAC"/>
    <w:lvl w:ilvl="0" w:tplc="14B6C6D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5D5AED"/>
    <w:multiLevelType w:val="hybridMultilevel"/>
    <w:tmpl w:val="F6AA6BFE"/>
    <w:lvl w:ilvl="0" w:tplc="C19E5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43E6F"/>
    <w:multiLevelType w:val="hybridMultilevel"/>
    <w:tmpl w:val="DE64418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5"/>
  </w:num>
  <w:num w:numId="3" w16cid:durableId="1043673191">
    <w:abstractNumId w:val="4"/>
  </w:num>
  <w:num w:numId="4" w16cid:durableId="1554997379">
    <w:abstractNumId w:val="12"/>
  </w:num>
  <w:num w:numId="5" w16cid:durableId="1774783699">
    <w:abstractNumId w:val="18"/>
  </w:num>
  <w:num w:numId="6" w16cid:durableId="1209610847">
    <w:abstractNumId w:val="7"/>
  </w:num>
  <w:num w:numId="7" w16cid:durableId="1069693144">
    <w:abstractNumId w:val="23"/>
  </w:num>
  <w:num w:numId="8" w16cid:durableId="2051689700">
    <w:abstractNumId w:val="22"/>
  </w:num>
  <w:num w:numId="9" w16cid:durableId="216749121">
    <w:abstractNumId w:val="1"/>
  </w:num>
  <w:num w:numId="10" w16cid:durableId="745884451">
    <w:abstractNumId w:val="21"/>
  </w:num>
  <w:num w:numId="11" w16cid:durableId="1463964506">
    <w:abstractNumId w:val="27"/>
  </w:num>
  <w:num w:numId="12" w16cid:durableId="1430850099">
    <w:abstractNumId w:val="2"/>
  </w:num>
  <w:num w:numId="13" w16cid:durableId="220554775">
    <w:abstractNumId w:val="17"/>
  </w:num>
  <w:num w:numId="14" w16cid:durableId="363479020">
    <w:abstractNumId w:val="0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5"/>
  </w:num>
  <w:num w:numId="18" w16cid:durableId="1288773730">
    <w:abstractNumId w:val="20"/>
  </w:num>
  <w:num w:numId="19" w16cid:durableId="1110125383">
    <w:abstractNumId w:val="11"/>
  </w:num>
  <w:num w:numId="20" w16cid:durableId="1853911922">
    <w:abstractNumId w:val="15"/>
  </w:num>
  <w:num w:numId="21" w16cid:durableId="632447056">
    <w:abstractNumId w:val="10"/>
  </w:num>
  <w:num w:numId="22" w16cid:durableId="343560615">
    <w:abstractNumId w:val="16"/>
  </w:num>
  <w:num w:numId="23" w16cid:durableId="717507297">
    <w:abstractNumId w:val="13"/>
  </w:num>
  <w:num w:numId="24" w16cid:durableId="1468930140">
    <w:abstractNumId w:val="19"/>
  </w:num>
  <w:num w:numId="25" w16cid:durableId="1853181516">
    <w:abstractNumId w:val="3"/>
  </w:num>
  <w:num w:numId="26" w16cid:durableId="864906973">
    <w:abstractNumId w:val="14"/>
  </w:num>
  <w:num w:numId="27" w16cid:durableId="342246093">
    <w:abstractNumId w:val="26"/>
  </w:num>
  <w:num w:numId="28" w16cid:durableId="1037044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540A"/>
    <w:rsid w:val="000D6EDC"/>
    <w:rsid w:val="000F5AD2"/>
    <w:rsid w:val="00107A43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5530D"/>
    <w:rsid w:val="004640CD"/>
    <w:rsid w:val="00464EFD"/>
    <w:rsid w:val="004C71DB"/>
    <w:rsid w:val="00524858"/>
    <w:rsid w:val="00557D7D"/>
    <w:rsid w:val="0056432E"/>
    <w:rsid w:val="005847DE"/>
    <w:rsid w:val="0058719A"/>
    <w:rsid w:val="005B0CDD"/>
    <w:rsid w:val="005D08A3"/>
    <w:rsid w:val="005F3CE7"/>
    <w:rsid w:val="00603DC8"/>
    <w:rsid w:val="00603F7B"/>
    <w:rsid w:val="00625CB6"/>
    <w:rsid w:val="00675FAC"/>
    <w:rsid w:val="00682234"/>
    <w:rsid w:val="006D1F2D"/>
    <w:rsid w:val="006D218C"/>
    <w:rsid w:val="0070438F"/>
    <w:rsid w:val="00733946"/>
    <w:rsid w:val="00772069"/>
    <w:rsid w:val="00810E4F"/>
    <w:rsid w:val="0087301A"/>
    <w:rsid w:val="008F1CC1"/>
    <w:rsid w:val="009271C2"/>
    <w:rsid w:val="00974E49"/>
    <w:rsid w:val="00975731"/>
    <w:rsid w:val="009A2769"/>
    <w:rsid w:val="009B253E"/>
    <w:rsid w:val="009C65EF"/>
    <w:rsid w:val="009E181B"/>
    <w:rsid w:val="009E4964"/>
    <w:rsid w:val="00A86B99"/>
    <w:rsid w:val="00AC0230"/>
    <w:rsid w:val="00AE2D23"/>
    <w:rsid w:val="00B01CD2"/>
    <w:rsid w:val="00B158CD"/>
    <w:rsid w:val="00B46774"/>
    <w:rsid w:val="00B473C0"/>
    <w:rsid w:val="00B9156F"/>
    <w:rsid w:val="00BE35F9"/>
    <w:rsid w:val="00BE7836"/>
    <w:rsid w:val="00C045DE"/>
    <w:rsid w:val="00C16116"/>
    <w:rsid w:val="00C507C4"/>
    <w:rsid w:val="00C73CD9"/>
    <w:rsid w:val="00CD6C6A"/>
    <w:rsid w:val="00DA2CE7"/>
    <w:rsid w:val="00DC369D"/>
    <w:rsid w:val="00E01EB7"/>
    <w:rsid w:val="00E1509D"/>
    <w:rsid w:val="00EB63DF"/>
    <w:rsid w:val="00F0583B"/>
    <w:rsid w:val="00F150BB"/>
    <w:rsid w:val="00F15380"/>
    <w:rsid w:val="00F3482C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2024-04-16T13:38:00Z</dcterms:created>
  <dcterms:modified xsi:type="dcterms:W3CDTF">2024-04-16T13:38:00Z</dcterms:modified>
</cp:coreProperties>
</file>