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732E90A0" w:rsidR="00040449" w:rsidRDefault="001E7045" w:rsidP="00607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CD6C6A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E35F9">
        <w:rPr>
          <w:rFonts w:ascii="Arial" w:hAnsi="Arial" w:cs="Arial"/>
          <w:b/>
          <w:bCs/>
          <w:sz w:val="24"/>
          <w:szCs w:val="24"/>
        </w:rPr>
        <w:t>Centres étrangers</w:t>
      </w:r>
      <w:r w:rsidR="00843AC3">
        <w:rPr>
          <w:rFonts w:ascii="Arial" w:hAnsi="Arial" w:cs="Arial"/>
          <w:b/>
          <w:bCs/>
          <w:sz w:val="24"/>
          <w:szCs w:val="24"/>
        </w:rPr>
        <w:t xml:space="preserve"> 2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BE35F9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607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59DFBF9D" w:rsidR="00EB63DF" w:rsidRPr="00EB63DF" w:rsidRDefault="00EB63DF" w:rsidP="00607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B857BA">
        <w:rPr>
          <w:rFonts w:ascii="Arial" w:hAnsi="Arial" w:cs="Arial"/>
          <w:b/>
          <w:bCs/>
          <w:sz w:val="24"/>
          <w:szCs w:val="24"/>
        </w:rPr>
        <w:t>C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14723E">
        <w:rPr>
          <w:rFonts w:ascii="Arial" w:hAnsi="Arial" w:cs="Arial"/>
          <w:b/>
          <w:bCs/>
          <w:sz w:val="24"/>
          <w:szCs w:val="24"/>
        </w:rPr>
        <w:t>5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49442543" w:rsidR="00EB63DF" w:rsidRPr="002C27A0" w:rsidRDefault="00B857BA" w:rsidP="00607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Défibrillateur cardiaque implantable</w:t>
      </w:r>
    </w:p>
    <w:p w14:paraId="5EF8DA73" w14:textId="77777777" w:rsidR="00EB63DF" w:rsidRDefault="00EB63DF" w:rsidP="006075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01D336" w14:textId="056EBCCD" w:rsidR="00F15380" w:rsidRDefault="00F15380" w:rsidP="006075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3DD431" w14:textId="0AE47433" w:rsidR="00B857BA" w:rsidRDefault="00B857BA" w:rsidP="00607528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B857BA">
        <w:rPr>
          <w:rFonts w:ascii="Arial" w:hAnsi="Arial" w:cs="Arial"/>
          <w:sz w:val="24"/>
          <w:szCs w:val="24"/>
        </w:rPr>
        <w:t>La défibrillation est une méthode utilisée afin de réguler le rythme cardiaque. Elle consiste à</w:t>
      </w:r>
      <w:r w:rsidR="00607528">
        <w:rPr>
          <w:rFonts w:ascii="Arial" w:hAnsi="Arial" w:cs="Arial"/>
          <w:sz w:val="24"/>
          <w:szCs w:val="24"/>
        </w:rPr>
        <w:t xml:space="preserve"> </w:t>
      </w:r>
      <w:r w:rsidRPr="00B857BA">
        <w:rPr>
          <w:rFonts w:ascii="Arial" w:hAnsi="Arial" w:cs="Arial"/>
          <w:sz w:val="24"/>
          <w:szCs w:val="24"/>
        </w:rPr>
        <w:t>appliquer un «</w:t>
      </w:r>
      <w:r w:rsidR="00607528">
        <w:rPr>
          <w:rFonts w:ascii="Arial" w:hAnsi="Arial" w:cs="Arial"/>
          <w:sz w:val="24"/>
          <w:szCs w:val="24"/>
        </w:rPr>
        <w:t> </w:t>
      </w:r>
      <w:r w:rsidRPr="00B857BA">
        <w:rPr>
          <w:rFonts w:ascii="Arial" w:hAnsi="Arial" w:cs="Arial"/>
          <w:sz w:val="24"/>
          <w:szCs w:val="24"/>
        </w:rPr>
        <w:t>choc électrique</w:t>
      </w:r>
      <w:r w:rsidR="00607528">
        <w:rPr>
          <w:rFonts w:ascii="Arial" w:hAnsi="Arial" w:cs="Arial"/>
          <w:sz w:val="24"/>
          <w:szCs w:val="24"/>
        </w:rPr>
        <w:t> </w:t>
      </w:r>
      <w:r w:rsidRPr="00B857BA">
        <w:rPr>
          <w:rFonts w:ascii="Arial" w:hAnsi="Arial" w:cs="Arial"/>
          <w:sz w:val="24"/>
          <w:szCs w:val="24"/>
        </w:rPr>
        <w:t>» très bref au cœur du patient. Un défibrillateur interne est un petit</w:t>
      </w:r>
      <w:r w:rsidR="00607528">
        <w:rPr>
          <w:rFonts w:ascii="Arial" w:hAnsi="Arial" w:cs="Arial"/>
          <w:sz w:val="24"/>
          <w:szCs w:val="24"/>
        </w:rPr>
        <w:t xml:space="preserve"> </w:t>
      </w:r>
      <w:r w:rsidRPr="00B857BA">
        <w:rPr>
          <w:rFonts w:ascii="Arial" w:hAnsi="Arial" w:cs="Arial"/>
          <w:sz w:val="24"/>
          <w:szCs w:val="24"/>
        </w:rPr>
        <w:t>boîtier qui est implanté dans le thorax du patient. Il est constitué de circuits électriques alimentés</w:t>
      </w:r>
      <w:r w:rsidR="00607528">
        <w:rPr>
          <w:rFonts w:ascii="Arial" w:hAnsi="Arial" w:cs="Arial"/>
          <w:sz w:val="24"/>
          <w:szCs w:val="24"/>
        </w:rPr>
        <w:t xml:space="preserve"> </w:t>
      </w:r>
      <w:r w:rsidRPr="00B857BA">
        <w:rPr>
          <w:rFonts w:ascii="Arial" w:hAnsi="Arial" w:cs="Arial"/>
          <w:sz w:val="24"/>
          <w:szCs w:val="24"/>
        </w:rPr>
        <w:t>par une pile au lithium qui apporte l’énergie nécessaire à son fonctionnement.</w:t>
      </w:r>
    </w:p>
    <w:p w14:paraId="394A869F" w14:textId="77777777" w:rsidR="00607528" w:rsidRPr="00B857BA" w:rsidRDefault="00607528" w:rsidP="00607528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00236C4" w14:textId="77777777" w:rsidR="00B857BA" w:rsidRPr="00607528" w:rsidRDefault="00B857BA" w:rsidP="00607528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pacing w:val="-4"/>
          <w:sz w:val="24"/>
          <w:szCs w:val="24"/>
        </w:rPr>
      </w:pPr>
      <w:r w:rsidRPr="00607528">
        <w:rPr>
          <w:rFonts w:ascii="Arial" w:hAnsi="Arial" w:cs="Arial"/>
          <w:spacing w:val="-4"/>
          <w:sz w:val="24"/>
          <w:szCs w:val="24"/>
        </w:rPr>
        <w:t>Cet exercice étudie le fonctionnement d’une pile au lithium dont un schéma est présenté ci-dessous.</w:t>
      </w:r>
    </w:p>
    <w:p w14:paraId="42B0A3F3" w14:textId="77777777" w:rsidR="00607528" w:rsidRDefault="00607528" w:rsidP="00607528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0454515" w14:textId="0EA3F312" w:rsidR="00B857BA" w:rsidRDefault="00B857BA" w:rsidP="00607528">
      <w:pPr>
        <w:pStyle w:val="Paragraphedeliste"/>
        <w:spacing w:after="0" w:line="24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8213B8F" wp14:editId="5AD4B24E">
            <wp:extent cx="6248400" cy="1758128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199" cy="176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4EB4E" w14:textId="77777777" w:rsidR="00607528" w:rsidRPr="00B857BA" w:rsidRDefault="00607528" w:rsidP="00607528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FFBC44F" w14:textId="77777777" w:rsidR="00B857BA" w:rsidRPr="00607528" w:rsidRDefault="00B857BA" w:rsidP="00607528">
      <w:pPr>
        <w:pStyle w:val="Paragraphedeliste"/>
        <w:spacing w:after="0" w:line="240" w:lineRule="auto"/>
        <w:ind w:left="0"/>
        <w:contextualSpacing w:val="0"/>
        <w:jc w:val="right"/>
        <w:rPr>
          <w:rFonts w:ascii="Arial" w:hAnsi="Arial" w:cs="Arial"/>
          <w:i/>
          <w:iCs/>
          <w:sz w:val="24"/>
          <w:szCs w:val="24"/>
        </w:rPr>
      </w:pPr>
      <w:r w:rsidRPr="00607528">
        <w:rPr>
          <w:rFonts w:ascii="Arial" w:hAnsi="Arial" w:cs="Arial"/>
          <w:i/>
          <w:iCs/>
          <w:sz w:val="24"/>
          <w:szCs w:val="24"/>
        </w:rPr>
        <w:t xml:space="preserve">D’après générateurs électrochimiques, P. </w:t>
      </w:r>
      <w:proofErr w:type="spellStart"/>
      <w:r w:rsidRPr="00607528">
        <w:rPr>
          <w:rFonts w:ascii="Arial" w:hAnsi="Arial" w:cs="Arial"/>
          <w:i/>
          <w:iCs/>
          <w:sz w:val="24"/>
          <w:szCs w:val="24"/>
        </w:rPr>
        <w:t>Mayé</w:t>
      </w:r>
      <w:proofErr w:type="spellEnd"/>
      <w:r w:rsidRPr="00607528">
        <w:rPr>
          <w:rFonts w:ascii="Arial" w:hAnsi="Arial" w:cs="Arial"/>
          <w:i/>
          <w:iCs/>
          <w:sz w:val="24"/>
          <w:szCs w:val="24"/>
        </w:rPr>
        <w:t xml:space="preserve"> 2010</w:t>
      </w:r>
    </w:p>
    <w:p w14:paraId="38A6F300" w14:textId="60EE6610" w:rsidR="00B857BA" w:rsidRPr="00607528" w:rsidRDefault="00B857BA" w:rsidP="00607528">
      <w:pPr>
        <w:pStyle w:val="Paragraphedeliste"/>
        <w:spacing w:before="120" w:after="0" w:line="240" w:lineRule="auto"/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607528">
        <w:rPr>
          <w:rFonts w:ascii="Arial" w:hAnsi="Arial" w:cs="Arial"/>
          <w:b/>
          <w:bCs/>
          <w:sz w:val="24"/>
          <w:szCs w:val="24"/>
        </w:rPr>
        <w:t>Données</w:t>
      </w:r>
      <w:r w:rsidR="00607528" w:rsidRPr="00607528">
        <w:rPr>
          <w:rFonts w:ascii="Arial" w:hAnsi="Arial" w:cs="Arial"/>
          <w:b/>
          <w:bCs/>
          <w:sz w:val="24"/>
          <w:szCs w:val="24"/>
        </w:rPr>
        <w:t> :</w:t>
      </w:r>
    </w:p>
    <w:p w14:paraId="77C51AD7" w14:textId="11ECDF27" w:rsidR="00B857BA" w:rsidRPr="00B857BA" w:rsidRDefault="00B857BA" w:rsidP="001C4BCA">
      <w:pPr>
        <w:pStyle w:val="Paragraphedeliste"/>
        <w:numPr>
          <w:ilvl w:val="0"/>
          <w:numId w:val="30"/>
        </w:numPr>
        <w:tabs>
          <w:tab w:val="left" w:pos="567"/>
        </w:tabs>
        <w:spacing w:after="12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B857BA">
        <w:rPr>
          <w:rFonts w:ascii="Arial" w:hAnsi="Arial" w:cs="Arial"/>
          <w:sz w:val="24"/>
          <w:szCs w:val="24"/>
        </w:rPr>
        <w:t>tension</w:t>
      </w:r>
      <w:proofErr w:type="gramEnd"/>
      <w:r w:rsidRPr="00B857BA">
        <w:rPr>
          <w:rFonts w:ascii="Arial" w:hAnsi="Arial" w:cs="Arial"/>
          <w:sz w:val="24"/>
          <w:szCs w:val="24"/>
        </w:rPr>
        <w:t xml:space="preserve"> à vide aux bornes de la pile au lithium</w:t>
      </w:r>
      <w:r w:rsidR="00607528">
        <w:rPr>
          <w:rFonts w:ascii="Arial" w:hAnsi="Arial" w:cs="Arial"/>
          <w:sz w:val="24"/>
          <w:szCs w:val="24"/>
        </w:rPr>
        <w:t> :</w:t>
      </w:r>
      <w:r w:rsidRPr="00B857BA">
        <w:rPr>
          <w:rFonts w:ascii="Arial" w:hAnsi="Arial" w:cs="Arial"/>
          <w:sz w:val="24"/>
          <w:szCs w:val="24"/>
        </w:rPr>
        <w:t xml:space="preserve"> </w:t>
      </w:r>
      <w:r w:rsidR="00607528" w:rsidRPr="00607528">
        <w:rPr>
          <w:rFonts w:ascii="Arial" w:hAnsi="Arial" w:cs="Arial"/>
          <w:i/>
          <w:iCs/>
          <w:sz w:val="24"/>
          <w:szCs w:val="24"/>
        </w:rPr>
        <w:t>U</w:t>
      </w:r>
      <w:r w:rsidR="00607528">
        <w:rPr>
          <w:rFonts w:ascii="Arial" w:hAnsi="Arial" w:cs="Arial"/>
          <w:sz w:val="24"/>
          <w:szCs w:val="24"/>
        </w:rPr>
        <w:t xml:space="preserve"> </w:t>
      </w:r>
      <w:r w:rsidRPr="00B857BA">
        <w:rPr>
          <w:rFonts w:ascii="Arial" w:hAnsi="Arial" w:cs="Arial"/>
          <w:sz w:val="24"/>
          <w:szCs w:val="24"/>
        </w:rPr>
        <w:t>= 3,0 V</w:t>
      </w:r>
      <w:r w:rsidR="00607528">
        <w:rPr>
          <w:rFonts w:ascii="Arial" w:hAnsi="Arial" w:cs="Arial"/>
          <w:sz w:val="24"/>
          <w:szCs w:val="24"/>
        </w:rPr>
        <w:t> ;</w:t>
      </w:r>
    </w:p>
    <w:p w14:paraId="2641F995" w14:textId="2BC58CF9" w:rsidR="00B857BA" w:rsidRPr="00B857BA" w:rsidRDefault="00B857BA" w:rsidP="001C4BCA">
      <w:pPr>
        <w:pStyle w:val="Paragraphedeliste"/>
        <w:numPr>
          <w:ilvl w:val="0"/>
          <w:numId w:val="30"/>
        </w:numPr>
        <w:tabs>
          <w:tab w:val="left" w:pos="567"/>
        </w:tabs>
        <w:spacing w:after="12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B857BA">
        <w:rPr>
          <w:rFonts w:ascii="Arial" w:hAnsi="Arial" w:cs="Arial"/>
          <w:sz w:val="24"/>
          <w:szCs w:val="24"/>
        </w:rPr>
        <w:t>énergie</w:t>
      </w:r>
      <w:proofErr w:type="gramEnd"/>
      <w:r w:rsidRPr="00B857BA">
        <w:rPr>
          <w:rFonts w:ascii="Arial" w:hAnsi="Arial" w:cs="Arial"/>
          <w:sz w:val="24"/>
          <w:szCs w:val="24"/>
        </w:rPr>
        <w:t xml:space="preserve"> stockée dans une pile</w:t>
      </w:r>
      <w:r w:rsidR="00607528">
        <w:rPr>
          <w:rFonts w:ascii="Arial" w:hAnsi="Arial" w:cs="Arial"/>
          <w:sz w:val="24"/>
          <w:szCs w:val="24"/>
        </w:rPr>
        <w:t> :</w:t>
      </w:r>
      <w:r w:rsidRPr="00B857BA">
        <w:rPr>
          <w:rFonts w:ascii="Arial" w:hAnsi="Arial" w:cs="Arial"/>
          <w:sz w:val="24"/>
          <w:szCs w:val="24"/>
        </w:rPr>
        <w:t xml:space="preserve"> </w:t>
      </w:r>
      <w:r w:rsidR="001C4BCA" w:rsidRPr="001C4BCA">
        <w:rPr>
          <w:rFonts w:ascii="Arial" w:hAnsi="Arial" w:cs="Arial"/>
          <w:i/>
          <w:iCs/>
          <w:sz w:val="24"/>
          <w:szCs w:val="24"/>
        </w:rPr>
        <w:t>E = Q · U</w:t>
      </w:r>
      <w:r w:rsidR="001C4BCA">
        <w:rPr>
          <w:rFonts w:ascii="Arial" w:hAnsi="Arial" w:cs="Arial"/>
          <w:sz w:val="24"/>
          <w:szCs w:val="24"/>
        </w:rPr>
        <w:t xml:space="preserve"> </w:t>
      </w:r>
      <w:r w:rsidRPr="00B857BA">
        <w:rPr>
          <w:rFonts w:ascii="Arial" w:hAnsi="Arial" w:cs="Arial"/>
          <w:sz w:val="24"/>
          <w:szCs w:val="24"/>
        </w:rPr>
        <w:t xml:space="preserve">où </w:t>
      </w:r>
      <w:r w:rsidR="001C4BCA" w:rsidRPr="001C4BCA">
        <w:rPr>
          <w:rFonts w:ascii="Arial" w:hAnsi="Arial" w:cs="Arial"/>
          <w:i/>
          <w:iCs/>
          <w:sz w:val="24"/>
          <w:szCs w:val="24"/>
        </w:rPr>
        <w:t>Q</w:t>
      </w:r>
      <w:r w:rsidR="001C4BCA" w:rsidRPr="00B857BA">
        <w:rPr>
          <w:rFonts w:ascii="Arial" w:hAnsi="Arial" w:cs="Arial"/>
          <w:sz w:val="24"/>
          <w:szCs w:val="24"/>
        </w:rPr>
        <w:t xml:space="preserve"> </w:t>
      </w:r>
      <w:r w:rsidRPr="00B857BA">
        <w:rPr>
          <w:rFonts w:ascii="Arial" w:hAnsi="Arial" w:cs="Arial"/>
          <w:sz w:val="24"/>
          <w:szCs w:val="24"/>
        </w:rPr>
        <w:t>est la capacité électrique de la pile en coulomb</w:t>
      </w:r>
      <w:r w:rsidR="00607528">
        <w:rPr>
          <w:rFonts w:ascii="Arial" w:hAnsi="Arial" w:cs="Arial"/>
          <w:sz w:val="24"/>
          <w:szCs w:val="24"/>
        </w:rPr>
        <w:t xml:space="preserve"> </w:t>
      </w:r>
      <w:r w:rsidRPr="00B857BA">
        <w:rPr>
          <w:rFonts w:ascii="Arial" w:hAnsi="Arial" w:cs="Arial"/>
          <w:sz w:val="24"/>
          <w:szCs w:val="24"/>
        </w:rPr>
        <w:t xml:space="preserve">(C) et </w:t>
      </w:r>
      <w:r w:rsidR="001C4BCA" w:rsidRPr="001C4BCA">
        <w:rPr>
          <w:rFonts w:ascii="Arial" w:hAnsi="Arial" w:cs="Arial"/>
          <w:i/>
          <w:iCs/>
          <w:sz w:val="24"/>
          <w:szCs w:val="24"/>
        </w:rPr>
        <w:t>U</w:t>
      </w:r>
      <w:r w:rsidR="001C4BCA">
        <w:rPr>
          <w:rFonts w:ascii="Arial" w:hAnsi="Arial" w:cs="Arial"/>
          <w:sz w:val="24"/>
          <w:szCs w:val="24"/>
        </w:rPr>
        <w:t xml:space="preserve"> l</w:t>
      </w:r>
      <w:r w:rsidRPr="00B857BA">
        <w:rPr>
          <w:rFonts w:ascii="Arial" w:hAnsi="Arial" w:cs="Arial"/>
          <w:sz w:val="24"/>
          <w:szCs w:val="24"/>
        </w:rPr>
        <w:t>a tension à vide en volt (V) à ses bornes</w:t>
      </w:r>
      <w:r w:rsidR="00607528">
        <w:rPr>
          <w:rFonts w:ascii="Arial" w:hAnsi="Arial" w:cs="Arial"/>
          <w:sz w:val="24"/>
          <w:szCs w:val="24"/>
        </w:rPr>
        <w:t> ;</w:t>
      </w:r>
    </w:p>
    <w:p w14:paraId="4C108752" w14:textId="4413A79C" w:rsidR="00B857BA" w:rsidRPr="00B857BA" w:rsidRDefault="00B857BA" w:rsidP="001C4BCA">
      <w:pPr>
        <w:pStyle w:val="Paragraphedeliste"/>
        <w:numPr>
          <w:ilvl w:val="0"/>
          <w:numId w:val="30"/>
        </w:numPr>
        <w:tabs>
          <w:tab w:val="left" w:pos="567"/>
        </w:tabs>
        <w:spacing w:after="12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B857BA">
        <w:rPr>
          <w:rFonts w:ascii="Arial" w:hAnsi="Arial" w:cs="Arial"/>
          <w:sz w:val="24"/>
          <w:szCs w:val="24"/>
        </w:rPr>
        <w:t>masse</w:t>
      </w:r>
      <w:proofErr w:type="gramEnd"/>
      <w:r w:rsidRPr="00B857BA">
        <w:rPr>
          <w:rFonts w:ascii="Arial" w:hAnsi="Arial" w:cs="Arial"/>
          <w:sz w:val="24"/>
          <w:szCs w:val="24"/>
        </w:rPr>
        <w:t xml:space="preserve"> de la pile</w:t>
      </w:r>
      <w:r w:rsidR="001C4BCA">
        <w:rPr>
          <w:rFonts w:ascii="Arial" w:hAnsi="Arial" w:cs="Arial"/>
          <w:sz w:val="24"/>
          <w:szCs w:val="24"/>
        </w:rPr>
        <w:t xml:space="preserve"> : </w:t>
      </w:r>
      <w:proofErr w:type="spellStart"/>
      <w:r w:rsidR="001C4BCA" w:rsidRPr="001C4BCA">
        <w:rPr>
          <w:rFonts w:ascii="Arial" w:hAnsi="Arial" w:cs="Arial"/>
          <w:i/>
          <w:iCs/>
          <w:sz w:val="24"/>
          <w:szCs w:val="24"/>
        </w:rPr>
        <w:t>m</w:t>
      </w:r>
      <w:r w:rsidRPr="001C4BCA">
        <w:rPr>
          <w:rFonts w:ascii="Arial" w:hAnsi="Arial" w:cs="Arial"/>
          <w:sz w:val="24"/>
          <w:szCs w:val="24"/>
          <w:vertAlign w:val="subscript"/>
        </w:rPr>
        <w:t>pile</w:t>
      </w:r>
      <w:proofErr w:type="spellEnd"/>
      <w:r w:rsidRPr="00B857BA">
        <w:rPr>
          <w:rFonts w:ascii="Arial" w:hAnsi="Arial" w:cs="Arial"/>
          <w:sz w:val="24"/>
          <w:szCs w:val="24"/>
        </w:rPr>
        <w:t xml:space="preserve"> = 2,9 g</w:t>
      </w:r>
      <w:r w:rsidR="00607528">
        <w:rPr>
          <w:rFonts w:ascii="Arial" w:hAnsi="Arial" w:cs="Arial"/>
          <w:sz w:val="24"/>
          <w:szCs w:val="24"/>
        </w:rPr>
        <w:t> ;</w:t>
      </w:r>
    </w:p>
    <w:p w14:paraId="3124257D" w14:textId="661F6B58" w:rsidR="00B857BA" w:rsidRPr="00B857BA" w:rsidRDefault="00B857BA" w:rsidP="001C4BCA">
      <w:pPr>
        <w:pStyle w:val="Paragraphedeliste"/>
        <w:numPr>
          <w:ilvl w:val="0"/>
          <w:numId w:val="30"/>
        </w:numPr>
        <w:tabs>
          <w:tab w:val="left" w:pos="567"/>
        </w:tabs>
        <w:spacing w:after="12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B857BA">
        <w:rPr>
          <w:rFonts w:ascii="Arial" w:hAnsi="Arial" w:cs="Arial"/>
          <w:sz w:val="24"/>
          <w:szCs w:val="24"/>
        </w:rPr>
        <w:t>composition</w:t>
      </w:r>
      <w:proofErr w:type="gramEnd"/>
      <w:r w:rsidRPr="00B857BA">
        <w:rPr>
          <w:rFonts w:ascii="Arial" w:hAnsi="Arial" w:cs="Arial"/>
          <w:sz w:val="24"/>
          <w:szCs w:val="24"/>
        </w:rPr>
        <w:t xml:space="preserve"> massique de la pile</w:t>
      </w:r>
      <w:r w:rsidR="00607528">
        <w:rPr>
          <w:rFonts w:ascii="Arial" w:hAnsi="Arial" w:cs="Arial"/>
          <w:sz w:val="24"/>
          <w:szCs w:val="24"/>
        </w:rPr>
        <w:t> :</w:t>
      </w:r>
    </w:p>
    <w:tbl>
      <w:tblPr>
        <w:tblStyle w:val="Grilledutableau"/>
        <w:tblW w:w="0" w:type="auto"/>
        <w:tblInd w:w="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9"/>
        <w:gridCol w:w="1843"/>
        <w:gridCol w:w="1843"/>
      </w:tblGrid>
      <w:tr w:rsidR="001C4BCA" w14:paraId="354E3808" w14:textId="77777777" w:rsidTr="001C4BCA">
        <w:tc>
          <w:tcPr>
            <w:tcW w:w="3969" w:type="dxa"/>
            <w:vAlign w:val="center"/>
          </w:tcPr>
          <w:p w14:paraId="3ACE7B41" w14:textId="6AF742FD" w:rsidR="001C4BCA" w:rsidRDefault="001C4BCA" w:rsidP="001C4BCA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857BA">
              <w:rPr>
                <w:rFonts w:ascii="Arial" w:hAnsi="Arial" w:cs="Arial"/>
                <w:sz w:val="24"/>
                <w:szCs w:val="24"/>
              </w:rPr>
              <w:t>lithium</w:t>
            </w:r>
            <w:proofErr w:type="gramEnd"/>
          </w:p>
        </w:tc>
        <w:tc>
          <w:tcPr>
            <w:tcW w:w="1843" w:type="dxa"/>
            <w:vAlign w:val="center"/>
          </w:tcPr>
          <w:p w14:paraId="1E5B4EC6" w14:textId="61179BDC" w:rsidR="001C4BCA" w:rsidRDefault="001C4BCA" w:rsidP="001C4BCA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57BA">
              <w:rPr>
                <w:rFonts w:ascii="Arial" w:hAnsi="Arial" w:cs="Arial"/>
                <w:sz w:val="24"/>
                <w:szCs w:val="24"/>
              </w:rPr>
              <w:t>Li</w:t>
            </w:r>
          </w:p>
        </w:tc>
        <w:tc>
          <w:tcPr>
            <w:tcW w:w="1843" w:type="dxa"/>
            <w:vAlign w:val="center"/>
          </w:tcPr>
          <w:p w14:paraId="2FE9BEEC" w14:textId="206A379B" w:rsidR="001C4BCA" w:rsidRDefault="001C4BCA" w:rsidP="001C4BCA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57BA">
              <w:rPr>
                <w:rFonts w:ascii="Arial" w:hAnsi="Arial" w:cs="Arial"/>
                <w:sz w:val="24"/>
                <w:szCs w:val="24"/>
              </w:rPr>
              <w:t>5 %</w:t>
            </w:r>
          </w:p>
        </w:tc>
      </w:tr>
      <w:tr w:rsidR="001C4BCA" w14:paraId="795C7767" w14:textId="77777777" w:rsidTr="001C4BCA">
        <w:tc>
          <w:tcPr>
            <w:tcW w:w="3969" w:type="dxa"/>
            <w:vAlign w:val="center"/>
          </w:tcPr>
          <w:p w14:paraId="14C84BA6" w14:textId="38B74D85" w:rsidR="001C4BCA" w:rsidRDefault="001C4BCA" w:rsidP="001C4BCA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857BA">
              <w:rPr>
                <w:rFonts w:ascii="Arial" w:hAnsi="Arial" w:cs="Arial"/>
                <w:sz w:val="24"/>
                <w:szCs w:val="24"/>
              </w:rPr>
              <w:t>dioxyde</w:t>
            </w:r>
            <w:proofErr w:type="gramEnd"/>
            <w:r w:rsidRPr="00B857BA">
              <w:rPr>
                <w:rFonts w:ascii="Arial" w:hAnsi="Arial" w:cs="Arial"/>
                <w:sz w:val="24"/>
                <w:szCs w:val="24"/>
              </w:rPr>
              <w:t xml:space="preserve"> de manganèse</w:t>
            </w:r>
          </w:p>
        </w:tc>
        <w:tc>
          <w:tcPr>
            <w:tcW w:w="1843" w:type="dxa"/>
            <w:vAlign w:val="center"/>
          </w:tcPr>
          <w:p w14:paraId="630AD062" w14:textId="28CB8B34" w:rsidR="001C4BCA" w:rsidRDefault="001C4BCA" w:rsidP="001C4BCA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57BA">
              <w:rPr>
                <w:rFonts w:ascii="Arial" w:hAnsi="Arial" w:cs="Arial"/>
                <w:sz w:val="24"/>
                <w:szCs w:val="24"/>
              </w:rPr>
              <w:t>MnO</w:t>
            </w:r>
            <w:r w:rsidRPr="001C4BCA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vAlign w:val="center"/>
          </w:tcPr>
          <w:p w14:paraId="30E91878" w14:textId="0D5521AD" w:rsidR="001C4BCA" w:rsidRDefault="001C4BCA" w:rsidP="001C4BCA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57BA">
              <w:rPr>
                <w:rFonts w:ascii="Arial" w:hAnsi="Arial" w:cs="Arial"/>
                <w:sz w:val="24"/>
                <w:szCs w:val="24"/>
              </w:rPr>
              <w:t>30 %</w:t>
            </w:r>
          </w:p>
        </w:tc>
      </w:tr>
    </w:tbl>
    <w:p w14:paraId="78A4B401" w14:textId="296FC0C2" w:rsidR="00B857BA" w:rsidRPr="00B857BA" w:rsidRDefault="00B857BA" w:rsidP="001C4BCA">
      <w:pPr>
        <w:pStyle w:val="Paragraphedeliste"/>
        <w:numPr>
          <w:ilvl w:val="0"/>
          <w:numId w:val="30"/>
        </w:numPr>
        <w:tabs>
          <w:tab w:val="left" w:pos="567"/>
        </w:tabs>
        <w:spacing w:before="120" w:after="12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B857BA">
        <w:rPr>
          <w:rFonts w:ascii="Arial" w:hAnsi="Arial" w:cs="Arial"/>
          <w:sz w:val="24"/>
          <w:szCs w:val="24"/>
        </w:rPr>
        <w:t>couples</w:t>
      </w:r>
      <w:proofErr w:type="gramEnd"/>
      <w:r w:rsidRPr="00B857BA">
        <w:rPr>
          <w:rFonts w:ascii="Arial" w:hAnsi="Arial" w:cs="Arial"/>
          <w:sz w:val="24"/>
          <w:szCs w:val="24"/>
        </w:rPr>
        <w:t xml:space="preserve"> oxydant/réducteur</w:t>
      </w:r>
      <w:r w:rsidR="00607528">
        <w:rPr>
          <w:rFonts w:ascii="Arial" w:hAnsi="Arial" w:cs="Arial"/>
          <w:sz w:val="24"/>
          <w:szCs w:val="24"/>
        </w:rPr>
        <w:t> :</w:t>
      </w:r>
      <w:r w:rsidRPr="00B857BA">
        <w:rPr>
          <w:rFonts w:ascii="Arial" w:hAnsi="Arial" w:cs="Arial"/>
          <w:sz w:val="24"/>
          <w:szCs w:val="24"/>
        </w:rPr>
        <w:t xml:space="preserve"> </w:t>
      </w:r>
      <w:r w:rsidR="001C4BCA" w:rsidRPr="00B857BA">
        <w:rPr>
          <w:rFonts w:ascii="Arial" w:hAnsi="Arial" w:cs="Arial"/>
          <w:sz w:val="24"/>
          <w:szCs w:val="24"/>
        </w:rPr>
        <w:t>Li</w:t>
      </w:r>
      <w:r w:rsidR="001C4BCA" w:rsidRPr="00607528">
        <w:rPr>
          <w:rFonts w:ascii="Arial" w:hAnsi="Arial" w:cs="Arial"/>
          <w:sz w:val="24"/>
          <w:szCs w:val="24"/>
          <w:vertAlign w:val="superscript"/>
        </w:rPr>
        <w:t>+</w:t>
      </w:r>
      <w:r w:rsidRPr="00B857BA">
        <w:rPr>
          <w:rFonts w:ascii="Arial" w:hAnsi="Arial" w:cs="Arial"/>
          <w:sz w:val="24"/>
          <w:szCs w:val="24"/>
        </w:rPr>
        <w:t xml:space="preserve"> /</w:t>
      </w:r>
      <w:r w:rsidR="001C4BCA">
        <w:rPr>
          <w:rFonts w:ascii="Arial" w:hAnsi="Arial" w:cs="Arial"/>
          <w:sz w:val="24"/>
          <w:szCs w:val="24"/>
        </w:rPr>
        <w:t xml:space="preserve"> </w:t>
      </w:r>
      <w:r w:rsidRPr="00B857BA">
        <w:rPr>
          <w:rFonts w:ascii="Arial" w:hAnsi="Arial" w:cs="Arial"/>
          <w:sz w:val="24"/>
          <w:szCs w:val="24"/>
        </w:rPr>
        <w:t xml:space="preserve">Li(s) et </w:t>
      </w:r>
      <w:r w:rsidR="001C4BCA" w:rsidRPr="00B857BA">
        <w:rPr>
          <w:rFonts w:ascii="Arial" w:hAnsi="Arial" w:cs="Arial"/>
          <w:sz w:val="24"/>
          <w:szCs w:val="24"/>
        </w:rPr>
        <w:t>MnO</w:t>
      </w:r>
      <w:r w:rsidR="001C4BCA" w:rsidRPr="001C4BCA">
        <w:rPr>
          <w:rFonts w:ascii="Arial" w:hAnsi="Arial" w:cs="Arial"/>
          <w:sz w:val="24"/>
          <w:szCs w:val="24"/>
          <w:vertAlign w:val="subscript"/>
        </w:rPr>
        <w:t>2</w:t>
      </w:r>
      <w:r w:rsidRPr="00B857BA">
        <w:rPr>
          <w:rFonts w:ascii="Arial" w:hAnsi="Arial" w:cs="Arial"/>
          <w:sz w:val="24"/>
          <w:szCs w:val="24"/>
        </w:rPr>
        <w:t>(s)</w:t>
      </w:r>
      <w:r w:rsidR="001C4BCA">
        <w:rPr>
          <w:rFonts w:ascii="Arial" w:hAnsi="Arial" w:cs="Arial"/>
          <w:sz w:val="24"/>
          <w:szCs w:val="24"/>
        </w:rPr>
        <w:t xml:space="preserve"> </w:t>
      </w:r>
      <w:r w:rsidRPr="00B857BA">
        <w:rPr>
          <w:rFonts w:ascii="Arial" w:hAnsi="Arial" w:cs="Arial"/>
          <w:sz w:val="24"/>
          <w:szCs w:val="24"/>
        </w:rPr>
        <w:t>/</w:t>
      </w:r>
      <w:r w:rsidR="001C4BCA" w:rsidRPr="001C4BCA">
        <w:rPr>
          <w:rFonts w:ascii="Arial" w:hAnsi="Arial" w:cs="Arial"/>
          <w:sz w:val="24"/>
          <w:szCs w:val="24"/>
        </w:rPr>
        <w:t xml:space="preserve"> </w:t>
      </w:r>
      <w:r w:rsidR="001C4BCA" w:rsidRPr="00B857BA">
        <w:rPr>
          <w:rFonts w:ascii="Arial" w:hAnsi="Arial" w:cs="Arial"/>
          <w:sz w:val="24"/>
          <w:szCs w:val="24"/>
        </w:rPr>
        <w:t>MnO</w:t>
      </w:r>
      <w:r w:rsidR="001C4BCA" w:rsidRPr="001C4BCA">
        <w:rPr>
          <w:rFonts w:ascii="Arial" w:hAnsi="Arial" w:cs="Arial"/>
          <w:sz w:val="24"/>
          <w:szCs w:val="24"/>
          <w:vertAlign w:val="subscript"/>
        </w:rPr>
        <w:t>2</w:t>
      </w:r>
      <w:r w:rsidRPr="00B857BA">
        <w:rPr>
          <w:rFonts w:ascii="Arial" w:hAnsi="Arial" w:cs="Arial"/>
          <w:sz w:val="24"/>
          <w:szCs w:val="24"/>
        </w:rPr>
        <w:t>H(s)</w:t>
      </w:r>
      <w:r w:rsidR="00607528">
        <w:rPr>
          <w:rFonts w:ascii="Arial" w:hAnsi="Arial" w:cs="Arial"/>
          <w:sz w:val="24"/>
          <w:szCs w:val="24"/>
        </w:rPr>
        <w:t> ;</w:t>
      </w:r>
    </w:p>
    <w:p w14:paraId="619A841F" w14:textId="24D4D844" w:rsidR="00B857BA" w:rsidRPr="00B857BA" w:rsidRDefault="00B857BA" w:rsidP="001C4BCA">
      <w:pPr>
        <w:pStyle w:val="Paragraphedeliste"/>
        <w:numPr>
          <w:ilvl w:val="0"/>
          <w:numId w:val="30"/>
        </w:numPr>
        <w:tabs>
          <w:tab w:val="left" w:pos="567"/>
        </w:tabs>
        <w:spacing w:after="12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B857BA">
        <w:rPr>
          <w:rFonts w:ascii="Arial" w:hAnsi="Arial" w:cs="Arial"/>
          <w:sz w:val="24"/>
          <w:szCs w:val="24"/>
        </w:rPr>
        <w:t>masses</w:t>
      </w:r>
      <w:proofErr w:type="gramEnd"/>
      <w:r w:rsidRPr="00B857BA">
        <w:rPr>
          <w:rFonts w:ascii="Arial" w:hAnsi="Arial" w:cs="Arial"/>
          <w:sz w:val="24"/>
          <w:szCs w:val="24"/>
        </w:rPr>
        <w:t xml:space="preserve"> molaires</w:t>
      </w:r>
      <w:r w:rsidR="00607528">
        <w:rPr>
          <w:rFonts w:ascii="Arial" w:hAnsi="Arial" w:cs="Arial"/>
          <w:sz w:val="24"/>
          <w:szCs w:val="24"/>
        </w:rPr>
        <w:t> :</w:t>
      </w:r>
      <w:r w:rsidRPr="00B857BA">
        <w:rPr>
          <w:rFonts w:ascii="Arial" w:hAnsi="Arial" w:cs="Arial"/>
          <w:sz w:val="24"/>
          <w:szCs w:val="24"/>
        </w:rPr>
        <w:t xml:space="preserve"> </w:t>
      </w:r>
      <w:r w:rsidR="001C4BCA" w:rsidRPr="001C4BCA">
        <w:rPr>
          <w:rFonts w:ascii="Arial" w:hAnsi="Arial" w:cs="Arial"/>
          <w:i/>
          <w:iCs/>
          <w:sz w:val="24"/>
          <w:szCs w:val="24"/>
        </w:rPr>
        <w:t>M</w:t>
      </w:r>
      <w:r w:rsidRPr="00B857BA">
        <w:rPr>
          <w:rFonts w:ascii="Arial" w:hAnsi="Arial" w:cs="Arial"/>
          <w:sz w:val="24"/>
          <w:szCs w:val="24"/>
        </w:rPr>
        <w:t>(Li) = 6,9 g</w:t>
      </w:r>
      <w:r w:rsidRPr="00B857BA">
        <w:rPr>
          <w:rFonts w:ascii="Cambria Math" w:hAnsi="Cambria Math" w:cs="Cambria Math"/>
          <w:sz w:val="24"/>
          <w:szCs w:val="24"/>
        </w:rPr>
        <w:t>⋅</w:t>
      </w:r>
      <w:r w:rsidRPr="00B857BA">
        <w:rPr>
          <w:rFonts w:ascii="Arial" w:hAnsi="Arial" w:cs="Arial"/>
          <w:sz w:val="24"/>
          <w:szCs w:val="24"/>
        </w:rPr>
        <w:t>mol</w:t>
      </w:r>
      <w:r w:rsidRPr="001C4BCA">
        <w:rPr>
          <w:rFonts w:ascii="Arial" w:hAnsi="Arial" w:cs="Arial"/>
          <w:sz w:val="24"/>
          <w:szCs w:val="24"/>
          <w:vertAlign w:val="superscript"/>
        </w:rPr>
        <w:t>−1</w:t>
      </w:r>
      <w:r w:rsidRPr="00B857BA">
        <w:rPr>
          <w:rFonts w:ascii="Arial" w:hAnsi="Arial" w:cs="Arial"/>
          <w:sz w:val="24"/>
          <w:szCs w:val="24"/>
        </w:rPr>
        <w:t xml:space="preserve"> et </w:t>
      </w:r>
      <w:r w:rsidR="001C4BCA" w:rsidRPr="001C4BCA">
        <w:rPr>
          <w:rFonts w:ascii="Arial" w:hAnsi="Arial" w:cs="Arial"/>
          <w:i/>
          <w:iCs/>
          <w:sz w:val="24"/>
          <w:szCs w:val="24"/>
        </w:rPr>
        <w:t>M</w:t>
      </w:r>
      <w:r w:rsidR="001C4BCA" w:rsidRPr="00B857BA">
        <w:rPr>
          <w:rFonts w:ascii="Arial" w:hAnsi="Arial" w:cs="Arial"/>
          <w:sz w:val="24"/>
          <w:szCs w:val="24"/>
        </w:rPr>
        <w:t xml:space="preserve"> </w:t>
      </w:r>
      <w:r w:rsidRPr="00B857BA">
        <w:rPr>
          <w:rFonts w:ascii="Arial" w:hAnsi="Arial" w:cs="Arial"/>
          <w:sz w:val="24"/>
          <w:szCs w:val="24"/>
        </w:rPr>
        <w:t>(</w:t>
      </w:r>
      <w:r w:rsidR="001C4BCA" w:rsidRPr="00B857BA">
        <w:rPr>
          <w:rFonts w:ascii="Arial" w:hAnsi="Arial" w:cs="Arial"/>
          <w:sz w:val="24"/>
          <w:szCs w:val="24"/>
        </w:rPr>
        <w:t>MnO</w:t>
      </w:r>
      <w:r w:rsidR="001C4BCA" w:rsidRPr="001C4BCA">
        <w:rPr>
          <w:rFonts w:ascii="Arial" w:hAnsi="Arial" w:cs="Arial"/>
          <w:sz w:val="24"/>
          <w:szCs w:val="24"/>
          <w:vertAlign w:val="subscript"/>
        </w:rPr>
        <w:t>2</w:t>
      </w:r>
      <w:r w:rsidRPr="00B857BA">
        <w:rPr>
          <w:rFonts w:ascii="Arial" w:hAnsi="Arial" w:cs="Arial"/>
          <w:sz w:val="24"/>
          <w:szCs w:val="24"/>
        </w:rPr>
        <w:t>) = 86,9 g</w:t>
      </w:r>
      <w:r w:rsidRPr="00B857BA">
        <w:rPr>
          <w:rFonts w:ascii="Cambria Math" w:hAnsi="Cambria Math" w:cs="Cambria Math"/>
          <w:sz w:val="24"/>
          <w:szCs w:val="24"/>
        </w:rPr>
        <w:t>⋅</w:t>
      </w:r>
      <w:r w:rsidRPr="00B857BA">
        <w:rPr>
          <w:rFonts w:ascii="Arial" w:hAnsi="Arial" w:cs="Arial"/>
          <w:sz w:val="24"/>
          <w:szCs w:val="24"/>
        </w:rPr>
        <w:t>mol</w:t>
      </w:r>
      <w:r w:rsidRPr="001C4BCA">
        <w:rPr>
          <w:rFonts w:ascii="Arial" w:hAnsi="Arial" w:cs="Arial"/>
          <w:sz w:val="24"/>
          <w:szCs w:val="24"/>
          <w:vertAlign w:val="superscript"/>
        </w:rPr>
        <w:t>−1</w:t>
      </w:r>
      <w:r w:rsidR="00607528">
        <w:rPr>
          <w:rFonts w:ascii="Arial" w:hAnsi="Arial" w:cs="Arial"/>
          <w:sz w:val="24"/>
          <w:szCs w:val="24"/>
        </w:rPr>
        <w:t> ;</w:t>
      </w:r>
    </w:p>
    <w:p w14:paraId="7FCB9078" w14:textId="3657AD76" w:rsidR="00B857BA" w:rsidRPr="00B857BA" w:rsidRDefault="00B857BA" w:rsidP="001C4BCA">
      <w:pPr>
        <w:pStyle w:val="Paragraphedeliste"/>
        <w:numPr>
          <w:ilvl w:val="0"/>
          <w:numId w:val="30"/>
        </w:numPr>
        <w:tabs>
          <w:tab w:val="left" w:pos="567"/>
        </w:tabs>
        <w:spacing w:after="12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B857BA">
        <w:rPr>
          <w:rFonts w:ascii="Arial" w:hAnsi="Arial" w:cs="Arial"/>
          <w:sz w:val="24"/>
          <w:szCs w:val="24"/>
        </w:rPr>
        <w:t>numéro</w:t>
      </w:r>
      <w:proofErr w:type="gramEnd"/>
      <w:r w:rsidRPr="00B857BA">
        <w:rPr>
          <w:rFonts w:ascii="Arial" w:hAnsi="Arial" w:cs="Arial"/>
          <w:sz w:val="24"/>
          <w:szCs w:val="24"/>
        </w:rPr>
        <w:t xml:space="preserve"> atomique du lithium</w:t>
      </w:r>
      <w:r w:rsidR="00607528">
        <w:rPr>
          <w:rFonts w:ascii="Arial" w:hAnsi="Arial" w:cs="Arial"/>
          <w:sz w:val="24"/>
          <w:szCs w:val="24"/>
        </w:rPr>
        <w:t> :</w:t>
      </w:r>
      <w:r w:rsidRPr="00B857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4BCA">
        <w:rPr>
          <w:rFonts w:ascii="Arial" w:hAnsi="Arial" w:cs="Arial"/>
          <w:sz w:val="24"/>
          <w:szCs w:val="24"/>
        </w:rPr>
        <w:t>Z</w:t>
      </w:r>
      <w:r w:rsidRPr="001C4BCA">
        <w:rPr>
          <w:rFonts w:ascii="Arial" w:hAnsi="Arial" w:cs="Arial"/>
          <w:sz w:val="24"/>
          <w:szCs w:val="24"/>
          <w:vertAlign w:val="subscript"/>
        </w:rPr>
        <w:t>Li</w:t>
      </w:r>
      <w:proofErr w:type="spellEnd"/>
      <w:r w:rsidRPr="00B857BA">
        <w:rPr>
          <w:rFonts w:ascii="Arial" w:hAnsi="Arial" w:cs="Arial"/>
          <w:sz w:val="24"/>
          <w:szCs w:val="24"/>
        </w:rPr>
        <w:t xml:space="preserve"> = 3</w:t>
      </w:r>
      <w:r w:rsidR="00607528">
        <w:rPr>
          <w:rFonts w:ascii="Arial" w:hAnsi="Arial" w:cs="Arial"/>
          <w:sz w:val="24"/>
          <w:szCs w:val="24"/>
        </w:rPr>
        <w:t> ;</w:t>
      </w:r>
    </w:p>
    <w:p w14:paraId="3F724B6C" w14:textId="525C4DC7" w:rsidR="00B857BA" w:rsidRPr="00B857BA" w:rsidRDefault="00607528" w:rsidP="001C4BCA">
      <w:pPr>
        <w:pStyle w:val="Paragraphedeliste"/>
        <w:numPr>
          <w:ilvl w:val="0"/>
          <w:numId w:val="30"/>
        </w:numPr>
        <w:tabs>
          <w:tab w:val="left" w:pos="567"/>
        </w:tabs>
        <w:spacing w:after="12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constante</w:t>
      </w:r>
      <w:proofErr w:type="gramEnd"/>
      <w:r>
        <w:rPr>
          <w:rFonts w:ascii="Arial" w:hAnsi="Arial" w:cs="Arial"/>
          <w:sz w:val="24"/>
          <w:szCs w:val="24"/>
        </w:rPr>
        <w:t xml:space="preserve"> d</w:t>
      </w:r>
      <w:r w:rsidR="00B857BA" w:rsidRPr="00B857BA">
        <w:rPr>
          <w:rFonts w:ascii="Arial" w:hAnsi="Arial" w:cs="Arial"/>
          <w:sz w:val="24"/>
          <w:szCs w:val="24"/>
        </w:rPr>
        <w:t>e Faraday</w:t>
      </w:r>
      <w:r>
        <w:rPr>
          <w:rFonts w:ascii="Arial" w:hAnsi="Arial" w:cs="Arial"/>
          <w:sz w:val="24"/>
          <w:szCs w:val="24"/>
        </w:rPr>
        <w:t> :</w:t>
      </w:r>
      <w:r w:rsidR="00B857BA" w:rsidRPr="00B857BA">
        <w:rPr>
          <w:rFonts w:ascii="Arial" w:hAnsi="Arial" w:cs="Arial"/>
          <w:sz w:val="24"/>
          <w:szCs w:val="24"/>
        </w:rPr>
        <w:t xml:space="preserve"> </w:t>
      </w:r>
      <w:r w:rsidR="001C4BCA" w:rsidRPr="001C4BCA">
        <w:rPr>
          <w:rFonts w:ascii="Arial" w:hAnsi="Arial" w:cs="Arial"/>
          <w:i/>
          <w:iCs/>
          <w:sz w:val="24"/>
          <w:szCs w:val="24"/>
        </w:rPr>
        <w:t>F</w:t>
      </w:r>
      <w:r w:rsidR="00B857BA" w:rsidRPr="00B857BA">
        <w:rPr>
          <w:rFonts w:ascii="Arial" w:hAnsi="Arial" w:cs="Arial"/>
          <w:sz w:val="24"/>
          <w:szCs w:val="24"/>
        </w:rPr>
        <w:t xml:space="preserve"> = 96 500 C·</w:t>
      </w:r>
      <w:r w:rsidR="001C4BCA" w:rsidRPr="00B857BA">
        <w:rPr>
          <w:rFonts w:ascii="Arial" w:hAnsi="Arial" w:cs="Arial"/>
          <w:sz w:val="24"/>
          <w:szCs w:val="24"/>
        </w:rPr>
        <w:t>mol</w:t>
      </w:r>
      <w:r w:rsidR="001C4BCA" w:rsidRPr="001C4BCA">
        <w:rPr>
          <w:rFonts w:ascii="Arial" w:hAnsi="Arial" w:cs="Arial"/>
          <w:sz w:val="24"/>
          <w:szCs w:val="24"/>
          <w:vertAlign w:val="superscript"/>
        </w:rPr>
        <w:t>−1</w:t>
      </w:r>
      <w:r>
        <w:rPr>
          <w:rFonts w:ascii="Arial" w:hAnsi="Arial" w:cs="Arial"/>
          <w:sz w:val="24"/>
          <w:szCs w:val="24"/>
        </w:rPr>
        <w:t> ;</w:t>
      </w:r>
    </w:p>
    <w:p w14:paraId="1EC44394" w14:textId="0CFC0C20" w:rsidR="00B857BA" w:rsidRPr="00B857BA" w:rsidRDefault="00B857BA" w:rsidP="001C4BCA">
      <w:pPr>
        <w:pStyle w:val="Paragraphedeliste"/>
        <w:numPr>
          <w:ilvl w:val="0"/>
          <w:numId w:val="30"/>
        </w:numPr>
        <w:tabs>
          <w:tab w:val="left" w:pos="567"/>
        </w:tabs>
        <w:spacing w:after="12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B857BA">
        <w:rPr>
          <w:rFonts w:ascii="Arial" w:hAnsi="Arial" w:cs="Arial"/>
          <w:sz w:val="24"/>
          <w:szCs w:val="24"/>
        </w:rPr>
        <w:t>constante</w:t>
      </w:r>
      <w:proofErr w:type="gramEnd"/>
      <w:r w:rsidRPr="00B857BA">
        <w:rPr>
          <w:rFonts w:ascii="Arial" w:hAnsi="Arial" w:cs="Arial"/>
          <w:sz w:val="24"/>
          <w:szCs w:val="24"/>
        </w:rPr>
        <w:t xml:space="preserve"> d’Avogadro</w:t>
      </w:r>
      <w:r w:rsidR="00607528">
        <w:rPr>
          <w:rFonts w:ascii="Arial" w:hAnsi="Arial" w:cs="Arial"/>
          <w:sz w:val="24"/>
          <w:szCs w:val="24"/>
        </w:rPr>
        <w:t> :</w:t>
      </w:r>
      <w:r w:rsidRPr="00B857BA">
        <w:rPr>
          <w:rFonts w:ascii="Arial" w:hAnsi="Arial" w:cs="Arial"/>
          <w:sz w:val="24"/>
          <w:szCs w:val="24"/>
        </w:rPr>
        <w:t xml:space="preserve"> </w:t>
      </w:r>
      <w:r w:rsidR="001C4BCA" w:rsidRPr="001C4BCA">
        <w:rPr>
          <w:rFonts w:ascii="Arial" w:hAnsi="Arial" w:cs="Arial"/>
          <w:i/>
          <w:iCs/>
          <w:sz w:val="24"/>
          <w:szCs w:val="24"/>
        </w:rPr>
        <w:t>N</w:t>
      </w:r>
      <w:r w:rsidR="001C4BCA" w:rsidRPr="001C4BCA">
        <w:rPr>
          <w:rFonts w:ascii="Arial" w:hAnsi="Arial" w:cs="Arial"/>
          <w:i/>
          <w:iCs/>
          <w:sz w:val="24"/>
          <w:szCs w:val="24"/>
          <w:vertAlign w:val="subscript"/>
        </w:rPr>
        <w:t>A</w:t>
      </w:r>
      <w:r w:rsidRPr="00B857BA">
        <w:rPr>
          <w:rFonts w:ascii="Arial" w:hAnsi="Arial" w:cs="Arial"/>
          <w:sz w:val="24"/>
          <w:szCs w:val="24"/>
        </w:rPr>
        <w:t xml:space="preserve"> = 6,022 </w:t>
      </w:r>
      <w:r w:rsidR="001C4BCA">
        <w:rPr>
          <w:rFonts w:ascii="Arial" w:hAnsi="Arial" w:cs="Arial"/>
          <w:sz w:val="24"/>
          <w:szCs w:val="24"/>
        </w:rPr>
        <w:sym w:font="Symbol" w:char="F0B4"/>
      </w:r>
      <w:r w:rsidRPr="00B857BA">
        <w:rPr>
          <w:rFonts w:ascii="Arial" w:hAnsi="Arial" w:cs="Arial"/>
          <w:sz w:val="24"/>
          <w:szCs w:val="24"/>
        </w:rPr>
        <w:t xml:space="preserve"> 10</w:t>
      </w:r>
      <w:r w:rsidRPr="001C4BCA">
        <w:rPr>
          <w:rFonts w:ascii="Arial" w:hAnsi="Arial" w:cs="Arial"/>
          <w:sz w:val="24"/>
          <w:szCs w:val="24"/>
          <w:vertAlign w:val="superscript"/>
        </w:rPr>
        <w:t>23</w:t>
      </w:r>
      <w:r w:rsidRPr="00B857BA">
        <w:rPr>
          <w:rFonts w:ascii="Arial" w:hAnsi="Arial" w:cs="Arial"/>
          <w:sz w:val="24"/>
          <w:szCs w:val="24"/>
        </w:rPr>
        <w:t xml:space="preserve"> </w:t>
      </w:r>
      <w:r w:rsidR="001C4BCA" w:rsidRPr="00B857BA">
        <w:rPr>
          <w:rFonts w:ascii="Arial" w:hAnsi="Arial" w:cs="Arial"/>
          <w:sz w:val="24"/>
          <w:szCs w:val="24"/>
        </w:rPr>
        <w:t>mol</w:t>
      </w:r>
      <w:r w:rsidR="001C4BCA" w:rsidRPr="001C4BCA">
        <w:rPr>
          <w:rFonts w:ascii="Arial" w:hAnsi="Arial" w:cs="Arial"/>
          <w:sz w:val="24"/>
          <w:szCs w:val="24"/>
          <w:vertAlign w:val="superscript"/>
        </w:rPr>
        <w:t>−1</w:t>
      </w:r>
      <w:r w:rsidR="00607528">
        <w:rPr>
          <w:rFonts w:ascii="Arial" w:hAnsi="Arial" w:cs="Arial"/>
          <w:sz w:val="24"/>
          <w:szCs w:val="24"/>
        </w:rPr>
        <w:t> ;</w:t>
      </w:r>
    </w:p>
    <w:p w14:paraId="6A615A55" w14:textId="5D8647BC" w:rsidR="00B857BA" w:rsidRPr="00B857BA" w:rsidRDefault="00B857BA" w:rsidP="00607528">
      <w:pPr>
        <w:pStyle w:val="Paragraphedeliste"/>
        <w:numPr>
          <w:ilvl w:val="0"/>
          <w:numId w:val="30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B857BA">
        <w:rPr>
          <w:rFonts w:ascii="Arial" w:hAnsi="Arial" w:cs="Arial"/>
          <w:sz w:val="24"/>
          <w:szCs w:val="24"/>
        </w:rPr>
        <w:t>charge</w:t>
      </w:r>
      <w:proofErr w:type="gramEnd"/>
      <w:r w:rsidRPr="00B857BA">
        <w:rPr>
          <w:rFonts w:ascii="Arial" w:hAnsi="Arial" w:cs="Arial"/>
          <w:sz w:val="24"/>
          <w:szCs w:val="24"/>
        </w:rPr>
        <w:t xml:space="preserve"> élémentaire</w:t>
      </w:r>
      <w:r w:rsidR="00607528">
        <w:rPr>
          <w:rFonts w:ascii="Arial" w:hAnsi="Arial" w:cs="Arial"/>
          <w:sz w:val="24"/>
          <w:szCs w:val="24"/>
        </w:rPr>
        <w:t> :</w:t>
      </w:r>
      <w:r w:rsidRPr="00B857BA">
        <w:rPr>
          <w:rFonts w:ascii="Arial" w:hAnsi="Arial" w:cs="Arial"/>
          <w:sz w:val="24"/>
          <w:szCs w:val="24"/>
        </w:rPr>
        <w:t xml:space="preserve"> </w:t>
      </w:r>
      <w:r w:rsidR="001C4BCA" w:rsidRPr="001C4BCA">
        <w:rPr>
          <w:rFonts w:ascii="Arial" w:hAnsi="Arial" w:cs="Arial"/>
          <w:i/>
          <w:iCs/>
          <w:sz w:val="24"/>
          <w:szCs w:val="24"/>
        </w:rPr>
        <w:t>e</w:t>
      </w:r>
      <w:r w:rsidRPr="00B857BA">
        <w:rPr>
          <w:rFonts w:ascii="Arial" w:hAnsi="Arial" w:cs="Arial"/>
          <w:sz w:val="24"/>
          <w:szCs w:val="24"/>
        </w:rPr>
        <w:t xml:space="preserve"> = 1,60 </w:t>
      </w:r>
      <w:r w:rsidR="001C4BCA">
        <w:rPr>
          <w:rFonts w:ascii="Arial" w:hAnsi="Arial" w:cs="Arial"/>
          <w:sz w:val="24"/>
          <w:szCs w:val="24"/>
        </w:rPr>
        <w:sym w:font="Symbol" w:char="F0B4"/>
      </w:r>
      <w:r w:rsidRPr="00B857BA">
        <w:rPr>
          <w:rFonts w:ascii="Arial" w:hAnsi="Arial" w:cs="Arial"/>
          <w:sz w:val="24"/>
          <w:szCs w:val="24"/>
        </w:rPr>
        <w:t xml:space="preserve"> 10</w:t>
      </w:r>
      <w:r w:rsidRPr="001C4BCA">
        <w:rPr>
          <w:rFonts w:ascii="Arial" w:hAnsi="Arial" w:cs="Arial"/>
          <w:sz w:val="24"/>
          <w:szCs w:val="24"/>
          <w:vertAlign w:val="superscript"/>
        </w:rPr>
        <w:t>−19</w:t>
      </w:r>
      <w:r w:rsidRPr="00B857BA">
        <w:rPr>
          <w:rFonts w:ascii="Arial" w:hAnsi="Arial" w:cs="Arial"/>
          <w:sz w:val="24"/>
          <w:szCs w:val="24"/>
        </w:rPr>
        <w:t xml:space="preserve"> C.</w:t>
      </w:r>
    </w:p>
    <w:p w14:paraId="55F2F435" w14:textId="5AB9B161" w:rsidR="00B857BA" w:rsidRPr="00607528" w:rsidRDefault="00607528" w:rsidP="001C4BCA">
      <w:pPr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07528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B857BA" w:rsidRPr="00607528">
        <w:rPr>
          <w:rFonts w:ascii="Arial" w:hAnsi="Arial" w:cs="Arial"/>
          <w:sz w:val="24"/>
          <w:szCs w:val="24"/>
        </w:rPr>
        <w:t>D’après les polarités des électrodes et les couples mis en jeu, écrire les réactions</w:t>
      </w:r>
      <w:r w:rsidRPr="00607528">
        <w:rPr>
          <w:rFonts w:ascii="Arial" w:hAnsi="Arial" w:cs="Arial"/>
          <w:sz w:val="24"/>
          <w:szCs w:val="24"/>
        </w:rPr>
        <w:t xml:space="preserve"> </w:t>
      </w:r>
      <w:r w:rsidR="00B857BA" w:rsidRPr="00607528">
        <w:rPr>
          <w:rFonts w:ascii="Arial" w:hAnsi="Arial" w:cs="Arial"/>
          <w:sz w:val="24"/>
          <w:szCs w:val="24"/>
        </w:rPr>
        <w:t>électrochimiques se produisant au niveau des électrodes quand la pile délivre un courant</w:t>
      </w:r>
      <w:r w:rsidRPr="00607528">
        <w:rPr>
          <w:rFonts w:ascii="Arial" w:hAnsi="Arial" w:cs="Arial"/>
          <w:sz w:val="24"/>
          <w:szCs w:val="24"/>
        </w:rPr>
        <w:t xml:space="preserve"> </w:t>
      </w:r>
      <w:r w:rsidR="00B857BA" w:rsidRPr="00607528">
        <w:rPr>
          <w:rFonts w:ascii="Arial" w:hAnsi="Arial" w:cs="Arial"/>
          <w:sz w:val="24"/>
          <w:szCs w:val="24"/>
        </w:rPr>
        <w:t>électrique, puis en déduire que l’équation de la réaction modélisant le fonctionnement de la</w:t>
      </w:r>
      <w:r w:rsidRPr="00607528">
        <w:rPr>
          <w:rFonts w:ascii="Arial" w:hAnsi="Arial" w:cs="Arial"/>
          <w:sz w:val="24"/>
          <w:szCs w:val="24"/>
        </w:rPr>
        <w:t xml:space="preserve"> </w:t>
      </w:r>
      <w:r w:rsidR="00B857BA" w:rsidRPr="00607528">
        <w:rPr>
          <w:rFonts w:ascii="Arial" w:hAnsi="Arial" w:cs="Arial"/>
          <w:sz w:val="24"/>
          <w:szCs w:val="24"/>
        </w:rPr>
        <w:t>pile s’écrit</w:t>
      </w:r>
      <w:r w:rsidRPr="00607528">
        <w:rPr>
          <w:rFonts w:ascii="Arial" w:hAnsi="Arial" w:cs="Arial"/>
          <w:sz w:val="24"/>
          <w:szCs w:val="24"/>
        </w:rPr>
        <w:t> :</w:t>
      </w:r>
    </w:p>
    <w:p w14:paraId="77396EAA" w14:textId="5741547C" w:rsidR="008202C4" w:rsidRDefault="00B857BA" w:rsidP="00607528">
      <w:pPr>
        <w:pStyle w:val="Paragraphedeliste"/>
        <w:spacing w:after="0" w:line="24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r w:rsidRPr="00B857BA">
        <w:rPr>
          <w:rFonts w:ascii="Arial" w:hAnsi="Arial" w:cs="Arial"/>
          <w:sz w:val="24"/>
          <w:szCs w:val="24"/>
        </w:rPr>
        <w:t>Li(s) + MnO</w:t>
      </w:r>
      <w:r w:rsidRPr="00607528">
        <w:rPr>
          <w:rFonts w:ascii="Arial" w:hAnsi="Arial" w:cs="Arial"/>
          <w:sz w:val="24"/>
          <w:szCs w:val="24"/>
          <w:vertAlign w:val="subscript"/>
        </w:rPr>
        <w:t>2</w:t>
      </w:r>
      <w:r w:rsidRPr="00B857BA">
        <w:rPr>
          <w:rFonts w:ascii="Arial" w:hAnsi="Arial" w:cs="Arial"/>
          <w:sz w:val="24"/>
          <w:szCs w:val="24"/>
        </w:rPr>
        <w:t>(s) + H</w:t>
      </w:r>
      <w:r w:rsidR="00607528" w:rsidRPr="00607528">
        <w:rPr>
          <w:rFonts w:ascii="Arial" w:hAnsi="Arial" w:cs="Arial"/>
          <w:sz w:val="24"/>
          <w:szCs w:val="24"/>
          <w:vertAlign w:val="superscript"/>
        </w:rPr>
        <w:t>+</w:t>
      </w:r>
      <w:r w:rsidRPr="00B857BA">
        <w:rPr>
          <w:rFonts w:ascii="Arial" w:hAnsi="Arial" w:cs="Arial"/>
          <w:sz w:val="24"/>
          <w:szCs w:val="24"/>
        </w:rPr>
        <w:t xml:space="preserve"> </w:t>
      </w:r>
      <w:r w:rsidR="00607528">
        <w:rPr>
          <w:rFonts w:ascii="Arial" w:hAnsi="Arial" w:cs="Arial"/>
          <w:sz w:val="24"/>
          <w:szCs w:val="24"/>
        </w:rPr>
        <w:sym w:font="Symbol" w:char="F0AE"/>
      </w:r>
      <w:r w:rsidRPr="00B857BA">
        <w:rPr>
          <w:rFonts w:ascii="Arial" w:hAnsi="Arial" w:cs="Arial"/>
          <w:sz w:val="24"/>
          <w:szCs w:val="24"/>
        </w:rPr>
        <w:t xml:space="preserve"> Li</w:t>
      </w:r>
      <w:r w:rsidRPr="00607528">
        <w:rPr>
          <w:rFonts w:ascii="Arial" w:hAnsi="Arial" w:cs="Arial"/>
          <w:sz w:val="24"/>
          <w:szCs w:val="24"/>
          <w:vertAlign w:val="superscript"/>
        </w:rPr>
        <w:t>+</w:t>
      </w:r>
      <w:r w:rsidRPr="00B857BA">
        <w:rPr>
          <w:rFonts w:ascii="Arial" w:hAnsi="Arial" w:cs="Arial"/>
          <w:sz w:val="24"/>
          <w:szCs w:val="24"/>
        </w:rPr>
        <w:t xml:space="preserve"> + MnO</w:t>
      </w:r>
      <w:r w:rsidRPr="00607528">
        <w:rPr>
          <w:rFonts w:ascii="Arial" w:hAnsi="Arial" w:cs="Arial"/>
          <w:sz w:val="24"/>
          <w:szCs w:val="24"/>
          <w:vertAlign w:val="subscript"/>
        </w:rPr>
        <w:t>2</w:t>
      </w:r>
      <w:r w:rsidRPr="00B857BA">
        <w:rPr>
          <w:rFonts w:ascii="Arial" w:hAnsi="Arial" w:cs="Arial"/>
          <w:sz w:val="24"/>
          <w:szCs w:val="24"/>
        </w:rPr>
        <w:t>H(s)</w:t>
      </w:r>
    </w:p>
    <w:p w14:paraId="02DF1F3A" w14:textId="77777777" w:rsidR="008202C4" w:rsidRDefault="008202C4" w:rsidP="00607528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0D82C22" w14:textId="7A854F09" w:rsidR="001E7045" w:rsidRDefault="001E7045" w:rsidP="006075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4272F54" w14:textId="77777777" w:rsidR="00B857BA" w:rsidRDefault="00B857BA" w:rsidP="00FF449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857BA">
        <w:rPr>
          <w:rFonts w:ascii="Arial" w:hAnsi="Arial" w:cs="Arial"/>
          <w:sz w:val="24"/>
          <w:szCs w:val="24"/>
        </w:rPr>
        <w:lastRenderedPageBreak/>
        <w:t>On donne un extrait du tableau périodique des éléments ci-dessous.</w:t>
      </w:r>
    </w:p>
    <w:p w14:paraId="600BF7C3" w14:textId="45F83DED" w:rsidR="00B857BA" w:rsidRPr="00B857BA" w:rsidRDefault="00B857BA" w:rsidP="00FF449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BCAA263" wp14:editId="3ED9D61F">
            <wp:extent cx="6477000" cy="18732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3187C" w14:textId="6E61477E" w:rsidR="00B857BA" w:rsidRPr="00B857BA" w:rsidRDefault="00B857BA" w:rsidP="00FF4498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5780">
        <w:rPr>
          <w:rFonts w:ascii="Arial" w:hAnsi="Arial" w:cs="Arial"/>
          <w:b/>
          <w:bCs/>
          <w:sz w:val="24"/>
          <w:szCs w:val="24"/>
        </w:rPr>
        <w:t>2.</w:t>
      </w:r>
      <w:r w:rsidR="009B5780">
        <w:rPr>
          <w:rFonts w:ascii="Arial" w:hAnsi="Arial" w:cs="Arial"/>
          <w:sz w:val="24"/>
          <w:szCs w:val="24"/>
        </w:rPr>
        <w:tab/>
      </w:r>
      <w:r w:rsidRPr="00B857BA">
        <w:rPr>
          <w:rFonts w:ascii="Arial" w:hAnsi="Arial" w:cs="Arial"/>
          <w:sz w:val="24"/>
          <w:szCs w:val="24"/>
        </w:rPr>
        <w:t>La configuration électronique d’un atome de lithium est 1s</w:t>
      </w:r>
      <w:r w:rsidRPr="009B5780">
        <w:rPr>
          <w:rFonts w:ascii="Arial" w:hAnsi="Arial" w:cs="Arial"/>
          <w:sz w:val="24"/>
          <w:szCs w:val="24"/>
          <w:vertAlign w:val="superscript"/>
        </w:rPr>
        <w:t>2</w:t>
      </w:r>
      <w:r w:rsidRPr="00B857BA">
        <w:rPr>
          <w:rFonts w:ascii="Arial" w:hAnsi="Arial" w:cs="Arial"/>
          <w:sz w:val="24"/>
          <w:szCs w:val="24"/>
        </w:rPr>
        <w:t xml:space="preserve"> 2s</w:t>
      </w:r>
      <w:r w:rsidRPr="009B5780">
        <w:rPr>
          <w:rFonts w:ascii="Arial" w:hAnsi="Arial" w:cs="Arial"/>
          <w:sz w:val="24"/>
          <w:szCs w:val="24"/>
          <w:vertAlign w:val="superscript"/>
        </w:rPr>
        <w:t>1</w:t>
      </w:r>
      <w:r w:rsidRPr="00B857BA">
        <w:rPr>
          <w:rFonts w:ascii="Arial" w:hAnsi="Arial" w:cs="Arial"/>
          <w:sz w:val="24"/>
          <w:szCs w:val="24"/>
        </w:rPr>
        <w:t>. Justifier qu’un atome de lithium</w:t>
      </w:r>
      <w:r w:rsidR="009B5780">
        <w:rPr>
          <w:rFonts w:ascii="Arial" w:hAnsi="Arial" w:cs="Arial"/>
          <w:sz w:val="24"/>
          <w:szCs w:val="24"/>
        </w:rPr>
        <w:t xml:space="preserve"> </w:t>
      </w:r>
      <w:r w:rsidRPr="00B857BA">
        <w:rPr>
          <w:rFonts w:ascii="Arial" w:hAnsi="Arial" w:cs="Arial"/>
          <w:sz w:val="24"/>
          <w:szCs w:val="24"/>
        </w:rPr>
        <w:t>donne un ion monoatomique Li</w:t>
      </w:r>
      <w:r w:rsidRPr="009B5780">
        <w:rPr>
          <w:rFonts w:ascii="Arial" w:hAnsi="Arial" w:cs="Arial"/>
          <w:sz w:val="24"/>
          <w:szCs w:val="24"/>
          <w:vertAlign w:val="superscript"/>
        </w:rPr>
        <w:t>+</w:t>
      </w:r>
      <w:r w:rsidRPr="00B857BA">
        <w:rPr>
          <w:rFonts w:ascii="Arial" w:hAnsi="Arial" w:cs="Arial"/>
          <w:sz w:val="24"/>
          <w:szCs w:val="24"/>
        </w:rPr>
        <w:t>. Préciser, en justifiant la réponse, si le lithium métallique est</w:t>
      </w:r>
      <w:r w:rsidR="009B5780">
        <w:rPr>
          <w:rFonts w:ascii="Arial" w:hAnsi="Arial" w:cs="Arial"/>
          <w:sz w:val="24"/>
          <w:szCs w:val="24"/>
        </w:rPr>
        <w:t xml:space="preserve"> </w:t>
      </w:r>
      <w:r w:rsidRPr="00B857BA">
        <w:rPr>
          <w:rFonts w:ascii="Arial" w:hAnsi="Arial" w:cs="Arial"/>
          <w:sz w:val="24"/>
          <w:szCs w:val="24"/>
        </w:rPr>
        <w:t>un réducteur ou un oxydant.</w:t>
      </w:r>
    </w:p>
    <w:p w14:paraId="1283E034" w14:textId="3F9CBC8C" w:rsidR="00B857BA" w:rsidRPr="00B857BA" w:rsidRDefault="00B857BA" w:rsidP="00FF4498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5780">
        <w:rPr>
          <w:rFonts w:ascii="Arial" w:hAnsi="Arial" w:cs="Arial"/>
          <w:b/>
          <w:bCs/>
          <w:sz w:val="24"/>
          <w:szCs w:val="24"/>
        </w:rPr>
        <w:t>3.</w:t>
      </w:r>
      <w:r w:rsidR="009B5780">
        <w:rPr>
          <w:rFonts w:ascii="Arial" w:hAnsi="Arial" w:cs="Arial"/>
          <w:sz w:val="24"/>
          <w:szCs w:val="24"/>
        </w:rPr>
        <w:tab/>
      </w:r>
      <w:r w:rsidRPr="00B857BA">
        <w:rPr>
          <w:rFonts w:ascii="Arial" w:hAnsi="Arial" w:cs="Arial"/>
          <w:sz w:val="24"/>
          <w:szCs w:val="24"/>
        </w:rPr>
        <w:t>Montrer que dans la pile neuve, la quantité de matière initiale de lithium est égale à</w:t>
      </w:r>
      <w:r w:rsidR="009B5780">
        <w:rPr>
          <w:rFonts w:ascii="Arial" w:hAnsi="Arial" w:cs="Arial"/>
          <w:sz w:val="24"/>
          <w:szCs w:val="24"/>
        </w:rPr>
        <w:t xml:space="preserve"> </w:t>
      </w:r>
      <w:r w:rsidRPr="00B857BA">
        <w:rPr>
          <w:rFonts w:ascii="Arial" w:hAnsi="Arial" w:cs="Arial"/>
          <w:sz w:val="24"/>
          <w:szCs w:val="24"/>
        </w:rPr>
        <w:t>2,1</w:t>
      </w:r>
      <w:r w:rsidR="00FF4498">
        <w:rPr>
          <w:rFonts w:ascii="Arial" w:hAnsi="Arial" w:cs="Arial"/>
          <w:sz w:val="24"/>
          <w:szCs w:val="24"/>
        </w:rPr>
        <w:t> </w:t>
      </w:r>
      <w:r w:rsidR="009B5780">
        <w:rPr>
          <w:rFonts w:ascii="Arial" w:hAnsi="Arial" w:cs="Arial"/>
          <w:sz w:val="24"/>
          <w:szCs w:val="24"/>
        </w:rPr>
        <w:sym w:font="Symbol" w:char="F0B4"/>
      </w:r>
      <w:r w:rsidR="00FF4498">
        <w:rPr>
          <w:rFonts w:ascii="Arial" w:hAnsi="Arial" w:cs="Arial"/>
          <w:sz w:val="24"/>
          <w:szCs w:val="24"/>
        </w:rPr>
        <w:t> </w:t>
      </w:r>
      <w:r w:rsidRPr="00B857BA">
        <w:rPr>
          <w:rFonts w:ascii="Arial" w:hAnsi="Arial" w:cs="Arial"/>
          <w:sz w:val="24"/>
          <w:szCs w:val="24"/>
        </w:rPr>
        <w:t>10</w:t>
      </w:r>
      <w:r w:rsidRPr="009B5780">
        <w:rPr>
          <w:rFonts w:ascii="Arial" w:hAnsi="Arial" w:cs="Arial"/>
          <w:sz w:val="24"/>
          <w:szCs w:val="24"/>
          <w:vertAlign w:val="superscript"/>
        </w:rPr>
        <w:t>−2</w:t>
      </w:r>
      <w:r w:rsidR="00FF4498">
        <w:rPr>
          <w:rFonts w:ascii="Arial" w:hAnsi="Arial" w:cs="Arial"/>
          <w:sz w:val="24"/>
          <w:szCs w:val="24"/>
        </w:rPr>
        <w:t> </w:t>
      </w:r>
      <w:r w:rsidRPr="00B857BA">
        <w:rPr>
          <w:rFonts w:ascii="Arial" w:hAnsi="Arial" w:cs="Arial"/>
          <w:sz w:val="24"/>
          <w:szCs w:val="24"/>
        </w:rPr>
        <w:t>mol et déterminer la quantité de matière initiale en oxyde de manganèse MnO</w:t>
      </w:r>
      <w:r w:rsidRPr="00FF4498">
        <w:rPr>
          <w:rFonts w:ascii="Arial" w:hAnsi="Arial" w:cs="Arial"/>
          <w:sz w:val="24"/>
          <w:szCs w:val="24"/>
          <w:vertAlign w:val="subscript"/>
        </w:rPr>
        <w:t>2</w:t>
      </w:r>
      <w:r w:rsidRPr="00B857BA">
        <w:rPr>
          <w:rFonts w:ascii="Arial" w:hAnsi="Arial" w:cs="Arial"/>
          <w:sz w:val="24"/>
          <w:szCs w:val="24"/>
        </w:rPr>
        <w:t>.</w:t>
      </w:r>
    </w:p>
    <w:p w14:paraId="03E639E8" w14:textId="57D5E2BC" w:rsidR="00B857BA" w:rsidRPr="00B857BA" w:rsidRDefault="00B857BA" w:rsidP="00FF4498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5780">
        <w:rPr>
          <w:rFonts w:ascii="Arial" w:hAnsi="Arial" w:cs="Arial"/>
          <w:b/>
          <w:bCs/>
          <w:sz w:val="24"/>
          <w:szCs w:val="24"/>
        </w:rPr>
        <w:t>4.</w:t>
      </w:r>
      <w:r w:rsidR="009B5780">
        <w:rPr>
          <w:rFonts w:ascii="Arial" w:hAnsi="Arial" w:cs="Arial"/>
          <w:sz w:val="24"/>
          <w:szCs w:val="24"/>
        </w:rPr>
        <w:tab/>
      </w:r>
      <w:r w:rsidRPr="00B857BA">
        <w:rPr>
          <w:rFonts w:ascii="Arial" w:hAnsi="Arial" w:cs="Arial"/>
          <w:sz w:val="24"/>
          <w:szCs w:val="24"/>
        </w:rPr>
        <w:t>En déduire le réactif limitant le fonctionnement de la pile et la composition de la pile quand</w:t>
      </w:r>
      <w:r w:rsidR="009B5780">
        <w:rPr>
          <w:rFonts w:ascii="Arial" w:hAnsi="Arial" w:cs="Arial"/>
          <w:sz w:val="24"/>
          <w:szCs w:val="24"/>
        </w:rPr>
        <w:t xml:space="preserve"> </w:t>
      </w:r>
      <w:r w:rsidRPr="00B857BA">
        <w:rPr>
          <w:rFonts w:ascii="Arial" w:hAnsi="Arial" w:cs="Arial"/>
          <w:sz w:val="24"/>
          <w:szCs w:val="24"/>
        </w:rPr>
        <w:t>celle-ci est usée.</w:t>
      </w:r>
    </w:p>
    <w:p w14:paraId="187942AA" w14:textId="6746F5E6" w:rsidR="00B857BA" w:rsidRPr="00B857BA" w:rsidRDefault="00B857BA" w:rsidP="00FF4498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5780">
        <w:rPr>
          <w:rFonts w:ascii="Arial" w:hAnsi="Arial" w:cs="Arial"/>
          <w:b/>
          <w:bCs/>
          <w:sz w:val="24"/>
          <w:szCs w:val="24"/>
        </w:rPr>
        <w:t>5.</w:t>
      </w:r>
      <w:r w:rsidR="009B5780">
        <w:rPr>
          <w:rFonts w:ascii="Arial" w:hAnsi="Arial" w:cs="Arial"/>
          <w:sz w:val="24"/>
          <w:szCs w:val="24"/>
        </w:rPr>
        <w:tab/>
      </w:r>
      <w:r w:rsidRPr="00B857BA">
        <w:rPr>
          <w:rFonts w:ascii="Arial" w:hAnsi="Arial" w:cs="Arial"/>
          <w:sz w:val="24"/>
          <w:szCs w:val="24"/>
        </w:rPr>
        <w:t xml:space="preserve">Définir la capacité électrique </w:t>
      </w:r>
      <w:r w:rsidR="00FF4498" w:rsidRPr="00FF4498">
        <w:rPr>
          <w:rFonts w:ascii="Arial" w:hAnsi="Arial" w:cs="Arial"/>
          <w:i/>
          <w:iCs/>
          <w:sz w:val="24"/>
          <w:szCs w:val="24"/>
        </w:rPr>
        <w:t>Q</w:t>
      </w:r>
      <w:r w:rsidRPr="00B857BA">
        <w:rPr>
          <w:rFonts w:ascii="Arial" w:hAnsi="Arial" w:cs="Arial"/>
          <w:sz w:val="24"/>
          <w:szCs w:val="24"/>
        </w:rPr>
        <w:t xml:space="preserve"> d’une pile et calculer sa valeur maximale pour la pile au lithium</w:t>
      </w:r>
      <w:r w:rsidR="009B5780">
        <w:rPr>
          <w:rFonts w:ascii="Arial" w:hAnsi="Arial" w:cs="Arial"/>
          <w:sz w:val="24"/>
          <w:szCs w:val="24"/>
        </w:rPr>
        <w:t xml:space="preserve"> </w:t>
      </w:r>
      <w:r w:rsidRPr="00B857BA">
        <w:rPr>
          <w:rFonts w:ascii="Arial" w:hAnsi="Arial" w:cs="Arial"/>
          <w:sz w:val="24"/>
          <w:szCs w:val="24"/>
        </w:rPr>
        <w:t>considérée.</w:t>
      </w:r>
    </w:p>
    <w:p w14:paraId="206B199F" w14:textId="51770D71" w:rsidR="00B857BA" w:rsidRPr="00B857BA" w:rsidRDefault="00B857BA" w:rsidP="00FF4498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5780">
        <w:rPr>
          <w:rFonts w:ascii="Arial" w:hAnsi="Arial" w:cs="Arial"/>
          <w:b/>
          <w:bCs/>
          <w:sz w:val="24"/>
          <w:szCs w:val="24"/>
        </w:rPr>
        <w:t>6.</w:t>
      </w:r>
      <w:r w:rsidR="009B5780">
        <w:rPr>
          <w:rFonts w:ascii="Arial" w:hAnsi="Arial" w:cs="Arial"/>
          <w:sz w:val="24"/>
          <w:szCs w:val="24"/>
        </w:rPr>
        <w:tab/>
      </w:r>
      <w:r w:rsidRPr="00B857BA">
        <w:rPr>
          <w:rFonts w:ascii="Arial" w:hAnsi="Arial" w:cs="Arial"/>
          <w:sz w:val="24"/>
          <w:szCs w:val="24"/>
        </w:rPr>
        <w:t>Le fabricant annonce une capacité électrique réelle de 225 mAh. Proposer une cause pour</w:t>
      </w:r>
      <w:r w:rsidR="009B5780">
        <w:rPr>
          <w:rFonts w:ascii="Arial" w:hAnsi="Arial" w:cs="Arial"/>
          <w:sz w:val="24"/>
          <w:szCs w:val="24"/>
        </w:rPr>
        <w:t xml:space="preserve"> </w:t>
      </w:r>
      <w:r w:rsidRPr="00B857BA">
        <w:rPr>
          <w:rFonts w:ascii="Arial" w:hAnsi="Arial" w:cs="Arial"/>
          <w:sz w:val="24"/>
          <w:szCs w:val="24"/>
        </w:rPr>
        <w:t>rendre compte de l’écart entre la valeur maximale et la valeur réelle.</w:t>
      </w:r>
    </w:p>
    <w:p w14:paraId="30822A69" w14:textId="70AE71C5" w:rsidR="00B857BA" w:rsidRPr="00B857BA" w:rsidRDefault="00B857BA" w:rsidP="00FF4498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B5780">
        <w:rPr>
          <w:rFonts w:ascii="Arial" w:hAnsi="Arial" w:cs="Arial"/>
          <w:b/>
          <w:bCs/>
          <w:sz w:val="24"/>
          <w:szCs w:val="24"/>
        </w:rPr>
        <w:t>7.</w:t>
      </w:r>
      <w:r w:rsidR="009B5780">
        <w:rPr>
          <w:rFonts w:ascii="Arial" w:hAnsi="Arial" w:cs="Arial"/>
          <w:sz w:val="24"/>
          <w:szCs w:val="24"/>
        </w:rPr>
        <w:tab/>
      </w:r>
      <w:r w:rsidRPr="00B857BA">
        <w:rPr>
          <w:rFonts w:ascii="Arial" w:hAnsi="Arial" w:cs="Arial"/>
          <w:sz w:val="24"/>
          <w:szCs w:val="24"/>
        </w:rPr>
        <w:t>En utilisant la capacité électrique donnée par le fabriquant, comparer l’énergie massique de la</w:t>
      </w:r>
      <w:r w:rsidR="009B5780">
        <w:rPr>
          <w:rFonts w:ascii="Arial" w:hAnsi="Arial" w:cs="Arial"/>
          <w:sz w:val="24"/>
          <w:szCs w:val="24"/>
        </w:rPr>
        <w:t xml:space="preserve"> </w:t>
      </w:r>
      <w:r w:rsidRPr="00B857BA">
        <w:rPr>
          <w:rFonts w:ascii="Arial" w:hAnsi="Arial" w:cs="Arial"/>
          <w:sz w:val="24"/>
          <w:szCs w:val="24"/>
        </w:rPr>
        <w:t>pile au lithium utilisé dans le défibrillateur avec celles d’autres piles données dans le tableau</w:t>
      </w:r>
      <w:r w:rsidR="009B5780">
        <w:rPr>
          <w:rFonts w:ascii="Arial" w:hAnsi="Arial" w:cs="Arial"/>
          <w:sz w:val="24"/>
          <w:szCs w:val="24"/>
        </w:rPr>
        <w:t xml:space="preserve"> </w:t>
      </w:r>
      <w:r w:rsidRPr="00B857BA">
        <w:rPr>
          <w:rFonts w:ascii="Arial" w:hAnsi="Arial" w:cs="Arial"/>
          <w:sz w:val="24"/>
          <w:szCs w:val="24"/>
        </w:rPr>
        <w:t>ci-dessous. Commenter.</w:t>
      </w:r>
    </w:p>
    <w:tbl>
      <w:tblPr>
        <w:tblStyle w:val="Grilledutableau"/>
        <w:tblW w:w="9781" w:type="dxa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2"/>
        <w:gridCol w:w="1692"/>
        <w:gridCol w:w="1692"/>
        <w:gridCol w:w="1692"/>
        <w:gridCol w:w="1693"/>
      </w:tblGrid>
      <w:tr w:rsidR="00FF4498" w14:paraId="2FDB2BC3" w14:textId="77777777" w:rsidTr="00FF4498">
        <w:trPr>
          <w:trHeight w:val="1020"/>
        </w:trPr>
        <w:tc>
          <w:tcPr>
            <w:tcW w:w="3012" w:type="dxa"/>
            <w:vAlign w:val="center"/>
          </w:tcPr>
          <w:p w14:paraId="6A2297C9" w14:textId="2017E809" w:rsidR="00FF4498" w:rsidRDefault="00FF4498" w:rsidP="00FF44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57BA">
              <w:rPr>
                <w:rFonts w:ascii="Arial" w:hAnsi="Arial" w:cs="Arial"/>
                <w:sz w:val="24"/>
                <w:szCs w:val="24"/>
              </w:rPr>
              <w:t>Type de pile</w:t>
            </w:r>
          </w:p>
        </w:tc>
        <w:tc>
          <w:tcPr>
            <w:tcW w:w="1692" w:type="dxa"/>
            <w:vAlign w:val="center"/>
          </w:tcPr>
          <w:p w14:paraId="21282E2D" w14:textId="77777777" w:rsidR="00FF4498" w:rsidRPr="00B857BA" w:rsidRDefault="00FF4498" w:rsidP="00FF44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857BA">
              <w:rPr>
                <w:rFonts w:ascii="Arial" w:hAnsi="Arial" w:cs="Arial"/>
                <w:sz w:val="24"/>
                <w:szCs w:val="24"/>
              </w:rPr>
              <w:t>lithium</w:t>
            </w:r>
            <w:proofErr w:type="gramEnd"/>
            <w:r w:rsidRPr="00B857BA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  <w:p w14:paraId="1D802AAC" w14:textId="77777777" w:rsidR="00FF4498" w:rsidRPr="00B857BA" w:rsidRDefault="00FF4498" w:rsidP="00FF44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857BA">
              <w:rPr>
                <w:rFonts w:ascii="Arial" w:hAnsi="Arial" w:cs="Arial"/>
                <w:sz w:val="24"/>
                <w:szCs w:val="24"/>
              </w:rPr>
              <w:t>monofluorure</w:t>
            </w:r>
            <w:proofErr w:type="spellEnd"/>
            <w:proofErr w:type="gramEnd"/>
          </w:p>
          <w:p w14:paraId="4C25E59E" w14:textId="58F1D669" w:rsidR="00FF4498" w:rsidRDefault="00FF4498" w:rsidP="00FF44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857BA">
              <w:rPr>
                <w:rFonts w:ascii="Arial" w:hAnsi="Arial" w:cs="Arial"/>
                <w:sz w:val="24"/>
                <w:szCs w:val="24"/>
              </w:rPr>
              <w:t>de</w:t>
            </w:r>
            <w:proofErr w:type="gramEnd"/>
            <w:r w:rsidRPr="00B857BA">
              <w:rPr>
                <w:rFonts w:ascii="Arial" w:hAnsi="Arial" w:cs="Arial"/>
                <w:sz w:val="24"/>
                <w:szCs w:val="24"/>
              </w:rPr>
              <w:t xml:space="preserve"> carbone</w:t>
            </w:r>
          </w:p>
        </w:tc>
        <w:tc>
          <w:tcPr>
            <w:tcW w:w="1692" w:type="dxa"/>
            <w:vAlign w:val="center"/>
          </w:tcPr>
          <w:p w14:paraId="64E6B1F1" w14:textId="4036AB8B" w:rsidR="00FF4498" w:rsidRDefault="00FF4498" w:rsidP="00FF44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857BA">
              <w:rPr>
                <w:rFonts w:ascii="Arial" w:hAnsi="Arial" w:cs="Arial"/>
                <w:sz w:val="24"/>
                <w:szCs w:val="24"/>
              </w:rPr>
              <w:t>zinc</w:t>
            </w:r>
            <w:proofErr w:type="gramEnd"/>
            <w:r w:rsidRPr="00B857BA">
              <w:rPr>
                <w:rFonts w:ascii="Arial" w:hAnsi="Arial" w:cs="Arial"/>
                <w:sz w:val="24"/>
                <w:szCs w:val="24"/>
              </w:rPr>
              <w:t xml:space="preserve"> - argent</w:t>
            </w:r>
          </w:p>
        </w:tc>
        <w:tc>
          <w:tcPr>
            <w:tcW w:w="1692" w:type="dxa"/>
            <w:vAlign w:val="center"/>
          </w:tcPr>
          <w:p w14:paraId="014558B3" w14:textId="5227BC0B" w:rsidR="00FF4498" w:rsidRDefault="00FF4498" w:rsidP="00FF44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857BA">
              <w:rPr>
                <w:rFonts w:ascii="Arial" w:hAnsi="Arial" w:cs="Arial"/>
                <w:sz w:val="24"/>
                <w:szCs w:val="24"/>
              </w:rPr>
              <w:t>zinc</w:t>
            </w:r>
            <w:proofErr w:type="gramEnd"/>
            <w:r w:rsidRPr="00B857BA">
              <w:rPr>
                <w:rFonts w:ascii="Arial" w:hAnsi="Arial" w:cs="Arial"/>
                <w:sz w:val="24"/>
                <w:szCs w:val="24"/>
              </w:rPr>
              <w:t xml:space="preserve"> - air</w:t>
            </w:r>
          </w:p>
        </w:tc>
        <w:tc>
          <w:tcPr>
            <w:tcW w:w="1693" w:type="dxa"/>
            <w:vAlign w:val="center"/>
          </w:tcPr>
          <w:p w14:paraId="5C687EF4" w14:textId="297C2DCA" w:rsidR="00FF4498" w:rsidRDefault="00FF4498" w:rsidP="00FF44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857BA">
              <w:rPr>
                <w:rFonts w:ascii="Arial" w:hAnsi="Arial" w:cs="Arial"/>
                <w:sz w:val="24"/>
                <w:szCs w:val="24"/>
              </w:rPr>
              <w:t>alcaline</w:t>
            </w:r>
            <w:proofErr w:type="gramEnd"/>
          </w:p>
        </w:tc>
      </w:tr>
      <w:tr w:rsidR="00FF4498" w14:paraId="1E886737" w14:textId="77777777" w:rsidTr="00FF4498">
        <w:trPr>
          <w:trHeight w:val="397"/>
        </w:trPr>
        <w:tc>
          <w:tcPr>
            <w:tcW w:w="3012" w:type="dxa"/>
            <w:vAlign w:val="center"/>
          </w:tcPr>
          <w:p w14:paraId="062AA3F9" w14:textId="32D2E315" w:rsidR="00FF4498" w:rsidRDefault="00FF4498" w:rsidP="00FF44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57BA">
              <w:rPr>
                <w:rFonts w:ascii="Arial" w:hAnsi="Arial" w:cs="Arial"/>
                <w:sz w:val="24"/>
                <w:szCs w:val="24"/>
              </w:rPr>
              <w:t>Tension (V)</w:t>
            </w:r>
          </w:p>
        </w:tc>
        <w:tc>
          <w:tcPr>
            <w:tcW w:w="1692" w:type="dxa"/>
            <w:vAlign w:val="center"/>
          </w:tcPr>
          <w:p w14:paraId="2CE1298D" w14:textId="30570FED" w:rsidR="00FF4498" w:rsidRDefault="00FF4498" w:rsidP="00FF44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92" w:type="dxa"/>
            <w:vAlign w:val="center"/>
          </w:tcPr>
          <w:p w14:paraId="5503D280" w14:textId="37C3720C" w:rsidR="00FF4498" w:rsidRDefault="00FF4498" w:rsidP="00FF44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692" w:type="dxa"/>
            <w:vAlign w:val="center"/>
          </w:tcPr>
          <w:p w14:paraId="0EAF4EE5" w14:textId="04F31A89" w:rsidR="00FF4498" w:rsidRDefault="00FF4498" w:rsidP="00FF44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693" w:type="dxa"/>
            <w:vAlign w:val="center"/>
          </w:tcPr>
          <w:p w14:paraId="76726B39" w14:textId="7D4DABD1" w:rsidR="00FF4498" w:rsidRDefault="00FF4498" w:rsidP="00FF44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F4498" w14:paraId="2F538DC1" w14:textId="77777777" w:rsidTr="00FF4498">
        <w:trPr>
          <w:trHeight w:val="624"/>
        </w:trPr>
        <w:tc>
          <w:tcPr>
            <w:tcW w:w="3012" w:type="dxa"/>
            <w:vAlign w:val="center"/>
          </w:tcPr>
          <w:p w14:paraId="71EC660B" w14:textId="25CFCF79" w:rsidR="00FF4498" w:rsidRDefault="00FF4498" w:rsidP="00FF44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57BA">
              <w:rPr>
                <w:rFonts w:ascii="Arial" w:hAnsi="Arial" w:cs="Arial"/>
                <w:sz w:val="24"/>
                <w:szCs w:val="24"/>
              </w:rPr>
              <w:t>Énergie massique (J·g</w:t>
            </w:r>
            <w:r w:rsidRPr="009B5780">
              <w:rPr>
                <w:rFonts w:ascii="Arial" w:hAnsi="Arial" w:cs="Arial"/>
                <w:sz w:val="24"/>
                <w:szCs w:val="24"/>
                <w:vertAlign w:val="superscript"/>
              </w:rPr>
              <w:t>−1</w:t>
            </w:r>
            <w:r w:rsidRPr="00B857B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1513B5A0" w14:textId="4D298603" w:rsidR="00FF4498" w:rsidRDefault="00FF4498" w:rsidP="00FF44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1215</w:t>
            </w:r>
          </w:p>
        </w:tc>
        <w:tc>
          <w:tcPr>
            <w:tcW w:w="1692" w:type="dxa"/>
            <w:vAlign w:val="center"/>
          </w:tcPr>
          <w:p w14:paraId="302B77E5" w14:textId="74C8ABD4" w:rsidR="00FF4498" w:rsidRDefault="00FF4498" w:rsidP="00FF44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378</w:t>
            </w:r>
          </w:p>
        </w:tc>
        <w:tc>
          <w:tcPr>
            <w:tcW w:w="1692" w:type="dxa"/>
            <w:vAlign w:val="center"/>
          </w:tcPr>
          <w:p w14:paraId="0EA34B96" w14:textId="5B537401" w:rsidR="00FF4498" w:rsidRDefault="00FF4498" w:rsidP="00FF44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693" w:type="dxa"/>
            <w:vAlign w:val="center"/>
          </w:tcPr>
          <w:p w14:paraId="2997603B" w14:textId="544CA5CD" w:rsidR="00FF4498" w:rsidRDefault="00FF4498" w:rsidP="00FF44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363</w:t>
            </w:r>
          </w:p>
        </w:tc>
      </w:tr>
    </w:tbl>
    <w:p w14:paraId="0CA1B9CA" w14:textId="5F0D663C" w:rsidR="00B857BA" w:rsidRPr="00B857BA" w:rsidRDefault="00B857BA" w:rsidP="006075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857BA" w:rsidRPr="00B857BA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66330"/>
    <w:multiLevelType w:val="hybridMultilevel"/>
    <w:tmpl w:val="BAFABB1E"/>
    <w:lvl w:ilvl="0" w:tplc="DD08F6D4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4602E"/>
    <w:multiLevelType w:val="hybridMultilevel"/>
    <w:tmpl w:val="8182FDD0"/>
    <w:lvl w:ilvl="0" w:tplc="8C10C0CA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22DF0"/>
    <w:multiLevelType w:val="hybridMultilevel"/>
    <w:tmpl w:val="668A27C6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21B9F"/>
    <w:multiLevelType w:val="hybridMultilevel"/>
    <w:tmpl w:val="29589B2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878A502">
      <w:numFmt w:val="bullet"/>
      <w:lvlText w:val="−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30A38"/>
    <w:multiLevelType w:val="hybridMultilevel"/>
    <w:tmpl w:val="E5C44B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22FCA"/>
    <w:multiLevelType w:val="hybridMultilevel"/>
    <w:tmpl w:val="379825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F6809"/>
    <w:multiLevelType w:val="hybridMultilevel"/>
    <w:tmpl w:val="C21AEA58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85DBA"/>
    <w:multiLevelType w:val="hybridMultilevel"/>
    <w:tmpl w:val="379A9276"/>
    <w:lvl w:ilvl="0" w:tplc="5FE44A6A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50D64"/>
    <w:multiLevelType w:val="hybridMultilevel"/>
    <w:tmpl w:val="8EC0DA5E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29"/>
  </w:num>
  <w:num w:numId="2" w16cid:durableId="147598150">
    <w:abstractNumId w:val="30"/>
  </w:num>
  <w:num w:numId="3" w16cid:durableId="1043673191">
    <w:abstractNumId w:val="4"/>
  </w:num>
  <w:num w:numId="4" w16cid:durableId="1554997379">
    <w:abstractNumId w:val="13"/>
  </w:num>
  <w:num w:numId="5" w16cid:durableId="1774783699">
    <w:abstractNumId w:val="20"/>
  </w:num>
  <w:num w:numId="6" w16cid:durableId="1209610847">
    <w:abstractNumId w:val="7"/>
  </w:num>
  <w:num w:numId="7" w16cid:durableId="1069693144">
    <w:abstractNumId w:val="28"/>
  </w:num>
  <w:num w:numId="8" w16cid:durableId="2051689700">
    <w:abstractNumId w:val="23"/>
  </w:num>
  <w:num w:numId="9" w16cid:durableId="216749121">
    <w:abstractNumId w:val="1"/>
  </w:num>
  <w:num w:numId="10" w16cid:durableId="745884451">
    <w:abstractNumId w:val="22"/>
  </w:num>
  <w:num w:numId="11" w16cid:durableId="1463964506">
    <w:abstractNumId w:val="31"/>
  </w:num>
  <w:num w:numId="12" w16cid:durableId="1430850099">
    <w:abstractNumId w:val="2"/>
  </w:num>
  <w:num w:numId="13" w16cid:durableId="220554775">
    <w:abstractNumId w:val="19"/>
  </w:num>
  <w:num w:numId="14" w16cid:durableId="363479020">
    <w:abstractNumId w:val="0"/>
  </w:num>
  <w:num w:numId="15" w16cid:durableId="2015108701">
    <w:abstractNumId w:val="8"/>
  </w:num>
  <w:num w:numId="16" w16cid:durableId="166361213">
    <w:abstractNumId w:val="9"/>
  </w:num>
  <w:num w:numId="17" w16cid:durableId="1337030129">
    <w:abstractNumId w:val="6"/>
  </w:num>
  <w:num w:numId="18" w16cid:durableId="1288773730">
    <w:abstractNumId w:val="21"/>
  </w:num>
  <w:num w:numId="19" w16cid:durableId="1110125383">
    <w:abstractNumId w:val="12"/>
  </w:num>
  <w:num w:numId="20" w16cid:durableId="1853911922">
    <w:abstractNumId w:val="16"/>
  </w:num>
  <w:num w:numId="21" w16cid:durableId="632447056">
    <w:abstractNumId w:val="10"/>
  </w:num>
  <w:num w:numId="22" w16cid:durableId="343560615">
    <w:abstractNumId w:val="18"/>
  </w:num>
  <w:num w:numId="23" w16cid:durableId="717507297">
    <w:abstractNumId w:val="15"/>
  </w:num>
  <w:num w:numId="24" w16cid:durableId="39138361">
    <w:abstractNumId w:val="14"/>
  </w:num>
  <w:num w:numId="25" w16cid:durableId="114372111">
    <w:abstractNumId w:val="26"/>
  </w:num>
  <w:num w:numId="26" w16cid:durableId="1589539753">
    <w:abstractNumId w:val="25"/>
  </w:num>
  <w:num w:numId="27" w16cid:durableId="57241768">
    <w:abstractNumId w:val="11"/>
  </w:num>
  <w:num w:numId="28" w16cid:durableId="1198348730">
    <w:abstractNumId w:val="17"/>
  </w:num>
  <w:num w:numId="29" w16cid:durableId="1466701505">
    <w:abstractNumId w:val="24"/>
  </w:num>
  <w:num w:numId="30" w16cid:durableId="147552430">
    <w:abstractNumId w:val="27"/>
  </w:num>
  <w:num w:numId="31" w16cid:durableId="295529365">
    <w:abstractNumId w:val="3"/>
  </w:num>
  <w:num w:numId="32" w16cid:durableId="8155380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93947"/>
    <w:rsid w:val="000B7173"/>
    <w:rsid w:val="000D6EDC"/>
    <w:rsid w:val="000F5AD2"/>
    <w:rsid w:val="00142394"/>
    <w:rsid w:val="0014723E"/>
    <w:rsid w:val="001A533E"/>
    <w:rsid w:val="001C4BCA"/>
    <w:rsid w:val="001E7045"/>
    <w:rsid w:val="00215467"/>
    <w:rsid w:val="00222ABC"/>
    <w:rsid w:val="00233A95"/>
    <w:rsid w:val="00234D33"/>
    <w:rsid w:val="0026164E"/>
    <w:rsid w:val="00284413"/>
    <w:rsid w:val="002C27A0"/>
    <w:rsid w:val="002F5D46"/>
    <w:rsid w:val="00371118"/>
    <w:rsid w:val="00387A6D"/>
    <w:rsid w:val="003D41E2"/>
    <w:rsid w:val="00434711"/>
    <w:rsid w:val="004640CD"/>
    <w:rsid w:val="00464EFD"/>
    <w:rsid w:val="004C71DB"/>
    <w:rsid w:val="00524858"/>
    <w:rsid w:val="00557D7D"/>
    <w:rsid w:val="0056432E"/>
    <w:rsid w:val="005847DE"/>
    <w:rsid w:val="005B0CDD"/>
    <w:rsid w:val="005F3CE7"/>
    <w:rsid w:val="00603DC8"/>
    <w:rsid w:val="00603F7B"/>
    <w:rsid w:val="00607528"/>
    <w:rsid w:val="00625CB6"/>
    <w:rsid w:val="00675FAC"/>
    <w:rsid w:val="006D1F2D"/>
    <w:rsid w:val="00772069"/>
    <w:rsid w:val="00810E4F"/>
    <w:rsid w:val="008202C4"/>
    <w:rsid w:val="00843AC3"/>
    <w:rsid w:val="0087301A"/>
    <w:rsid w:val="008F1CC1"/>
    <w:rsid w:val="009271C2"/>
    <w:rsid w:val="00974E49"/>
    <w:rsid w:val="009A2769"/>
    <w:rsid w:val="009B253E"/>
    <w:rsid w:val="009B5780"/>
    <w:rsid w:val="009C65EF"/>
    <w:rsid w:val="009E181B"/>
    <w:rsid w:val="00A04D9E"/>
    <w:rsid w:val="00A30D96"/>
    <w:rsid w:val="00A86B99"/>
    <w:rsid w:val="00AC0230"/>
    <w:rsid w:val="00AE2D23"/>
    <w:rsid w:val="00B01CD2"/>
    <w:rsid w:val="00B158CD"/>
    <w:rsid w:val="00B46774"/>
    <w:rsid w:val="00B857BA"/>
    <w:rsid w:val="00BE35F9"/>
    <w:rsid w:val="00BE7836"/>
    <w:rsid w:val="00C045DE"/>
    <w:rsid w:val="00C507C4"/>
    <w:rsid w:val="00C73CD9"/>
    <w:rsid w:val="00CD6C6A"/>
    <w:rsid w:val="00DA2CE7"/>
    <w:rsid w:val="00E1509D"/>
    <w:rsid w:val="00EB63DF"/>
    <w:rsid w:val="00F0583B"/>
    <w:rsid w:val="00F15380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abolyce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2</cp:revision>
  <dcterms:created xsi:type="dcterms:W3CDTF">2024-04-20T09:26:00Z</dcterms:created>
  <dcterms:modified xsi:type="dcterms:W3CDTF">2024-04-20T09:26:00Z</dcterms:modified>
</cp:coreProperties>
</file>