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A3E9023" w:rsidR="00040449" w:rsidRDefault="001E7045" w:rsidP="0087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2F27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F27F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87301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8D7A2EF" w:rsidR="00EB63DF" w:rsidRPr="00EB63DF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2F27F9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2C27A0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6D099BFB" w:rsidR="00EB63DF" w:rsidRPr="002C27A0" w:rsidRDefault="002F27F9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Nos oreilles on y tient !</w:t>
      </w:r>
    </w:p>
    <w:p w14:paraId="5EF8DA73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D47C9A" w14:textId="06817EFB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Le niveau d’intensité sonore est exprimé en décibels. L’échelle va de 0 à 120 dB. La</w:t>
      </w:r>
      <w:r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limite de nocivité est située à 85 dB. Au-dessous, aucun risque auditif. Au-dessus, la</w:t>
      </w:r>
      <w:r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nocivité augmente avec le niveau. On trouve des valeurs supérieures à 90 dB dans la</w:t>
      </w:r>
      <w:r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vie professionnelle, les activités de loisirs (fêtes, sports mécaniques) et la musique.</w:t>
      </w:r>
    </w:p>
    <w:p w14:paraId="3ABD1D00" w14:textId="77777777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 xml:space="preserve">D’après </w:t>
      </w:r>
      <w:r w:rsidRPr="002F27F9">
        <w:rPr>
          <w:rFonts w:ascii="Arial" w:hAnsi="Arial" w:cs="Arial"/>
          <w:sz w:val="24"/>
          <w:szCs w:val="24"/>
          <w:u w:val="single"/>
        </w:rPr>
        <w:t>http://www.journee-audition.org/pdf/nos-oreilles.pdf</w:t>
      </w:r>
    </w:p>
    <w:p w14:paraId="2D07972B" w14:textId="77777777" w:rsid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963D3" w14:textId="7CDE1EB0" w:rsid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On peut lire dans un guide d’information de la journée nationale de l’audition</w:t>
      </w:r>
      <w:r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l’affirmation suivante</w:t>
      </w:r>
      <w:r>
        <w:rPr>
          <w:rFonts w:ascii="Arial" w:hAnsi="Arial" w:cs="Arial"/>
          <w:sz w:val="24"/>
          <w:szCs w:val="24"/>
        </w:rPr>
        <w:t> :</w:t>
      </w:r>
      <w:r w:rsidRPr="002F27F9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 </w:t>
      </w:r>
      <w:r w:rsidRPr="002F27F9">
        <w:rPr>
          <w:rFonts w:ascii="Arial" w:hAnsi="Arial" w:cs="Arial"/>
          <w:sz w:val="24"/>
          <w:szCs w:val="24"/>
        </w:rPr>
        <w:t>vous êtes exposé à 85dB et plus si, dans une file de voiture,</w:t>
      </w:r>
      <w:r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votre voisin entend votre autoradio toutes vitres fermées.</w:t>
      </w:r>
      <w:r>
        <w:rPr>
          <w:rFonts w:ascii="Arial" w:hAnsi="Arial" w:cs="Arial"/>
          <w:sz w:val="24"/>
          <w:szCs w:val="24"/>
        </w:rPr>
        <w:t> </w:t>
      </w:r>
      <w:r w:rsidRPr="002F27F9">
        <w:rPr>
          <w:rFonts w:ascii="Arial" w:hAnsi="Arial" w:cs="Arial"/>
          <w:sz w:val="24"/>
          <w:szCs w:val="24"/>
        </w:rPr>
        <w:t>»</w:t>
      </w:r>
    </w:p>
    <w:p w14:paraId="3742FAD0" w14:textId="77777777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78239" w14:textId="77777777" w:rsid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L’objectif de cet exercice est de vérifier l’affirmation du guide d’information.</w:t>
      </w:r>
    </w:p>
    <w:p w14:paraId="5BBEC198" w14:textId="77777777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1BA630" w14:textId="5AE9387E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27F9">
        <w:rPr>
          <w:rFonts w:ascii="Arial" w:hAnsi="Arial" w:cs="Arial"/>
          <w:b/>
          <w:bCs/>
          <w:sz w:val="24"/>
          <w:szCs w:val="24"/>
        </w:rPr>
        <w:t>Donnée :</w:t>
      </w:r>
    </w:p>
    <w:p w14:paraId="0304BE29" w14:textId="77777777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36557" w14:textId="26FE0912" w:rsidR="002F27F9" w:rsidRPr="002F27F9" w:rsidRDefault="002F27F9" w:rsidP="002F27F9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 xml:space="preserve">Le niveau d’intensité sonore L est lié à l’intensité sonore </w:t>
      </w:r>
      <w:r w:rsidRPr="003619AC">
        <w:rPr>
          <w:rFonts w:ascii="Arial" w:hAnsi="Arial" w:cs="Arial"/>
          <w:i/>
          <w:iCs/>
          <w:sz w:val="24"/>
          <w:szCs w:val="24"/>
        </w:rPr>
        <w:t>I</w:t>
      </w:r>
      <w:r w:rsidRPr="002F27F9">
        <w:rPr>
          <w:rFonts w:ascii="Arial" w:hAnsi="Arial" w:cs="Arial"/>
          <w:sz w:val="24"/>
          <w:szCs w:val="24"/>
        </w:rPr>
        <w:t xml:space="preserve"> par la relation</w:t>
      </w:r>
      <w:r>
        <w:rPr>
          <w:rFonts w:ascii="Arial" w:hAnsi="Arial" w:cs="Arial"/>
          <w:sz w:val="24"/>
          <w:szCs w:val="24"/>
        </w:rPr>
        <w:t> :</w:t>
      </w:r>
    </w:p>
    <w:p w14:paraId="22D8A2DA" w14:textId="12BF43C1" w:rsidR="003619AC" w:rsidRDefault="003619AC" w:rsidP="003619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L=10×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log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7157D3AB" w14:textId="116D65CC" w:rsidR="002F27F9" w:rsidRPr="002F27F9" w:rsidRDefault="002F27F9" w:rsidP="0077233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 xml:space="preserve">avec </w:t>
      </w:r>
      <w:r w:rsidRPr="003619AC">
        <w:rPr>
          <w:rFonts w:ascii="Arial" w:hAnsi="Arial" w:cs="Arial"/>
          <w:i/>
          <w:iCs/>
          <w:sz w:val="24"/>
          <w:szCs w:val="24"/>
        </w:rPr>
        <w:t>I</w:t>
      </w:r>
      <w:r w:rsidR="003619AC" w:rsidRPr="003619AC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2F27F9">
        <w:rPr>
          <w:rFonts w:ascii="Arial" w:hAnsi="Arial" w:cs="Arial"/>
          <w:sz w:val="24"/>
          <w:szCs w:val="24"/>
        </w:rPr>
        <w:t xml:space="preserve"> l’intensité sonore de référence en watt par mètre carré, </w:t>
      </w:r>
      <w:r w:rsidRPr="003619AC">
        <w:rPr>
          <w:rFonts w:ascii="Arial" w:hAnsi="Arial" w:cs="Arial"/>
          <w:i/>
          <w:iCs/>
          <w:sz w:val="24"/>
          <w:szCs w:val="24"/>
        </w:rPr>
        <w:t>L</w:t>
      </w:r>
      <w:r w:rsidRPr="002F27F9">
        <w:rPr>
          <w:rFonts w:ascii="Arial" w:hAnsi="Arial" w:cs="Arial"/>
          <w:sz w:val="24"/>
          <w:szCs w:val="24"/>
        </w:rPr>
        <w:t xml:space="preserve"> en décibels et </w:t>
      </w:r>
      <w:r w:rsidRPr="003619AC">
        <w:rPr>
          <w:rFonts w:ascii="Arial" w:hAnsi="Arial" w:cs="Arial"/>
          <w:i/>
          <w:iCs/>
          <w:sz w:val="24"/>
          <w:szCs w:val="24"/>
        </w:rPr>
        <w:t>I</w:t>
      </w:r>
      <w:r w:rsidRPr="002F27F9">
        <w:rPr>
          <w:rFonts w:ascii="Arial" w:hAnsi="Arial" w:cs="Arial"/>
          <w:sz w:val="24"/>
          <w:szCs w:val="24"/>
        </w:rPr>
        <w:t xml:space="preserve"> en</w:t>
      </w:r>
      <w:r w:rsidR="003619AC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watt par mètre carré.</w:t>
      </w:r>
    </w:p>
    <w:p w14:paraId="33F90561" w14:textId="77777777" w:rsidR="003619AC" w:rsidRDefault="003619A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F29FF" w14:textId="2CE6F95C" w:rsidR="002F27F9" w:rsidRPr="003619AC" w:rsidRDefault="002F27F9" w:rsidP="002F27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19AC">
        <w:rPr>
          <w:rFonts w:ascii="Arial" w:hAnsi="Arial" w:cs="Arial"/>
          <w:b/>
          <w:bCs/>
          <w:sz w:val="24"/>
          <w:szCs w:val="24"/>
        </w:rPr>
        <w:t>Étude du son perçu par les conducteurs de deux voitures ayant les fenêtres baissées.</w:t>
      </w:r>
    </w:p>
    <w:p w14:paraId="66FED408" w14:textId="77777777" w:rsidR="003619AC" w:rsidRDefault="003619A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2F148" w14:textId="77777777" w:rsidR="003619AC" w:rsidRDefault="003619A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05BF6" w14:textId="43827E3A" w:rsidR="002F27F9" w:rsidRPr="002F27F9" w:rsidRDefault="002F27F9" w:rsidP="003619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21487E" wp14:editId="5CE9D3F3">
            <wp:extent cx="4584700" cy="1712520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48" cy="171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3278F" w14:textId="501A59E0" w:rsidR="002F27F9" w:rsidRDefault="002F27F9" w:rsidP="003619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Figure 1. Schéma représentant les deux voitures côte à côte.</w:t>
      </w:r>
    </w:p>
    <w:p w14:paraId="31251D43" w14:textId="77777777" w:rsidR="003619AC" w:rsidRDefault="003619A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2A818" w14:textId="7923B2B5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Dans la voiture 1, le conducteur 1 allume son autoradio. L’oreille du conducteur 1 est</w:t>
      </w:r>
      <w:r w:rsidR="003619AC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 xml:space="preserve">située à une distance </w:t>
      </w:r>
      <w:r w:rsidRPr="003619AC">
        <w:rPr>
          <w:rFonts w:ascii="Arial" w:hAnsi="Arial" w:cs="Arial"/>
          <w:i/>
          <w:iCs/>
          <w:sz w:val="24"/>
          <w:szCs w:val="24"/>
        </w:rPr>
        <w:t>d</w:t>
      </w:r>
      <w:r w:rsidRPr="003619AC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2F27F9">
        <w:rPr>
          <w:rFonts w:ascii="Arial" w:hAnsi="Arial" w:cs="Arial"/>
          <w:sz w:val="24"/>
          <w:szCs w:val="24"/>
        </w:rPr>
        <w:t xml:space="preserve"> égale à 1,0 m de l’autoradio. Les fenêtres de la voiture sont</w:t>
      </w:r>
      <w:r w:rsidR="003619AC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baissées.</w:t>
      </w:r>
    </w:p>
    <w:p w14:paraId="309498DD" w14:textId="698BC948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Dans la voiture 2, les fenêtres sont également baissées. L’oreille du conducteur 2 est</w:t>
      </w:r>
      <w:r w:rsidR="003619AC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 xml:space="preserve">située à une distance </w:t>
      </w:r>
      <w:r w:rsidRPr="003619AC">
        <w:rPr>
          <w:rFonts w:ascii="Arial" w:hAnsi="Arial" w:cs="Arial"/>
          <w:i/>
          <w:iCs/>
          <w:sz w:val="24"/>
          <w:szCs w:val="24"/>
        </w:rPr>
        <w:t>d</w:t>
      </w:r>
      <w:r w:rsidRPr="003619AC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2F27F9">
        <w:rPr>
          <w:rFonts w:ascii="Arial" w:hAnsi="Arial" w:cs="Arial"/>
          <w:sz w:val="24"/>
          <w:szCs w:val="24"/>
        </w:rPr>
        <w:t xml:space="preserve"> égale à 3,1 m de l’autoradio de la première voiture.</w:t>
      </w:r>
    </w:p>
    <w:p w14:paraId="0B4B2D08" w14:textId="6A772DC4" w:rsidR="0087301A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Dans cette première partie, on considérera que l’atténuation de l’onde sonore ne</w:t>
      </w:r>
      <w:r w:rsidR="003619AC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dépend que de la distance entre la source et le récepteur et que la source est</w:t>
      </w:r>
      <w:r w:rsidR="003619AC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ponctuelle.</w:t>
      </w:r>
    </w:p>
    <w:p w14:paraId="730F474D" w14:textId="77777777" w:rsidR="0087301A" w:rsidRPr="002C27A0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498E5DEA" w:rsidR="001E7045" w:rsidRDefault="001E7045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03D5A8" w14:textId="79A60102" w:rsidR="0087301A" w:rsidRPr="009C65EF" w:rsidRDefault="0087301A" w:rsidP="008730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65EF">
        <w:rPr>
          <w:rFonts w:ascii="Arial" w:hAnsi="Arial" w:cs="Arial"/>
          <w:b/>
          <w:bCs/>
          <w:sz w:val="24"/>
          <w:szCs w:val="24"/>
        </w:rPr>
        <w:lastRenderedPageBreak/>
        <w:t>Donnée</w:t>
      </w:r>
      <w:r w:rsidR="009C65EF" w:rsidRPr="009C65EF">
        <w:rPr>
          <w:rFonts w:ascii="Arial" w:hAnsi="Arial" w:cs="Arial"/>
          <w:b/>
          <w:bCs/>
          <w:sz w:val="24"/>
          <w:szCs w:val="24"/>
        </w:rPr>
        <w:t> :</w:t>
      </w:r>
    </w:p>
    <w:p w14:paraId="027DC35A" w14:textId="5AF91F05" w:rsidR="0087301A" w:rsidRP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B18EC" w14:textId="6124E55E" w:rsidR="002F27F9" w:rsidRPr="00A65302" w:rsidRDefault="002F27F9" w:rsidP="002F27F9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65302">
        <w:rPr>
          <w:rFonts w:ascii="Arial" w:hAnsi="Arial" w:cs="Arial"/>
          <w:sz w:val="24"/>
          <w:szCs w:val="24"/>
        </w:rPr>
        <w:t>Dans le modèle de l’atténuation géométrique et pour une source ponctuelle,</w:t>
      </w:r>
      <w:r w:rsidR="00A65302" w:rsidRPr="00A65302">
        <w:rPr>
          <w:rFonts w:ascii="Arial" w:hAnsi="Arial" w:cs="Arial"/>
          <w:sz w:val="24"/>
          <w:szCs w:val="24"/>
        </w:rPr>
        <w:t xml:space="preserve"> </w:t>
      </w:r>
      <w:r w:rsidRPr="00A65302">
        <w:rPr>
          <w:rFonts w:ascii="Arial" w:hAnsi="Arial" w:cs="Arial"/>
          <w:sz w:val="24"/>
          <w:szCs w:val="24"/>
        </w:rPr>
        <w:t xml:space="preserve">l’intensité sonore </w:t>
      </w:r>
      <w:r w:rsidRPr="00A65302">
        <w:rPr>
          <w:rFonts w:ascii="Arial" w:hAnsi="Arial" w:cs="Arial"/>
          <w:i/>
          <w:iCs/>
          <w:sz w:val="24"/>
          <w:szCs w:val="24"/>
        </w:rPr>
        <w:t>I</w:t>
      </w:r>
      <w:r w:rsidRPr="00A65302">
        <w:rPr>
          <w:rFonts w:ascii="Arial" w:hAnsi="Arial" w:cs="Arial"/>
          <w:sz w:val="24"/>
          <w:szCs w:val="24"/>
        </w:rPr>
        <w:t xml:space="preserve"> perçue à une distance </w:t>
      </w:r>
      <w:r w:rsidRPr="00A65302">
        <w:rPr>
          <w:rFonts w:ascii="Arial" w:hAnsi="Arial" w:cs="Arial"/>
          <w:i/>
          <w:iCs/>
          <w:sz w:val="24"/>
          <w:szCs w:val="24"/>
        </w:rPr>
        <w:t>d</w:t>
      </w:r>
      <w:r w:rsidRPr="00A65302">
        <w:rPr>
          <w:rFonts w:ascii="Arial" w:hAnsi="Arial" w:cs="Arial"/>
          <w:sz w:val="24"/>
          <w:szCs w:val="24"/>
        </w:rPr>
        <w:t xml:space="preserve"> de la source est reliée à la puissance</w:t>
      </w:r>
      <w:r w:rsidR="00A65302" w:rsidRPr="00A65302">
        <w:rPr>
          <w:rFonts w:ascii="Arial" w:hAnsi="Arial" w:cs="Arial"/>
          <w:sz w:val="24"/>
          <w:szCs w:val="24"/>
        </w:rPr>
        <w:t xml:space="preserve"> </w:t>
      </w:r>
      <w:r w:rsidRPr="00A65302">
        <w:rPr>
          <w:rFonts w:ascii="Arial" w:hAnsi="Arial" w:cs="Arial"/>
          <w:sz w:val="24"/>
          <w:szCs w:val="24"/>
        </w:rPr>
        <w:t xml:space="preserve">sonore </w:t>
      </w:r>
      <w:r w:rsidRPr="00A65302">
        <w:rPr>
          <w:rFonts w:ascii="Arial" w:hAnsi="Arial" w:cs="Arial"/>
          <w:i/>
          <w:iCs/>
          <w:sz w:val="24"/>
          <w:szCs w:val="24"/>
        </w:rPr>
        <w:t>P</w:t>
      </w:r>
      <w:r w:rsidRPr="00A65302">
        <w:rPr>
          <w:rFonts w:ascii="Arial" w:hAnsi="Arial" w:cs="Arial"/>
          <w:sz w:val="24"/>
          <w:szCs w:val="24"/>
        </w:rPr>
        <w:t xml:space="preserve"> de cette source par la relation</w:t>
      </w:r>
      <w:r w:rsidR="00A65302">
        <w:rPr>
          <w:rFonts w:ascii="Arial" w:hAnsi="Arial" w:cs="Arial"/>
          <w:sz w:val="24"/>
          <w:szCs w:val="24"/>
        </w:rPr>
        <w:t> :</w:t>
      </w:r>
    </w:p>
    <w:p w14:paraId="5587FF28" w14:textId="4A77FC3D" w:rsidR="002F27F9" w:rsidRPr="002F27F9" w:rsidRDefault="00A65302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4π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3D29EBA6" w14:textId="77777777" w:rsidR="002F27F9" w:rsidRPr="002F27F9" w:rsidRDefault="002F27F9" w:rsidP="0077233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 xml:space="preserve">Avec </w:t>
      </w:r>
      <w:r w:rsidRPr="00A65302">
        <w:rPr>
          <w:rFonts w:ascii="Arial" w:hAnsi="Arial" w:cs="Arial"/>
          <w:i/>
          <w:iCs/>
          <w:sz w:val="24"/>
          <w:szCs w:val="24"/>
        </w:rPr>
        <w:t>P</w:t>
      </w:r>
      <w:r w:rsidRPr="002F27F9">
        <w:rPr>
          <w:rFonts w:ascii="Arial" w:hAnsi="Arial" w:cs="Arial"/>
          <w:sz w:val="24"/>
          <w:szCs w:val="24"/>
        </w:rPr>
        <w:t xml:space="preserve"> la puissance de l’onde sonore en watt et </w:t>
      </w:r>
      <w:r w:rsidRPr="00A65302">
        <w:rPr>
          <w:rFonts w:ascii="Arial" w:hAnsi="Arial" w:cs="Arial"/>
          <w:i/>
          <w:iCs/>
          <w:sz w:val="24"/>
          <w:szCs w:val="24"/>
        </w:rPr>
        <w:t>d</w:t>
      </w:r>
      <w:r w:rsidRPr="002F27F9">
        <w:rPr>
          <w:rFonts w:ascii="Arial" w:hAnsi="Arial" w:cs="Arial"/>
          <w:sz w:val="24"/>
          <w:szCs w:val="24"/>
        </w:rPr>
        <w:t xml:space="preserve"> la distance à la source en mètre.</w:t>
      </w:r>
    </w:p>
    <w:p w14:paraId="1B65C93B" w14:textId="77777777" w:rsidR="00A65302" w:rsidRDefault="00A65302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BFDBB" w14:textId="4BC5E4F8" w:rsidR="002F27F9" w:rsidRDefault="002F27F9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784F">
        <w:rPr>
          <w:rFonts w:ascii="Arial" w:hAnsi="Arial" w:cs="Arial"/>
          <w:b/>
          <w:bCs/>
          <w:sz w:val="24"/>
          <w:szCs w:val="24"/>
        </w:rPr>
        <w:t>1.</w:t>
      </w:r>
      <w:r w:rsidR="00A65302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 xml:space="preserve">Exprimer l’intensité sonore </w:t>
      </w:r>
      <w:r w:rsidRPr="009C784F">
        <w:rPr>
          <w:rFonts w:ascii="Arial" w:hAnsi="Arial" w:cs="Arial"/>
          <w:i/>
          <w:iCs/>
          <w:sz w:val="24"/>
          <w:szCs w:val="24"/>
        </w:rPr>
        <w:t>I</w:t>
      </w:r>
      <w:r w:rsidRPr="009C784F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2F27F9">
        <w:rPr>
          <w:rFonts w:ascii="Arial" w:hAnsi="Arial" w:cs="Arial"/>
          <w:sz w:val="24"/>
          <w:szCs w:val="24"/>
        </w:rPr>
        <w:t xml:space="preserve"> reçue par le conducteur 1 en fonction de la puissance</w:t>
      </w:r>
      <w:r w:rsidR="00A65302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sonore</w:t>
      </w:r>
      <w:r w:rsidR="00772339">
        <w:rPr>
          <w:rFonts w:ascii="Arial" w:hAnsi="Arial" w:cs="Arial"/>
          <w:sz w:val="24"/>
          <w:szCs w:val="24"/>
        </w:rPr>
        <w:t> </w:t>
      </w:r>
      <w:r w:rsidRPr="009C784F">
        <w:rPr>
          <w:rFonts w:ascii="Arial" w:hAnsi="Arial" w:cs="Arial"/>
          <w:i/>
          <w:iCs/>
          <w:sz w:val="24"/>
          <w:szCs w:val="24"/>
        </w:rPr>
        <w:t>P</w:t>
      </w:r>
      <w:r w:rsidRPr="002F27F9">
        <w:rPr>
          <w:rFonts w:ascii="Arial" w:hAnsi="Arial" w:cs="Arial"/>
          <w:sz w:val="24"/>
          <w:szCs w:val="24"/>
        </w:rPr>
        <w:t xml:space="preserve"> et de </w:t>
      </w:r>
      <w:r w:rsidRPr="009C784F">
        <w:rPr>
          <w:rFonts w:ascii="Arial" w:hAnsi="Arial" w:cs="Arial"/>
          <w:i/>
          <w:iCs/>
          <w:sz w:val="24"/>
          <w:szCs w:val="24"/>
        </w:rPr>
        <w:t>d</w:t>
      </w:r>
      <w:r w:rsidRPr="009C784F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2F27F9">
        <w:rPr>
          <w:rFonts w:ascii="Arial" w:hAnsi="Arial" w:cs="Arial"/>
          <w:sz w:val="24"/>
          <w:szCs w:val="24"/>
        </w:rPr>
        <w:t xml:space="preserve"> puis exprimer l’intensité sonore </w:t>
      </w:r>
      <w:r w:rsidRPr="009C784F">
        <w:rPr>
          <w:rFonts w:ascii="Arial" w:hAnsi="Arial" w:cs="Arial"/>
          <w:i/>
          <w:iCs/>
          <w:sz w:val="24"/>
          <w:szCs w:val="24"/>
        </w:rPr>
        <w:t>I</w:t>
      </w:r>
      <w:r w:rsidRPr="009C784F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2F27F9">
        <w:rPr>
          <w:rFonts w:ascii="Arial" w:hAnsi="Arial" w:cs="Arial"/>
          <w:sz w:val="24"/>
          <w:szCs w:val="24"/>
        </w:rPr>
        <w:t xml:space="preserve"> reçue par le conducteur 2 en</w:t>
      </w:r>
      <w:r w:rsidR="00A65302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 xml:space="preserve">fonction de </w:t>
      </w:r>
      <w:r w:rsidRPr="009C784F">
        <w:rPr>
          <w:rFonts w:ascii="Arial" w:hAnsi="Arial" w:cs="Arial"/>
          <w:i/>
          <w:iCs/>
          <w:sz w:val="24"/>
          <w:szCs w:val="24"/>
        </w:rPr>
        <w:t>P</w:t>
      </w:r>
      <w:r w:rsidRPr="002F27F9">
        <w:rPr>
          <w:rFonts w:ascii="Arial" w:hAnsi="Arial" w:cs="Arial"/>
          <w:sz w:val="24"/>
          <w:szCs w:val="24"/>
        </w:rPr>
        <w:t xml:space="preserve"> et de </w:t>
      </w:r>
      <w:r w:rsidRPr="009C784F">
        <w:rPr>
          <w:rFonts w:ascii="Arial" w:hAnsi="Arial" w:cs="Arial"/>
          <w:i/>
          <w:iCs/>
          <w:sz w:val="24"/>
          <w:szCs w:val="24"/>
        </w:rPr>
        <w:t>d</w:t>
      </w:r>
      <w:r w:rsidRPr="009C784F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2F27F9">
        <w:rPr>
          <w:rFonts w:ascii="Arial" w:hAnsi="Arial" w:cs="Arial"/>
          <w:sz w:val="24"/>
          <w:szCs w:val="24"/>
        </w:rPr>
        <w:t>.</w:t>
      </w:r>
    </w:p>
    <w:p w14:paraId="25F23CE2" w14:textId="77777777" w:rsidR="00A65302" w:rsidRPr="002F27F9" w:rsidRDefault="00A65302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22DD2" w14:textId="5C6E6DFD" w:rsidR="002F27F9" w:rsidRPr="002F27F9" w:rsidRDefault="002F27F9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784F">
        <w:rPr>
          <w:rFonts w:ascii="Arial" w:hAnsi="Arial" w:cs="Arial"/>
          <w:b/>
          <w:bCs/>
          <w:sz w:val="24"/>
          <w:szCs w:val="24"/>
        </w:rPr>
        <w:t>2.</w:t>
      </w:r>
      <w:r w:rsidR="00A65302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>À l’aide des données, montrer que l’atténuation géométrique A</w:t>
      </w:r>
      <w:r w:rsidRPr="009C784F">
        <w:rPr>
          <w:rFonts w:ascii="Arial" w:hAnsi="Arial" w:cs="Arial"/>
          <w:sz w:val="24"/>
          <w:szCs w:val="24"/>
          <w:vertAlign w:val="subscript"/>
        </w:rPr>
        <w:t>géo</w:t>
      </w:r>
      <w:r w:rsidRPr="002F27F9">
        <w:rPr>
          <w:rFonts w:ascii="Arial" w:hAnsi="Arial" w:cs="Arial"/>
          <w:sz w:val="24"/>
          <w:szCs w:val="24"/>
        </w:rPr>
        <w:t xml:space="preserve"> du conducteur 1</w:t>
      </w:r>
      <w:r w:rsidR="00A65302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au conducteur 2 en décibels peut s’exprimer sous la forme</w:t>
      </w:r>
      <w:r w:rsidR="00A65302">
        <w:rPr>
          <w:rFonts w:ascii="Arial" w:hAnsi="Arial" w:cs="Arial"/>
          <w:sz w:val="24"/>
          <w:szCs w:val="24"/>
        </w:rPr>
        <w:t> :</w:t>
      </w:r>
    </w:p>
    <w:p w14:paraId="7EE4BA56" w14:textId="28846143" w:rsidR="002F27F9" w:rsidRPr="002F27F9" w:rsidRDefault="00C03CE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géo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=10×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log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27CD6869" w14:textId="09A44073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B3EAB" w14:textId="66DACE5B" w:rsidR="002F27F9" w:rsidRPr="002F27F9" w:rsidRDefault="002F27F9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784F">
        <w:rPr>
          <w:rFonts w:ascii="Arial" w:hAnsi="Arial" w:cs="Arial"/>
          <w:b/>
          <w:bCs/>
          <w:sz w:val="24"/>
          <w:szCs w:val="24"/>
        </w:rPr>
        <w:t>3.</w:t>
      </w:r>
      <w:r w:rsidR="009C784F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 xml:space="preserve">Vérifier que l’atténuation </w:t>
      </w:r>
      <w:r w:rsidR="009C784F" w:rsidRPr="009C784F">
        <w:rPr>
          <w:rFonts w:ascii="Arial" w:hAnsi="Arial" w:cs="Arial"/>
          <w:i/>
          <w:iCs/>
          <w:sz w:val="24"/>
          <w:szCs w:val="24"/>
        </w:rPr>
        <w:t>A</w:t>
      </w:r>
      <w:r w:rsidR="009C784F" w:rsidRPr="009C784F">
        <w:rPr>
          <w:rFonts w:ascii="Arial" w:hAnsi="Arial" w:cs="Arial"/>
          <w:i/>
          <w:iCs/>
          <w:sz w:val="24"/>
          <w:szCs w:val="24"/>
          <w:vertAlign w:val="subscript"/>
        </w:rPr>
        <w:t>géo</w:t>
      </w:r>
      <w:r w:rsidR="009C784F" w:rsidRPr="002F27F9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est égale à 9,8 dB.</w:t>
      </w:r>
    </w:p>
    <w:p w14:paraId="6E9AC232" w14:textId="77777777" w:rsidR="009C784F" w:rsidRDefault="009C784F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FD447" w14:textId="723A5C62" w:rsidR="002F27F9" w:rsidRP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 xml:space="preserve">Dans la suite, la valeur de l’atténuation </w:t>
      </w:r>
      <w:r w:rsidR="009C784F" w:rsidRPr="009C784F">
        <w:rPr>
          <w:rFonts w:ascii="Arial" w:hAnsi="Arial" w:cs="Arial"/>
          <w:i/>
          <w:iCs/>
          <w:sz w:val="24"/>
          <w:szCs w:val="24"/>
        </w:rPr>
        <w:t>A</w:t>
      </w:r>
      <w:r w:rsidR="009C784F" w:rsidRPr="009C784F">
        <w:rPr>
          <w:rFonts w:ascii="Arial" w:hAnsi="Arial" w:cs="Arial"/>
          <w:i/>
          <w:iCs/>
          <w:sz w:val="24"/>
          <w:szCs w:val="24"/>
          <w:vertAlign w:val="subscript"/>
        </w:rPr>
        <w:t>géo</w:t>
      </w:r>
      <w:r w:rsidR="009C784F" w:rsidRPr="002F27F9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sera arrondie à 10 dB.</w:t>
      </w:r>
    </w:p>
    <w:p w14:paraId="509E922F" w14:textId="77777777" w:rsidR="009C784F" w:rsidRDefault="009C784F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BFCC4" w14:textId="0C445E2A" w:rsid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En plaçant son smartphone près de son oreille et en utilisant une application</w:t>
      </w:r>
      <w:r w:rsidR="009C784F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 xml:space="preserve">sonomètre, le conducteur 1 mesure un niveau d’intensité sonore </w:t>
      </w:r>
      <w:r w:rsidRPr="009C784F">
        <w:rPr>
          <w:rFonts w:ascii="Arial" w:hAnsi="Arial" w:cs="Arial"/>
          <w:i/>
          <w:iCs/>
          <w:sz w:val="24"/>
          <w:szCs w:val="24"/>
        </w:rPr>
        <w:t>L</w:t>
      </w:r>
      <w:r w:rsidRPr="009C784F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2F27F9">
        <w:rPr>
          <w:rFonts w:ascii="Arial" w:hAnsi="Arial" w:cs="Arial"/>
          <w:sz w:val="24"/>
          <w:szCs w:val="24"/>
        </w:rPr>
        <w:t xml:space="preserve"> = (80±3</w:t>
      </w:r>
      <w:r w:rsidR="009C784F">
        <w:rPr>
          <w:rFonts w:ascii="Arial" w:hAnsi="Arial" w:cs="Arial"/>
          <w:sz w:val="24"/>
          <w:szCs w:val="24"/>
        </w:rPr>
        <w:t>) dB</w:t>
      </w:r>
      <w:r w:rsidR="00BC2E5C">
        <w:rPr>
          <w:rFonts w:ascii="Arial" w:hAnsi="Arial" w:cs="Arial"/>
          <w:sz w:val="24"/>
          <w:szCs w:val="24"/>
        </w:rPr>
        <w:t>.</w:t>
      </w:r>
      <w:r w:rsidRPr="002F27F9">
        <w:rPr>
          <w:rFonts w:ascii="Arial" w:hAnsi="Arial" w:cs="Arial"/>
          <w:sz w:val="24"/>
          <w:szCs w:val="24"/>
        </w:rPr>
        <w:t xml:space="preserve"> Le conducteur 2 fait de même et mesure un niveau d’intensité sonore </w:t>
      </w:r>
      <w:r w:rsidR="009C784F" w:rsidRPr="009C784F">
        <w:rPr>
          <w:rFonts w:ascii="Arial" w:hAnsi="Arial" w:cs="Arial"/>
          <w:i/>
          <w:iCs/>
          <w:sz w:val="24"/>
          <w:szCs w:val="24"/>
        </w:rPr>
        <w:t>L</w:t>
      </w:r>
      <w:r w:rsidR="009C784F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2F27F9">
        <w:rPr>
          <w:rFonts w:ascii="Arial" w:hAnsi="Arial" w:cs="Arial"/>
          <w:sz w:val="24"/>
          <w:szCs w:val="24"/>
        </w:rPr>
        <w:t xml:space="preserve"> = (68±3) dB.</w:t>
      </w:r>
    </w:p>
    <w:p w14:paraId="7ADB8826" w14:textId="2790BA78" w:rsidR="002F27F9" w:rsidRPr="002F27F9" w:rsidRDefault="002F27F9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784F">
        <w:rPr>
          <w:rFonts w:ascii="Arial" w:hAnsi="Arial" w:cs="Arial"/>
          <w:b/>
          <w:bCs/>
          <w:sz w:val="24"/>
          <w:szCs w:val="24"/>
        </w:rPr>
        <w:t>4.</w:t>
      </w:r>
      <w:r w:rsidR="009C784F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 xml:space="preserve">À l’aide des mesures précédentes, calculer la valeur expérimentale </w:t>
      </w:r>
      <w:r w:rsidR="00BC2E5C" w:rsidRPr="009C784F">
        <w:rPr>
          <w:rFonts w:ascii="Arial" w:hAnsi="Arial" w:cs="Arial"/>
          <w:i/>
          <w:iCs/>
          <w:sz w:val="24"/>
          <w:szCs w:val="24"/>
        </w:rPr>
        <w:t>A</w:t>
      </w:r>
      <w:r w:rsidR="00BC2E5C" w:rsidRPr="009C784F">
        <w:rPr>
          <w:rFonts w:ascii="Arial" w:hAnsi="Arial" w:cs="Arial"/>
          <w:i/>
          <w:iCs/>
          <w:sz w:val="24"/>
          <w:szCs w:val="24"/>
          <w:vertAlign w:val="subscript"/>
        </w:rPr>
        <w:t>mesure</w:t>
      </w:r>
      <w:r w:rsidR="00BC2E5C" w:rsidRPr="002F27F9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de</w:t>
      </w:r>
      <w:r w:rsidR="009C784F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l’atténuation géométrique.</w:t>
      </w:r>
    </w:p>
    <w:p w14:paraId="391AB7DF" w14:textId="77777777" w:rsidR="00BC2E5C" w:rsidRDefault="00BC2E5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30913" w14:textId="0133BE5D" w:rsidR="002F27F9" w:rsidRPr="00BC2E5C" w:rsidRDefault="002F27F9" w:rsidP="002F27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2E5C">
        <w:rPr>
          <w:rFonts w:ascii="Arial" w:hAnsi="Arial" w:cs="Arial"/>
          <w:b/>
          <w:bCs/>
          <w:sz w:val="24"/>
          <w:szCs w:val="24"/>
        </w:rPr>
        <w:t>Données</w:t>
      </w:r>
      <w:r w:rsidR="00BC2E5C" w:rsidRPr="00BC2E5C">
        <w:rPr>
          <w:rFonts w:ascii="Arial" w:hAnsi="Arial" w:cs="Arial"/>
          <w:b/>
          <w:bCs/>
          <w:sz w:val="24"/>
          <w:szCs w:val="24"/>
        </w:rPr>
        <w:t> :</w:t>
      </w:r>
    </w:p>
    <w:p w14:paraId="1032A013" w14:textId="77777777" w:rsidR="00BC2E5C" w:rsidRPr="002F27F9" w:rsidRDefault="00BC2E5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CED706" w14:textId="6FF1A031" w:rsidR="002F27F9" w:rsidRPr="00BC2E5C" w:rsidRDefault="002F27F9" w:rsidP="002F27F9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C2E5C">
        <w:rPr>
          <w:rFonts w:ascii="Arial" w:hAnsi="Arial" w:cs="Arial"/>
          <w:sz w:val="24"/>
          <w:szCs w:val="24"/>
        </w:rPr>
        <w:t>L’incertitude-type u(</w:t>
      </w:r>
      <w:r w:rsidR="00BC2E5C" w:rsidRPr="00BC2E5C">
        <w:rPr>
          <w:rFonts w:ascii="Arial" w:hAnsi="Arial" w:cs="Arial"/>
          <w:i/>
          <w:iCs/>
          <w:sz w:val="24"/>
          <w:szCs w:val="24"/>
        </w:rPr>
        <w:t>A</w:t>
      </w:r>
      <w:r w:rsidR="00BC2E5C" w:rsidRPr="00BC2E5C">
        <w:rPr>
          <w:rFonts w:ascii="Arial" w:hAnsi="Arial" w:cs="Arial"/>
          <w:i/>
          <w:iCs/>
          <w:sz w:val="24"/>
          <w:szCs w:val="24"/>
          <w:vertAlign w:val="subscript"/>
        </w:rPr>
        <w:t>mesure</w:t>
      </w:r>
      <w:r w:rsidRPr="00BC2E5C">
        <w:rPr>
          <w:rFonts w:ascii="Arial" w:hAnsi="Arial" w:cs="Arial"/>
          <w:sz w:val="24"/>
          <w:szCs w:val="24"/>
        </w:rPr>
        <w:t xml:space="preserve">) sur la grandeur </w:t>
      </w:r>
      <w:r w:rsidR="00BC2E5C" w:rsidRPr="00BC2E5C">
        <w:rPr>
          <w:rFonts w:ascii="Arial" w:hAnsi="Arial" w:cs="Arial"/>
          <w:i/>
          <w:iCs/>
          <w:sz w:val="24"/>
          <w:szCs w:val="24"/>
        </w:rPr>
        <w:t>A</w:t>
      </w:r>
      <w:r w:rsidR="00BC2E5C" w:rsidRPr="00BC2E5C">
        <w:rPr>
          <w:rFonts w:ascii="Arial" w:hAnsi="Arial" w:cs="Arial"/>
          <w:i/>
          <w:iCs/>
          <w:sz w:val="24"/>
          <w:szCs w:val="24"/>
          <w:vertAlign w:val="subscript"/>
        </w:rPr>
        <w:t>mesure</w:t>
      </w:r>
      <w:r w:rsidR="00BC2E5C" w:rsidRPr="00BC2E5C">
        <w:rPr>
          <w:rFonts w:ascii="Arial" w:hAnsi="Arial" w:cs="Arial"/>
          <w:sz w:val="24"/>
          <w:szCs w:val="24"/>
        </w:rPr>
        <w:t xml:space="preserve"> </w:t>
      </w:r>
      <w:r w:rsidRPr="00BC2E5C">
        <w:rPr>
          <w:rFonts w:ascii="Arial" w:hAnsi="Arial" w:cs="Arial"/>
          <w:sz w:val="24"/>
          <w:szCs w:val="24"/>
        </w:rPr>
        <w:t>peut se calculer à partir de la</w:t>
      </w:r>
      <w:r w:rsidR="00BC2E5C" w:rsidRPr="00BC2E5C">
        <w:rPr>
          <w:rFonts w:ascii="Arial" w:hAnsi="Arial" w:cs="Arial"/>
          <w:sz w:val="24"/>
          <w:szCs w:val="24"/>
        </w:rPr>
        <w:t xml:space="preserve"> </w:t>
      </w:r>
      <w:r w:rsidRPr="00BC2E5C">
        <w:rPr>
          <w:rFonts w:ascii="Arial" w:hAnsi="Arial" w:cs="Arial"/>
          <w:sz w:val="24"/>
          <w:szCs w:val="24"/>
        </w:rPr>
        <w:t>relation</w:t>
      </w:r>
      <w:r w:rsidR="00BC2E5C">
        <w:rPr>
          <w:rFonts w:ascii="Arial" w:hAnsi="Arial" w:cs="Arial"/>
          <w:sz w:val="24"/>
          <w:szCs w:val="24"/>
        </w:rPr>
        <w:t> :</w:t>
      </w:r>
    </w:p>
    <w:p w14:paraId="6E1BE9B4" w14:textId="1CEBFF97" w:rsidR="002F27F9" w:rsidRPr="002F27F9" w:rsidRDefault="00C03CE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u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(A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mesure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)=</m:t>
          </m:r>
          <m:rad>
            <m:radPr>
              <m:degHide m:val="1"/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049B1CDD" w14:textId="77777777" w:rsidR="00772339" w:rsidRDefault="00772339" w:rsidP="00BC2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FE18724" w14:textId="4512FDB0" w:rsidR="002F27F9" w:rsidRDefault="002F27F9" w:rsidP="00BC2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avec u(x) désigne l’incertitude-type associée à la grandeur x</w:t>
      </w:r>
    </w:p>
    <w:p w14:paraId="5BE5FA82" w14:textId="77777777" w:rsidR="00BC2E5C" w:rsidRPr="002F27F9" w:rsidRDefault="00BC2E5C" w:rsidP="00BC2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766922F" w14:textId="2BE9EF1E" w:rsidR="002F27F9" w:rsidRPr="00BC2E5C" w:rsidRDefault="002F27F9" w:rsidP="002F27F9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C2E5C">
        <w:rPr>
          <w:rFonts w:ascii="Arial" w:hAnsi="Arial" w:cs="Arial"/>
          <w:sz w:val="24"/>
          <w:szCs w:val="24"/>
        </w:rPr>
        <w:t xml:space="preserve">Le z-score noté z, correspond à l’écart entre le résultat de la mesure </w:t>
      </w:r>
      <w:r w:rsidRPr="00BC2E5C">
        <w:rPr>
          <w:rFonts w:ascii="Arial" w:hAnsi="Arial" w:cs="Arial"/>
          <w:i/>
          <w:iCs/>
          <w:sz w:val="24"/>
          <w:szCs w:val="24"/>
        </w:rPr>
        <w:t>x</w:t>
      </w:r>
      <w:r w:rsidRPr="00BC2E5C">
        <w:rPr>
          <w:rFonts w:ascii="Arial" w:hAnsi="Arial" w:cs="Arial"/>
          <w:sz w:val="24"/>
          <w:szCs w:val="24"/>
        </w:rPr>
        <w:t xml:space="preserve"> et la valeur</w:t>
      </w:r>
      <w:r w:rsidR="00BC2E5C" w:rsidRPr="00BC2E5C">
        <w:rPr>
          <w:rFonts w:ascii="Arial" w:hAnsi="Arial" w:cs="Arial"/>
          <w:sz w:val="24"/>
          <w:szCs w:val="24"/>
        </w:rPr>
        <w:t xml:space="preserve"> </w:t>
      </w:r>
      <w:r w:rsidRPr="00BC2E5C">
        <w:rPr>
          <w:rFonts w:ascii="Arial" w:hAnsi="Arial" w:cs="Arial"/>
          <w:sz w:val="24"/>
          <w:szCs w:val="24"/>
        </w:rPr>
        <w:t xml:space="preserve">de référence </w:t>
      </w:r>
      <w:r w:rsidRPr="00BC2E5C">
        <w:rPr>
          <w:rFonts w:ascii="Arial" w:hAnsi="Arial" w:cs="Arial"/>
          <w:i/>
          <w:iCs/>
          <w:sz w:val="24"/>
          <w:szCs w:val="24"/>
        </w:rPr>
        <w:t>x</w:t>
      </w:r>
      <w:r w:rsidRPr="00BC2E5C">
        <w:rPr>
          <w:rFonts w:ascii="Arial" w:hAnsi="Arial" w:cs="Arial"/>
          <w:i/>
          <w:iCs/>
          <w:sz w:val="24"/>
          <w:szCs w:val="24"/>
          <w:vertAlign w:val="subscript"/>
        </w:rPr>
        <w:t>ref</w:t>
      </w:r>
      <w:r w:rsidR="00BC2E5C">
        <w:rPr>
          <w:rFonts w:ascii="Arial" w:hAnsi="Arial" w:cs="Arial"/>
          <w:sz w:val="24"/>
          <w:szCs w:val="24"/>
        </w:rPr>
        <w:t xml:space="preserve"> é</w:t>
      </w:r>
      <w:r w:rsidRPr="00BC2E5C">
        <w:rPr>
          <w:rFonts w:ascii="Arial" w:hAnsi="Arial" w:cs="Arial"/>
          <w:sz w:val="24"/>
          <w:szCs w:val="24"/>
        </w:rPr>
        <w:t>valué en nombre d’incertitude-type.</w:t>
      </w:r>
    </w:p>
    <w:p w14:paraId="0502D8E3" w14:textId="0DE9A2A3" w:rsidR="002F27F9" w:rsidRPr="002F27F9" w:rsidRDefault="00BC2E5C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z</m:t>
          </m:r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ref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u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(x)</m:t>
              </m:r>
            </m:den>
          </m:f>
        </m:oMath>
      </m:oMathPara>
    </w:p>
    <w:p w14:paraId="0B622B41" w14:textId="77D4BF23" w:rsidR="002F27F9" w:rsidRDefault="002F27F9" w:rsidP="00BC2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 xml:space="preserve">Si le z-score z est inférieur à 2 alors x et </w:t>
      </w:r>
      <w:r w:rsidR="00BC2E5C" w:rsidRPr="00BC2E5C">
        <w:rPr>
          <w:rFonts w:ascii="Arial" w:hAnsi="Arial" w:cs="Arial"/>
          <w:i/>
          <w:iCs/>
          <w:sz w:val="24"/>
          <w:szCs w:val="24"/>
        </w:rPr>
        <w:t>x</w:t>
      </w:r>
      <w:r w:rsidR="00BC2E5C" w:rsidRPr="00BC2E5C">
        <w:rPr>
          <w:rFonts w:ascii="Arial" w:hAnsi="Arial" w:cs="Arial"/>
          <w:i/>
          <w:iCs/>
          <w:sz w:val="24"/>
          <w:szCs w:val="24"/>
          <w:vertAlign w:val="subscript"/>
        </w:rPr>
        <w:t>ref</w:t>
      </w:r>
      <w:r w:rsidR="00BC2E5C">
        <w:rPr>
          <w:rFonts w:ascii="Arial" w:hAnsi="Arial" w:cs="Arial"/>
          <w:sz w:val="24"/>
          <w:szCs w:val="24"/>
        </w:rPr>
        <w:t xml:space="preserve"> s</w:t>
      </w:r>
      <w:r w:rsidRPr="002F27F9">
        <w:rPr>
          <w:rFonts w:ascii="Arial" w:hAnsi="Arial" w:cs="Arial"/>
          <w:sz w:val="24"/>
          <w:szCs w:val="24"/>
        </w:rPr>
        <w:t>ont considérés compatibles.</w:t>
      </w:r>
    </w:p>
    <w:p w14:paraId="048624C2" w14:textId="77777777" w:rsidR="00BC2E5C" w:rsidRPr="002F27F9" w:rsidRDefault="00BC2E5C" w:rsidP="00BC2E5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0222525" w14:textId="0F6526AA" w:rsidR="002F27F9" w:rsidRDefault="002F27F9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784F">
        <w:rPr>
          <w:rFonts w:ascii="Arial" w:hAnsi="Arial" w:cs="Arial"/>
          <w:b/>
          <w:bCs/>
          <w:sz w:val="24"/>
          <w:szCs w:val="24"/>
        </w:rPr>
        <w:t>5.</w:t>
      </w:r>
      <w:r w:rsidR="009C784F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 xml:space="preserve">Calculer l’incertitude-type de l’atténuation </w:t>
      </w:r>
      <w:r w:rsidR="009C784F" w:rsidRPr="009C784F">
        <w:rPr>
          <w:rFonts w:ascii="Arial" w:hAnsi="Arial" w:cs="Arial"/>
          <w:i/>
          <w:iCs/>
          <w:sz w:val="24"/>
          <w:szCs w:val="24"/>
        </w:rPr>
        <w:t>A</w:t>
      </w:r>
      <w:r w:rsidR="009C784F" w:rsidRPr="009C784F">
        <w:rPr>
          <w:rFonts w:ascii="Arial" w:hAnsi="Arial" w:cs="Arial"/>
          <w:i/>
          <w:iCs/>
          <w:sz w:val="24"/>
          <w:szCs w:val="24"/>
          <w:vertAlign w:val="subscript"/>
        </w:rPr>
        <w:t>mesure</w:t>
      </w:r>
      <w:r w:rsidRPr="002F27F9">
        <w:rPr>
          <w:rFonts w:ascii="Arial" w:hAnsi="Arial" w:cs="Arial"/>
          <w:sz w:val="24"/>
          <w:szCs w:val="24"/>
        </w:rPr>
        <w:t>.</w:t>
      </w:r>
    </w:p>
    <w:p w14:paraId="431D5BCF" w14:textId="77777777" w:rsidR="009C784F" w:rsidRPr="002F27F9" w:rsidRDefault="009C784F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C4ED208" w14:textId="16D06F03" w:rsidR="002F27F9" w:rsidRDefault="002F27F9" w:rsidP="009C78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784F">
        <w:rPr>
          <w:rFonts w:ascii="Arial" w:hAnsi="Arial" w:cs="Arial"/>
          <w:b/>
          <w:bCs/>
          <w:sz w:val="24"/>
          <w:szCs w:val="24"/>
        </w:rPr>
        <w:t>6.</w:t>
      </w:r>
      <w:r w:rsidR="009C784F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 xml:space="preserve">Comparer, en utilisant le z-score, l’atténuation </w:t>
      </w:r>
      <w:r w:rsidR="009C784F" w:rsidRPr="009C784F">
        <w:rPr>
          <w:rFonts w:ascii="Arial" w:hAnsi="Arial" w:cs="Arial"/>
          <w:i/>
          <w:iCs/>
          <w:sz w:val="24"/>
          <w:szCs w:val="24"/>
        </w:rPr>
        <w:t>A</w:t>
      </w:r>
      <w:r w:rsidR="009C784F" w:rsidRPr="009C784F">
        <w:rPr>
          <w:rFonts w:ascii="Arial" w:hAnsi="Arial" w:cs="Arial"/>
          <w:i/>
          <w:iCs/>
          <w:sz w:val="24"/>
          <w:szCs w:val="24"/>
          <w:vertAlign w:val="subscript"/>
        </w:rPr>
        <w:t>géo</w:t>
      </w:r>
      <w:r w:rsidR="009C784F" w:rsidRPr="009C784F">
        <w:rPr>
          <w:rFonts w:ascii="Arial" w:hAnsi="Arial" w:cs="Arial"/>
          <w:sz w:val="24"/>
          <w:szCs w:val="24"/>
        </w:rPr>
        <w:t xml:space="preserve"> et l’atténuation mesurée </w:t>
      </w:r>
      <w:r w:rsidR="00BC2E5C" w:rsidRPr="009C784F">
        <w:rPr>
          <w:rFonts w:ascii="Arial" w:hAnsi="Arial" w:cs="Arial"/>
          <w:i/>
          <w:iCs/>
          <w:sz w:val="24"/>
          <w:szCs w:val="24"/>
        </w:rPr>
        <w:t>A</w:t>
      </w:r>
      <w:r w:rsidR="00BC2E5C" w:rsidRPr="009C784F">
        <w:rPr>
          <w:rFonts w:ascii="Arial" w:hAnsi="Arial" w:cs="Arial"/>
          <w:i/>
          <w:iCs/>
          <w:sz w:val="24"/>
          <w:szCs w:val="24"/>
          <w:vertAlign w:val="subscript"/>
        </w:rPr>
        <w:t>mesure</w:t>
      </w:r>
      <w:r w:rsidR="00BC2E5C">
        <w:rPr>
          <w:rFonts w:ascii="Arial" w:hAnsi="Arial" w:cs="Arial"/>
          <w:sz w:val="24"/>
          <w:szCs w:val="24"/>
        </w:rPr>
        <w:t xml:space="preserve"> e</w:t>
      </w:r>
      <w:r w:rsidR="009C784F" w:rsidRPr="009C784F">
        <w:rPr>
          <w:rFonts w:ascii="Arial" w:hAnsi="Arial" w:cs="Arial"/>
          <w:sz w:val="24"/>
          <w:szCs w:val="24"/>
        </w:rPr>
        <w:t>t conclure sur la compatibilité de ces deux valeurs.</w:t>
      </w:r>
    </w:p>
    <w:p w14:paraId="2DBBFE08" w14:textId="1901F8F1" w:rsidR="0087301A" w:rsidRPr="0087301A" w:rsidRDefault="0087301A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7D2C9" w14:textId="6D259663" w:rsidR="00234D33" w:rsidRDefault="00234D33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Default="00603F7B" w:rsidP="008730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55C14DE" w14:textId="6292C5D2" w:rsidR="002F27F9" w:rsidRPr="00134DCE" w:rsidRDefault="002F27F9" w:rsidP="002F27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4DCE">
        <w:rPr>
          <w:rFonts w:ascii="Arial" w:hAnsi="Arial" w:cs="Arial"/>
          <w:b/>
          <w:bCs/>
          <w:sz w:val="24"/>
          <w:szCs w:val="24"/>
        </w:rPr>
        <w:lastRenderedPageBreak/>
        <w:t>Étude du son perçu par les conducteurs de deux voitures ayant les fenêtres</w:t>
      </w:r>
      <w:r w:rsidR="00134DCE" w:rsidRPr="00134D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4DCE">
        <w:rPr>
          <w:rFonts w:ascii="Arial" w:hAnsi="Arial" w:cs="Arial"/>
          <w:b/>
          <w:bCs/>
          <w:sz w:val="24"/>
          <w:szCs w:val="24"/>
        </w:rPr>
        <w:t>fermées.</w:t>
      </w:r>
    </w:p>
    <w:p w14:paraId="4F1E3FF2" w14:textId="77777777" w:rsidR="00134DCE" w:rsidRPr="002F27F9" w:rsidRDefault="00134DCE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D5D5F" w14:textId="05EA62D9" w:rsidR="002F27F9" w:rsidRDefault="002F27F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7F9">
        <w:rPr>
          <w:rFonts w:ascii="Arial" w:hAnsi="Arial" w:cs="Arial"/>
          <w:sz w:val="24"/>
          <w:szCs w:val="24"/>
        </w:rPr>
        <w:t>Dans cette partie, les deux conducteurs ferment entièrement leurs fenêtres et le</w:t>
      </w:r>
      <w:r w:rsidR="00134DCE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conducteur</w:t>
      </w:r>
      <w:r w:rsidR="00134DCE">
        <w:rPr>
          <w:rFonts w:ascii="Arial" w:hAnsi="Arial" w:cs="Arial"/>
          <w:sz w:val="24"/>
          <w:szCs w:val="24"/>
        </w:rPr>
        <w:t> </w:t>
      </w:r>
      <w:r w:rsidRPr="002F27F9">
        <w:rPr>
          <w:rFonts w:ascii="Arial" w:hAnsi="Arial" w:cs="Arial"/>
          <w:sz w:val="24"/>
          <w:szCs w:val="24"/>
        </w:rPr>
        <w:t>1 monte le volume de l’autoradio jusqu’à ce qu’il soit audible par le</w:t>
      </w:r>
      <w:r w:rsidR="00134DCE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conducteur 2.</w:t>
      </w:r>
    </w:p>
    <w:p w14:paraId="7C76868B" w14:textId="77777777" w:rsidR="00134DCE" w:rsidRPr="002F27F9" w:rsidRDefault="00134DCE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4F05C" w14:textId="0715EDBC" w:rsidR="002F27F9" w:rsidRPr="002F27F9" w:rsidRDefault="002F27F9" w:rsidP="00134DC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34DCE">
        <w:rPr>
          <w:rFonts w:ascii="Arial" w:hAnsi="Arial" w:cs="Arial"/>
          <w:b/>
          <w:bCs/>
          <w:sz w:val="24"/>
          <w:szCs w:val="24"/>
        </w:rPr>
        <w:t>7.</w:t>
      </w:r>
      <w:r w:rsidR="00134DCE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 xml:space="preserve">À l’atténuation géométrique </w:t>
      </w:r>
      <w:r w:rsidR="00134DCE" w:rsidRPr="009C784F">
        <w:rPr>
          <w:rFonts w:ascii="Arial" w:hAnsi="Arial" w:cs="Arial"/>
          <w:i/>
          <w:iCs/>
          <w:sz w:val="24"/>
          <w:szCs w:val="24"/>
        </w:rPr>
        <w:t>A</w:t>
      </w:r>
      <w:r w:rsidR="00134DCE" w:rsidRPr="009C784F">
        <w:rPr>
          <w:rFonts w:ascii="Arial" w:hAnsi="Arial" w:cs="Arial"/>
          <w:i/>
          <w:iCs/>
          <w:sz w:val="24"/>
          <w:szCs w:val="24"/>
          <w:vertAlign w:val="subscript"/>
        </w:rPr>
        <w:t>géo</w:t>
      </w:r>
      <w:r w:rsidR="00134DCE" w:rsidRPr="002F27F9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s’ajoute l’atténuation due à la fermeture des deux</w:t>
      </w:r>
      <w:r w:rsidR="00134DCE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 xml:space="preserve">fenêtres </w:t>
      </w:r>
      <w:r w:rsidR="00134DCE" w:rsidRPr="009C784F">
        <w:rPr>
          <w:rFonts w:ascii="Arial" w:hAnsi="Arial" w:cs="Arial"/>
          <w:i/>
          <w:iCs/>
          <w:sz w:val="24"/>
          <w:szCs w:val="24"/>
        </w:rPr>
        <w:t>A</w:t>
      </w:r>
      <w:r w:rsidR="00134DCE">
        <w:rPr>
          <w:rFonts w:ascii="Arial" w:hAnsi="Arial" w:cs="Arial"/>
          <w:i/>
          <w:iCs/>
          <w:sz w:val="24"/>
          <w:szCs w:val="24"/>
          <w:vertAlign w:val="subscript"/>
        </w:rPr>
        <w:t>fenêtres</w:t>
      </w:r>
      <w:r w:rsidRPr="002F27F9">
        <w:rPr>
          <w:rFonts w:ascii="Arial" w:hAnsi="Arial" w:cs="Arial"/>
          <w:sz w:val="24"/>
          <w:szCs w:val="24"/>
        </w:rPr>
        <w:t xml:space="preserve"> . Choisir la nature de cette nouvelle atténuation parmi les deux</w:t>
      </w:r>
      <w:r w:rsidR="00134DCE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propositions suivantes</w:t>
      </w:r>
      <w:r w:rsidR="00134DCE">
        <w:rPr>
          <w:rFonts w:ascii="Arial" w:hAnsi="Arial" w:cs="Arial"/>
          <w:sz w:val="24"/>
          <w:szCs w:val="24"/>
        </w:rPr>
        <w:t> :</w:t>
      </w:r>
    </w:p>
    <w:p w14:paraId="6FD5D74E" w14:textId="28DDBDBA" w:rsidR="002F27F9" w:rsidRPr="00134DCE" w:rsidRDefault="002F27F9" w:rsidP="00134DCE">
      <w:pPr>
        <w:pStyle w:val="Paragraphedeliste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34DCE">
        <w:rPr>
          <w:rFonts w:ascii="Arial" w:hAnsi="Arial" w:cs="Arial"/>
          <w:sz w:val="24"/>
          <w:szCs w:val="24"/>
        </w:rPr>
        <w:t>atténuation géométrique</w:t>
      </w:r>
    </w:p>
    <w:p w14:paraId="79B1BC06" w14:textId="2E69CE95" w:rsidR="002F27F9" w:rsidRPr="00134DCE" w:rsidRDefault="002F27F9" w:rsidP="00134DCE">
      <w:pPr>
        <w:pStyle w:val="Paragraphedeliste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134DCE">
        <w:rPr>
          <w:rFonts w:ascii="Arial" w:hAnsi="Arial" w:cs="Arial"/>
          <w:sz w:val="24"/>
          <w:szCs w:val="24"/>
        </w:rPr>
        <w:t>atténuation par absorption</w:t>
      </w:r>
    </w:p>
    <w:p w14:paraId="4C617E7D" w14:textId="77777777" w:rsidR="00134DCE" w:rsidRDefault="00134DCE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873994" w14:textId="3959FD91" w:rsidR="002F27F9" w:rsidRPr="00134DCE" w:rsidRDefault="002F27F9" w:rsidP="002F27F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4DCE">
        <w:rPr>
          <w:rFonts w:ascii="Arial" w:hAnsi="Arial" w:cs="Arial"/>
          <w:b/>
          <w:bCs/>
          <w:sz w:val="24"/>
          <w:szCs w:val="24"/>
        </w:rPr>
        <w:t>Données</w:t>
      </w:r>
      <w:r w:rsidR="00134DCE" w:rsidRPr="00134DCE">
        <w:rPr>
          <w:rFonts w:ascii="Arial" w:hAnsi="Arial" w:cs="Arial"/>
          <w:b/>
          <w:bCs/>
          <w:sz w:val="24"/>
          <w:szCs w:val="24"/>
        </w:rPr>
        <w:t> :</w:t>
      </w:r>
    </w:p>
    <w:p w14:paraId="0E2194E6" w14:textId="77777777" w:rsidR="00134DCE" w:rsidRPr="002F27F9" w:rsidRDefault="00134DCE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B89EF0" w14:textId="76CECC9A" w:rsidR="002F27F9" w:rsidRDefault="00134DCE" w:rsidP="00772339">
      <w:pPr>
        <w:pStyle w:val="Paragraphedeliste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72339">
        <w:rPr>
          <w:rFonts w:ascii="Arial" w:hAnsi="Arial" w:cs="Arial"/>
          <w:i/>
          <w:iCs/>
          <w:sz w:val="24"/>
          <w:szCs w:val="24"/>
        </w:rPr>
        <w:t>A</w:t>
      </w:r>
      <w:r w:rsidRPr="00772339">
        <w:rPr>
          <w:rFonts w:ascii="Arial" w:hAnsi="Arial" w:cs="Arial"/>
          <w:i/>
          <w:iCs/>
          <w:sz w:val="24"/>
          <w:szCs w:val="24"/>
          <w:vertAlign w:val="subscript"/>
        </w:rPr>
        <w:t>fenêtres</w:t>
      </w:r>
      <w:r w:rsidRPr="00772339">
        <w:rPr>
          <w:rFonts w:ascii="Arial" w:hAnsi="Arial" w:cs="Arial"/>
          <w:sz w:val="24"/>
          <w:szCs w:val="24"/>
        </w:rPr>
        <w:t xml:space="preserve"> </w:t>
      </w:r>
      <w:r w:rsidR="002F27F9" w:rsidRPr="00772339">
        <w:rPr>
          <w:rFonts w:ascii="Arial" w:hAnsi="Arial" w:cs="Arial"/>
          <w:sz w:val="24"/>
          <w:szCs w:val="24"/>
        </w:rPr>
        <w:t>= 18 dB (pour les deux fenêtres)</w:t>
      </w:r>
    </w:p>
    <w:p w14:paraId="0075DFAF" w14:textId="77777777" w:rsidR="00772339" w:rsidRPr="00772339" w:rsidRDefault="00772339" w:rsidP="00772339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B1B801E" w14:textId="048F4404" w:rsidR="002F27F9" w:rsidRPr="00772339" w:rsidRDefault="002F27F9" w:rsidP="00772339">
      <w:pPr>
        <w:pStyle w:val="Paragraphedeliste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72339">
        <w:rPr>
          <w:rFonts w:ascii="Arial" w:hAnsi="Arial" w:cs="Arial"/>
          <w:sz w:val="24"/>
          <w:szCs w:val="24"/>
        </w:rPr>
        <w:t>Le conducteur 2 mesure maintenant un niveau d’intensité sonore L</w:t>
      </w:r>
      <w:r w:rsidRPr="00772339">
        <w:rPr>
          <w:rFonts w:ascii="Arial" w:hAnsi="Arial" w:cs="Arial"/>
          <w:sz w:val="24"/>
          <w:szCs w:val="24"/>
          <w:vertAlign w:val="subscript"/>
        </w:rPr>
        <w:t>2</w:t>
      </w:r>
      <w:r w:rsidRPr="00772339">
        <w:rPr>
          <w:rFonts w:ascii="Arial" w:hAnsi="Arial" w:cs="Arial"/>
          <w:sz w:val="24"/>
          <w:szCs w:val="24"/>
        </w:rPr>
        <w:t>'</w:t>
      </w:r>
      <w:r w:rsidR="00134DCE" w:rsidRPr="00772339">
        <w:rPr>
          <w:rFonts w:ascii="Arial" w:hAnsi="Arial" w:cs="Arial"/>
          <w:sz w:val="24"/>
          <w:szCs w:val="24"/>
        </w:rPr>
        <w:t xml:space="preserve"> </w:t>
      </w:r>
      <w:r w:rsidRPr="00772339">
        <w:rPr>
          <w:rFonts w:ascii="Arial" w:hAnsi="Arial" w:cs="Arial"/>
          <w:sz w:val="24"/>
          <w:szCs w:val="24"/>
        </w:rPr>
        <w:t>égal à</w:t>
      </w:r>
      <w:r w:rsidR="00134DCE" w:rsidRPr="00772339">
        <w:rPr>
          <w:rFonts w:ascii="Arial" w:hAnsi="Arial" w:cs="Arial"/>
          <w:sz w:val="24"/>
          <w:szCs w:val="24"/>
        </w:rPr>
        <w:t xml:space="preserve"> </w:t>
      </w:r>
      <w:r w:rsidRPr="00772339">
        <w:rPr>
          <w:rFonts w:ascii="Arial" w:hAnsi="Arial" w:cs="Arial"/>
          <w:sz w:val="24"/>
          <w:szCs w:val="24"/>
        </w:rPr>
        <w:t>63 dB.</w:t>
      </w:r>
    </w:p>
    <w:p w14:paraId="7C6E4861" w14:textId="77777777" w:rsidR="00772339" w:rsidRDefault="00772339" w:rsidP="002F2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B05CD" w14:textId="5EC31E5A" w:rsidR="003D41E2" w:rsidRDefault="002F27F9" w:rsidP="0077233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72339">
        <w:rPr>
          <w:rFonts w:ascii="Arial" w:hAnsi="Arial" w:cs="Arial"/>
          <w:b/>
          <w:bCs/>
          <w:sz w:val="24"/>
          <w:szCs w:val="24"/>
        </w:rPr>
        <w:t>8.</w:t>
      </w:r>
      <w:r w:rsidR="00772339">
        <w:rPr>
          <w:rFonts w:ascii="Arial" w:hAnsi="Arial" w:cs="Arial"/>
          <w:sz w:val="24"/>
          <w:szCs w:val="24"/>
        </w:rPr>
        <w:tab/>
      </w:r>
      <w:r w:rsidRPr="002F27F9">
        <w:rPr>
          <w:rFonts w:ascii="Arial" w:hAnsi="Arial" w:cs="Arial"/>
          <w:sz w:val="24"/>
          <w:szCs w:val="24"/>
        </w:rPr>
        <w:t>Déterminer si le conducteur 1 est exposé à un niveau d’intensité sonore supérieur</w:t>
      </w:r>
      <w:r w:rsidR="00134DCE">
        <w:rPr>
          <w:rFonts w:ascii="Arial" w:hAnsi="Arial" w:cs="Arial"/>
          <w:sz w:val="24"/>
          <w:szCs w:val="24"/>
        </w:rPr>
        <w:t xml:space="preserve"> </w:t>
      </w:r>
      <w:r w:rsidRPr="002F27F9">
        <w:rPr>
          <w:rFonts w:ascii="Arial" w:hAnsi="Arial" w:cs="Arial"/>
          <w:sz w:val="24"/>
          <w:szCs w:val="24"/>
        </w:rPr>
        <w:t>à la limite de nocivité.</w:t>
      </w:r>
    </w:p>
    <w:p w14:paraId="6EB76FF3" w14:textId="77777777" w:rsidR="003D41E2" w:rsidRDefault="003D41E2" w:rsidP="008730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D41E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A6234"/>
    <w:multiLevelType w:val="hybridMultilevel"/>
    <w:tmpl w:val="045ED72E"/>
    <w:lvl w:ilvl="0" w:tplc="6B96B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1C7C"/>
    <w:multiLevelType w:val="hybridMultilevel"/>
    <w:tmpl w:val="F3C6AB3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4115"/>
    <w:multiLevelType w:val="hybridMultilevel"/>
    <w:tmpl w:val="E632B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D591E"/>
    <w:multiLevelType w:val="hybridMultilevel"/>
    <w:tmpl w:val="C616C7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6"/>
  </w:num>
  <w:num w:numId="2" w16cid:durableId="147598150">
    <w:abstractNumId w:val="7"/>
  </w:num>
  <w:num w:numId="3" w16cid:durableId="1043673191">
    <w:abstractNumId w:val="0"/>
  </w:num>
  <w:num w:numId="4" w16cid:durableId="1554997379">
    <w:abstractNumId w:val="1"/>
  </w:num>
  <w:num w:numId="5" w16cid:durableId="1161115120">
    <w:abstractNumId w:val="5"/>
  </w:num>
  <w:num w:numId="6" w16cid:durableId="1373118774">
    <w:abstractNumId w:val="3"/>
  </w:num>
  <w:num w:numId="7" w16cid:durableId="1141970355">
    <w:abstractNumId w:val="2"/>
  </w:num>
  <w:num w:numId="8" w16cid:durableId="744885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34DCE"/>
    <w:rsid w:val="00142394"/>
    <w:rsid w:val="001A533E"/>
    <w:rsid w:val="001E7045"/>
    <w:rsid w:val="00233A95"/>
    <w:rsid w:val="00234D33"/>
    <w:rsid w:val="002C27A0"/>
    <w:rsid w:val="002F27F9"/>
    <w:rsid w:val="003619AC"/>
    <w:rsid w:val="00371118"/>
    <w:rsid w:val="00387A6D"/>
    <w:rsid w:val="003D41E2"/>
    <w:rsid w:val="005847DE"/>
    <w:rsid w:val="00603F7B"/>
    <w:rsid w:val="00772069"/>
    <w:rsid w:val="00772339"/>
    <w:rsid w:val="0087301A"/>
    <w:rsid w:val="009C65EF"/>
    <w:rsid w:val="009C784F"/>
    <w:rsid w:val="00A65302"/>
    <w:rsid w:val="00A86B99"/>
    <w:rsid w:val="00AC0230"/>
    <w:rsid w:val="00B158CD"/>
    <w:rsid w:val="00BC2E5C"/>
    <w:rsid w:val="00C03CEC"/>
    <w:rsid w:val="00C045DE"/>
    <w:rsid w:val="00C73CD9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361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2024-04-19T09:04:00Z</dcterms:created>
  <dcterms:modified xsi:type="dcterms:W3CDTF">2024-04-19T09:04:00Z</dcterms:modified>
</cp:coreProperties>
</file>