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38C54E4B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723E">
        <w:rPr>
          <w:rFonts w:ascii="Arial" w:hAnsi="Arial" w:cs="Arial"/>
          <w:b/>
          <w:bCs/>
          <w:sz w:val="24"/>
          <w:szCs w:val="24"/>
        </w:rPr>
        <w:t>Polynésie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14723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75D5F96B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4723E">
        <w:rPr>
          <w:rFonts w:ascii="Arial" w:hAnsi="Arial" w:cs="Arial"/>
          <w:b/>
          <w:bCs/>
          <w:sz w:val="24"/>
          <w:szCs w:val="24"/>
        </w:rPr>
        <w:t>2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E3CC9E5" w:rsidR="00EB63DF" w:rsidRPr="002C27A0" w:rsidRDefault="0014723E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microphone électrostatique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E33DF" w14:textId="4FC0283A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Le capteur des microphones électrostatiques est modélisable par un condensateur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plan. En effet la vibration d’une membrane chargée électriquement à proximité d’une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plaque fixe chargée électriquement entra</w:t>
      </w:r>
      <w:r>
        <w:rPr>
          <w:rFonts w:ascii="Arial" w:hAnsi="Arial" w:cs="Arial"/>
          <w:sz w:val="24"/>
          <w:szCs w:val="24"/>
        </w:rPr>
        <w:t>î</w:t>
      </w:r>
      <w:r w:rsidRPr="0014723E">
        <w:rPr>
          <w:rFonts w:ascii="Arial" w:hAnsi="Arial" w:cs="Arial"/>
          <w:sz w:val="24"/>
          <w:szCs w:val="24"/>
        </w:rPr>
        <w:t>ne la variation de la capacité du dipôle ainsi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formé. Dans le modèle du condensateur plan, la membrane constitue alors l’une des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armatures et la plaque fixe constitue la seconde armature comme illustre la figure 1.</w:t>
      </w:r>
    </w:p>
    <w:p w14:paraId="1ED8A6A9" w14:textId="7AE5C3C8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L’objectif de cet exercice est d’étudier le fonctionnement d’un microphone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électrostatique.</w:t>
      </w:r>
    </w:p>
    <w:p w14:paraId="73D85288" w14:textId="77777777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7A4D6" w14:textId="799F7D52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602358" wp14:editId="560ADBCF">
            <wp:extent cx="6478270" cy="16249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631B" w14:textId="0A9A5AE3" w:rsidR="0014723E" w:rsidRDefault="0014723E" w:rsidP="001472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Figure 1</w:t>
      </w:r>
      <w:r>
        <w:rPr>
          <w:rFonts w:ascii="Arial" w:hAnsi="Arial" w:cs="Arial"/>
          <w:sz w:val="24"/>
          <w:szCs w:val="24"/>
        </w:rPr>
        <w:t> :</w:t>
      </w:r>
      <w:r w:rsidRPr="0014723E">
        <w:rPr>
          <w:rFonts w:ascii="Arial" w:hAnsi="Arial" w:cs="Arial"/>
          <w:sz w:val="24"/>
          <w:szCs w:val="24"/>
        </w:rPr>
        <w:t xml:space="preserve"> Schéma de principe du capteur d’un microphone électrostatique.</w:t>
      </w:r>
    </w:p>
    <w:p w14:paraId="5591CFC5" w14:textId="77777777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CE81D" w14:textId="77777777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723E">
        <w:rPr>
          <w:rFonts w:ascii="Arial" w:hAnsi="Arial" w:cs="Arial"/>
          <w:b/>
          <w:bCs/>
          <w:sz w:val="24"/>
          <w:szCs w:val="24"/>
        </w:rPr>
        <w:t>Polarisation du capteur capacitif d’un microphone électrostatique.</w:t>
      </w:r>
    </w:p>
    <w:p w14:paraId="0928DA1F" w14:textId="77777777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BF3AE" w14:textId="3068564B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Le circuit permettant la polarisation de la membrane et de la plaque fixe est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modélisable par un circuit RC. On étudiera le circuit RC représenté sur la figure 2 avec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i/>
          <w:iCs/>
          <w:sz w:val="24"/>
          <w:szCs w:val="24"/>
        </w:rPr>
        <w:t>R</w:t>
      </w:r>
      <w:r w:rsidRPr="0014723E">
        <w:rPr>
          <w:rFonts w:ascii="Arial" w:hAnsi="Arial" w:cs="Arial"/>
          <w:sz w:val="24"/>
          <w:szCs w:val="24"/>
        </w:rPr>
        <w:t xml:space="preserve"> la résistance d’un conducteur ohmique, </w:t>
      </w:r>
      <w:r w:rsidRPr="0014723E">
        <w:rPr>
          <w:rFonts w:ascii="Arial" w:hAnsi="Arial" w:cs="Arial"/>
          <w:i/>
          <w:iCs/>
          <w:sz w:val="24"/>
          <w:szCs w:val="24"/>
        </w:rPr>
        <w:t>C</w:t>
      </w:r>
      <w:r w:rsidRPr="0014723E">
        <w:rPr>
          <w:rFonts w:ascii="Arial" w:hAnsi="Arial" w:cs="Arial"/>
          <w:sz w:val="24"/>
          <w:szCs w:val="24"/>
        </w:rPr>
        <w:t xml:space="preserve"> la capacité du condensateur et </w:t>
      </w:r>
      <w:r w:rsidRPr="0014723E">
        <w:rPr>
          <w:rFonts w:ascii="Arial" w:hAnsi="Arial" w:cs="Arial"/>
          <w:i/>
          <w:iCs/>
          <w:sz w:val="24"/>
          <w:szCs w:val="24"/>
        </w:rPr>
        <w:t>E</w:t>
      </w:r>
      <w:r w:rsidRPr="0014723E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tension aux bornes du générateur d’une valeur de 200 V.</w:t>
      </w:r>
    </w:p>
    <w:p w14:paraId="14A04C17" w14:textId="381D1041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À la date t = 0 s, l’utilisateur ferme l’interrupteur et déclenche la charge du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 xml:space="preserve">condensateur de capacité </w:t>
      </w:r>
      <w:r w:rsidRPr="0014723E">
        <w:rPr>
          <w:rFonts w:ascii="Arial" w:hAnsi="Arial" w:cs="Arial"/>
          <w:i/>
          <w:iCs/>
          <w:sz w:val="24"/>
          <w:szCs w:val="24"/>
        </w:rPr>
        <w:t>C</w:t>
      </w:r>
      <w:r w:rsidRPr="0014723E">
        <w:rPr>
          <w:rFonts w:ascii="Arial" w:hAnsi="Arial" w:cs="Arial"/>
          <w:sz w:val="24"/>
          <w:szCs w:val="24"/>
        </w:rPr>
        <w:t xml:space="preserve"> considéré comme initialement totalement déchargé.</w:t>
      </w:r>
    </w:p>
    <w:p w14:paraId="4D59F2B5" w14:textId="77777777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F9BCB" w14:textId="0E0E7F1C" w:rsidR="0014723E" w:rsidRDefault="0014723E" w:rsidP="001472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389121" wp14:editId="1FF2448E">
            <wp:extent cx="3151163" cy="1781969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17" cy="179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DA42" w14:textId="0CB35F38" w:rsidR="0014723E" w:rsidRDefault="0014723E" w:rsidP="001472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 :</w:t>
      </w:r>
      <w:r w:rsidRPr="0014723E">
        <w:rPr>
          <w:rFonts w:ascii="Arial" w:hAnsi="Arial" w:cs="Arial"/>
          <w:sz w:val="24"/>
          <w:szCs w:val="24"/>
        </w:rPr>
        <w:t xml:space="preserve"> Circuit RC modélisant le fonctionnement du microphone.</w:t>
      </w:r>
    </w:p>
    <w:p w14:paraId="33D793A7" w14:textId="77777777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7D679" w14:textId="1DFB9567" w:rsidR="0014723E" w:rsidRDefault="0014723E" w:rsidP="004C71D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71DB">
        <w:rPr>
          <w:rFonts w:ascii="Arial" w:hAnsi="Arial" w:cs="Arial"/>
          <w:b/>
          <w:bCs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>À l’aide de la loi des mailles, montrer que l’équation différentielle régissant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l’évolution de la tension u C (t) aux bornes du condensateur lors de sa charge est</w:t>
      </w:r>
      <w:r>
        <w:rPr>
          <w:rFonts w:ascii="Arial" w:hAnsi="Arial" w:cs="Arial"/>
          <w:sz w:val="24"/>
          <w:szCs w:val="24"/>
        </w:rPr>
        <w:t> :</w:t>
      </w:r>
    </w:p>
    <w:p w14:paraId="16C290ED" w14:textId="32B99DC0" w:rsidR="0014723E" w:rsidRDefault="00007618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den>
          </m:f>
        </m:oMath>
      </m:oMathPara>
    </w:p>
    <w:p w14:paraId="1825D598" w14:textId="77777777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4B1F6285" w:rsidR="002C27A0" w:rsidRDefault="0014723E" w:rsidP="004C71D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71DB">
        <w:rPr>
          <w:rFonts w:ascii="Arial" w:hAnsi="Arial" w:cs="Arial"/>
          <w:b/>
          <w:bCs/>
          <w:sz w:val="24"/>
          <w:szCs w:val="24"/>
        </w:rPr>
        <w:t>Q2.</w:t>
      </w:r>
      <w:r w:rsidR="004C71DB"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 xml:space="preserve">Vérifier que la solution de cette équation différentielle est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24"/>
            <w:szCs w:val="24"/>
          </w:rPr>
          <m:t>(t)=E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τ</m:t>
                    </m:r>
                  </m:den>
                </m:f>
              </m:sup>
            </m:sSup>
          </m:e>
        </m:d>
      </m:oMath>
      <w:r w:rsidR="004C71DB">
        <w:rPr>
          <w:rFonts w:ascii="Arial" w:hAnsi="Arial" w:cs="Arial"/>
          <w:sz w:val="24"/>
          <w:szCs w:val="24"/>
        </w:rPr>
        <w:t xml:space="preserve"> en </w:t>
      </w:r>
      <w:r w:rsidRPr="0014723E">
        <w:rPr>
          <w:rFonts w:ascii="Arial" w:hAnsi="Arial" w:cs="Arial"/>
          <w:sz w:val="24"/>
          <w:szCs w:val="24"/>
        </w:rPr>
        <w:t xml:space="preserve">précisant l’expression et l’unité de la constante </w:t>
      </w:r>
      <w:r w:rsidR="004C71DB" w:rsidRPr="004C71DB">
        <w:rPr>
          <w:rFonts w:ascii="Arial" w:hAnsi="Arial" w:cs="Arial"/>
          <w:i/>
          <w:iCs/>
          <w:sz w:val="24"/>
          <w:szCs w:val="24"/>
        </w:rPr>
        <w:sym w:font="Symbol" w:char="F074"/>
      </w:r>
      <w:r w:rsidR="004C71DB">
        <w:rPr>
          <w:rFonts w:ascii="Arial" w:hAnsi="Arial" w:cs="Arial"/>
          <w:sz w:val="24"/>
          <w:szCs w:val="24"/>
        </w:rPr>
        <w:t>.</w:t>
      </w:r>
    </w:p>
    <w:p w14:paraId="104BE312" w14:textId="415F0B57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068B1D" w14:textId="0BBF5845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lastRenderedPageBreak/>
        <w:t xml:space="preserve">La figure 3 représente la tension </w:t>
      </w:r>
      <w:proofErr w:type="spellStart"/>
      <w:r w:rsidR="00434711" w:rsidRPr="008F1CC1">
        <w:rPr>
          <w:rFonts w:ascii="Arial" w:hAnsi="Arial" w:cs="Arial"/>
          <w:i/>
          <w:iCs/>
          <w:sz w:val="24"/>
          <w:szCs w:val="24"/>
        </w:rPr>
        <w:t>u</w:t>
      </w:r>
      <w:r w:rsidR="008F1CC1" w:rsidRPr="008F1CC1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8F1CC1">
        <w:rPr>
          <w:rFonts w:ascii="Arial" w:hAnsi="Arial" w:cs="Arial"/>
          <w:i/>
          <w:iCs/>
          <w:sz w:val="24"/>
          <w:szCs w:val="24"/>
        </w:rPr>
        <w:t>(t)</w:t>
      </w:r>
      <w:r w:rsidRPr="0014723E">
        <w:rPr>
          <w:rFonts w:ascii="Arial" w:hAnsi="Arial" w:cs="Arial"/>
          <w:sz w:val="24"/>
          <w:szCs w:val="24"/>
        </w:rPr>
        <w:t xml:space="preserve"> aux bornes du condensateur lors de la charge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en fonction du temps.</w:t>
      </w:r>
    </w:p>
    <w:p w14:paraId="76CD2AD9" w14:textId="77777777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5C4C2" w14:textId="630F4DC5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8B6A31" wp14:editId="1626A186">
            <wp:extent cx="6478270" cy="3333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D98D" w14:textId="77777777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CEA80" w14:textId="77777777" w:rsidR="008F1CC1" w:rsidRDefault="0014723E" w:rsidP="008F1C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Figure 3</w:t>
      </w:r>
      <w:r w:rsidR="008F1CC1">
        <w:rPr>
          <w:rFonts w:ascii="Arial" w:hAnsi="Arial" w:cs="Arial"/>
          <w:sz w:val="24"/>
          <w:szCs w:val="24"/>
        </w:rPr>
        <w:t> :</w:t>
      </w:r>
      <w:r w:rsidRPr="0014723E">
        <w:rPr>
          <w:rFonts w:ascii="Arial" w:hAnsi="Arial" w:cs="Arial"/>
          <w:sz w:val="24"/>
          <w:szCs w:val="24"/>
        </w:rPr>
        <w:t xml:space="preserve"> Évolution de la tension </w:t>
      </w:r>
      <w:proofErr w:type="spellStart"/>
      <w:r w:rsidR="008F1CC1" w:rsidRPr="008F1CC1">
        <w:rPr>
          <w:rFonts w:ascii="Arial" w:hAnsi="Arial" w:cs="Arial"/>
          <w:i/>
          <w:iCs/>
          <w:sz w:val="24"/>
          <w:szCs w:val="24"/>
        </w:rPr>
        <w:t>u</w:t>
      </w:r>
      <w:r w:rsidR="008F1CC1" w:rsidRPr="008F1CC1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="008F1CC1" w:rsidRPr="008F1CC1">
        <w:rPr>
          <w:rFonts w:ascii="Arial" w:hAnsi="Arial" w:cs="Arial"/>
          <w:i/>
          <w:iCs/>
          <w:sz w:val="24"/>
          <w:szCs w:val="24"/>
        </w:rPr>
        <w:t>(t)</w:t>
      </w:r>
      <w:r w:rsidR="008F1CC1" w:rsidRPr="0014723E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aux bornes du condensateur lors de la charge</w:t>
      </w:r>
    </w:p>
    <w:p w14:paraId="3CA08593" w14:textId="73B99A9A" w:rsidR="0014723E" w:rsidRDefault="0014723E" w:rsidP="008F1C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4723E">
        <w:rPr>
          <w:rFonts w:ascii="Arial" w:hAnsi="Arial" w:cs="Arial"/>
          <w:sz w:val="24"/>
          <w:szCs w:val="24"/>
        </w:rPr>
        <w:t>en</w:t>
      </w:r>
      <w:proofErr w:type="gramEnd"/>
      <w:r w:rsidRPr="0014723E">
        <w:rPr>
          <w:rFonts w:ascii="Arial" w:hAnsi="Arial" w:cs="Arial"/>
          <w:sz w:val="24"/>
          <w:szCs w:val="24"/>
        </w:rPr>
        <w:t xml:space="preserve"> fonction du temps.</w:t>
      </w:r>
    </w:p>
    <w:p w14:paraId="2BDEE846" w14:textId="77777777" w:rsidR="008F1CC1" w:rsidRPr="0014723E" w:rsidRDefault="008F1CC1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5E7D1" w14:textId="687FE5EB" w:rsidR="0014723E" w:rsidRDefault="0014723E" w:rsidP="008F1CC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b/>
          <w:bCs/>
          <w:sz w:val="24"/>
          <w:szCs w:val="24"/>
        </w:rPr>
        <w:t>Q3.</w:t>
      </w:r>
      <w:r w:rsidR="008F1CC1"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 xml:space="preserve">Déterminer, à l’aide de la figure 3, le temps caractéristique </w:t>
      </w:r>
      <w:r w:rsidR="008F1CC1" w:rsidRPr="008F1CC1">
        <w:rPr>
          <w:rFonts w:ascii="Arial" w:hAnsi="Arial" w:cs="Arial"/>
          <w:i/>
          <w:iCs/>
          <w:sz w:val="24"/>
          <w:szCs w:val="24"/>
        </w:rPr>
        <w:sym w:font="Symbol" w:char="F074"/>
      </w:r>
      <w:r w:rsidRPr="0014723E">
        <w:rPr>
          <w:rFonts w:ascii="Arial" w:hAnsi="Arial" w:cs="Arial"/>
          <w:sz w:val="24"/>
          <w:szCs w:val="24"/>
        </w:rPr>
        <w:t xml:space="preserve"> en expliquant votre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démarche.</w:t>
      </w:r>
    </w:p>
    <w:p w14:paraId="4BD98CCC" w14:textId="77777777" w:rsidR="008F1CC1" w:rsidRPr="0014723E" w:rsidRDefault="008F1CC1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1F1E9" w14:textId="0DA45E63" w:rsidR="0014723E" w:rsidRPr="0014723E" w:rsidRDefault="0014723E" w:rsidP="008F1CC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b/>
          <w:bCs/>
          <w:sz w:val="24"/>
          <w:szCs w:val="24"/>
        </w:rPr>
        <w:t>Q4.</w:t>
      </w:r>
      <w:r w:rsidR="008F1CC1"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 xml:space="preserve">En déduire la capacité </w:t>
      </w:r>
      <w:r w:rsidRPr="008F1CC1">
        <w:rPr>
          <w:rFonts w:ascii="Arial" w:hAnsi="Arial" w:cs="Arial"/>
          <w:i/>
          <w:iCs/>
          <w:sz w:val="24"/>
          <w:szCs w:val="24"/>
        </w:rPr>
        <w:t>C</w:t>
      </w:r>
      <w:r w:rsidRPr="0014723E">
        <w:rPr>
          <w:rFonts w:ascii="Arial" w:hAnsi="Arial" w:cs="Arial"/>
          <w:sz w:val="24"/>
          <w:szCs w:val="24"/>
        </w:rPr>
        <w:t xml:space="preserve"> du condensateur sachant que la valeur de la résistance</w:t>
      </w:r>
      <w:r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i/>
          <w:iCs/>
          <w:sz w:val="24"/>
          <w:szCs w:val="24"/>
        </w:rPr>
        <w:t>R</w:t>
      </w:r>
      <w:r w:rsidRPr="0014723E">
        <w:rPr>
          <w:rFonts w:ascii="Arial" w:hAnsi="Arial" w:cs="Arial"/>
          <w:sz w:val="24"/>
          <w:szCs w:val="24"/>
        </w:rPr>
        <w:t xml:space="preserve"> du conducteur ohmique est égale à 1,0×10</w:t>
      </w:r>
      <w:r w:rsidRPr="008F1CC1">
        <w:rPr>
          <w:rFonts w:ascii="Arial" w:hAnsi="Arial" w:cs="Arial"/>
          <w:sz w:val="24"/>
          <w:szCs w:val="24"/>
          <w:vertAlign w:val="superscript"/>
        </w:rPr>
        <w:t>5</w:t>
      </w:r>
      <w:r w:rsidRPr="0014723E">
        <w:rPr>
          <w:rFonts w:ascii="Arial" w:hAnsi="Arial" w:cs="Arial"/>
          <w:sz w:val="24"/>
          <w:szCs w:val="24"/>
        </w:rPr>
        <w:t xml:space="preserve"> Ω.</w:t>
      </w:r>
    </w:p>
    <w:p w14:paraId="3C63EE2A" w14:textId="77777777" w:rsidR="008F1CC1" w:rsidRDefault="008F1CC1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A3D07" w14:textId="75C5B2A9" w:rsidR="0014723E" w:rsidRPr="008F1CC1" w:rsidRDefault="0014723E" w:rsidP="0014723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CC1">
        <w:rPr>
          <w:rFonts w:ascii="Arial" w:hAnsi="Arial" w:cs="Arial"/>
          <w:b/>
          <w:bCs/>
          <w:sz w:val="24"/>
          <w:szCs w:val="24"/>
        </w:rPr>
        <w:t>Fonctionnement du capteur capacitif du microphone électrostatique.</w:t>
      </w:r>
    </w:p>
    <w:p w14:paraId="28242729" w14:textId="1720D2F0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Dans cette partie, on s’intéresse au fonctionnement du capteur capacitif d’un</w:t>
      </w:r>
      <w:r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microphone électrostatique représenté sur la figure 1.</w:t>
      </w:r>
    </w:p>
    <w:p w14:paraId="39D3BF47" w14:textId="77777777" w:rsidR="008F1CC1" w:rsidRPr="0014723E" w:rsidRDefault="008F1CC1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F0B8A" w14:textId="2E7DE9CD" w:rsidR="0014723E" w:rsidRPr="008F1CC1" w:rsidRDefault="0014723E" w:rsidP="0014723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CC1">
        <w:rPr>
          <w:rFonts w:ascii="Arial" w:hAnsi="Arial" w:cs="Arial"/>
          <w:b/>
          <w:bCs/>
          <w:sz w:val="24"/>
          <w:szCs w:val="24"/>
        </w:rPr>
        <w:t>Données</w:t>
      </w:r>
      <w:r w:rsidR="008F1CC1" w:rsidRPr="008F1CC1">
        <w:rPr>
          <w:rFonts w:ascii="Arial" w:hAnsi="Arial" w:cs="Arial"/>
          <w:b/>
          <w:bCs/>
          <w:sz w:val="24"/>
          <w:szCs w:val="24"/>
        </w:rPr>
        <w:t> :</w:t>
      </w:r>
    </w:p>
    <w:p w14:paraId="0C6A7717" w14:textId="1617C0CE" w:rsidR="0014723E" w:rsidRPr="008F1CC1" w:rsidRDefault="0014723E" w:rsidP="008F1CC1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sz w:val="24"/>
          <w:szCs w:val="24"/>
        </w:rPr>
        <w:t>Caractéristiques du microphone</w:t>
      </w:r>
      <w:r w:rsidR="008F1CC1" w:rsidRPr="008F1CC1">
        <w:rPr>
          <w:rFonts w:ascii="Arial" w:hAnsi="Arial" w:cs="Arial"/>
          <w:sz w:val="24"/>
          <w:szCs w:val="24"/>
        </w:rPr>
        <w:t> :</w:t>
      </w:r>
    </w:p>
    <w:p w14:paraId="6B676B8B" w14:textId="71416659" w:rsidR="0014723E" w:rsidRPr="0014723E" w:rsidRDefault="0014723E" w:rsidP="000011E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 xml:space="preserve">Surface </w:t>
      </w:r>
      <w:r w:rsidRPr="008F1CC1">
        <w:rPr>
          <w:rFonts w:ascii="Arial" w:hAnsi="Arial" w:cs="Arial"/>
          <w:i/>
          <w:iCs/>
          <w:sz w:val="24"/>
          <w:szCs w:val="24"/>
        </w:rPr>
        <w:t>S</w:t>
      </w:r>
      <w:r w:rsidRPr="0014723E">
        <w:rPr>
          <w:rFonts w:ascii="Arial" w:hAnsi="Arial" w:cs="Arial"/>
          <w:sz w:val="24"/>
          <w:szCs w:val="24"/>
        </w:rPr>
        <w:t xml:space="preserve"> de la plus petite des armatures du condensateur</w:t>
      </w:r>
      <w:r w:rsidR="008F1CC1">
        <w:rPr>
          <w:rFonts w:ascii="Arial" w:hAnsi="Arial" w:cs="Arial"/>
          <w:sz w:val="24"/>
          <w:szCs w:val="24"/>
        </w:rPr>
        <w:t> :</w:t>
      </w:r>
      <w:r w:rsidRPr="0014723E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i/>
          <w:iCs/>
          <w:sz w:val="24"/>
          <w:szCs w:val="24"/>
        </w:rPr>
        <w:t>S</w:t>
      </w:r>
      <w:r w:rsidRPr="0014723E">
        <w:rPr>
          <w:rFonts w:ascii="Arial" w:hAnsi="Arial" w:cs="Arial"/>
          <w:sz w:val="24"/>
          <w:szCs w:val="24"/>
        </w:rPr>
        <w:t xml:space="preserve"> = 3,60×10</w:t>
      </w:r>
      <w:r w:rsidRPr="008F1CC1">
        <w:rPr>
          <w:rFonts w:ascii="Arial" w:hAnsi="Arial" w:cs="Arial"/>
          <w:sz w:val="24"/>
          <w:szCs w:val="24"/>
          <w:vertAlign w:val="superscript"/>
        </w:rPr>
        <w:t>–5</w:t>
      </w:r>
      <w:r w:rsidRPr="0014723E">
        <w:rPr>
          <w:rFonts w:ascii="Arial" w:hAnsi="Arial" w:cs="Arial"/>
          <w:sz w:val="24"/>
          <w:szCs w:val="24"/>
        </w:rPr>
        <w:t xml:space="preserve"> m</w:t>
      </w:r>
      <w:proofErr w:type="gramStart"/>
      <w:r w:rsidRPr="008F1CC1">
        <w:rPr>
          <w:rFonts w:ascii="Arial" w:hAnsi="Arial" w:cs="Arial"/>
          <w:sz w:val="24"/>
          <w:szCs w:val="24"/>
          <w:vertAlign w:val="superscript"/>
        </w:rPr>
        <w:t>2</w:t>
      </w:r>
      <w:r w:rsidRPr="0014723E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7995AA8E" w14:textId="5536406A" w:rsidR="0014723E" w:rsidRPr="0014723E" w:rsidRDefault="0014723E" w:rsidP="000011E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 xml:space="preserve">Distance </w:t>
      </w:r>
      <w:r w:rsidRPr="008F1CC1">
        <w:rPr>
          <w:rFonts w:ascii="Arial" w:hAnsi="Arial" w:cs="Arial"/>
          <w:i/>
          <w:iCs/>
          <w:sz w:val="24"/>
          <w:szCs w:val="24"/>
        </w:rPr>
        <w:t>e</w:t>
      </w:r>
      <w:r w:rsidRPr="0014723E">
        <w:rPr>
          <w:rFonts w:ascii="Arial" w:hAnsi="Arial" w:cs="Arial"/>
          <w:sz w:val="24"/>
          <w:szCs w:val="24"/>
        </w:rPr>
        <w:t xml:space="preserve"> entre les armatures du condensateur au repos</w:t>
      </w:r>
      <w:r w:rsidR="008F1CC1">
        <w:rPr>
          <w:rFonts w:ascii="Arial" w:hAnsi="Arial" w:cs="Arial"/>
          <w:sz w:val="24"/>
          <w:szCs w:val="24"/>
        </w:rPr>
        <w:t> :</w:t>
      </w:r>
      <w:r w:rsidRPr="0014723E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i/>
          <w:iCs/>
          <w:sz w:val="24"/>
          <w:szCs w:val="24"/>
        </w:rPr>
        <w:t>e</w:t>
      </w:r>
      <w:r w:rsidRPr="0014723E">
        <w:rPr>
          <w:rFonts w:ascii="Arial" w:hAnsi="Arial" w:cs="Arial"/>
          <w:sz w:val="24"/>
          <w:szCs w:val="24"/>
        </w:rPr>
        <w:t xml:space="preserve"> = 20,77 µm.</w:t>
      </w:r>
    </w:p>
    <w:p w14:paraId="7DBCFB8C" w14:textId="4C2AC5BD" w:rsidR="0014723E" w:rsidRPr="008F1CC1" w:rsidRDefault="0014723E" w:rsidP="008F1CC1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sz w:val="24"/>
          <w:szCs w:val="24"/>
        </w:rPr>
        <w:t xml:space="preserve">Permittivité </w:t>
      </w:r>
      <w:proofErr w:type="spellStart"/>
      <w:r w:rsidRPr="008F1CC1">
        <w:rPr>
          <w:rFonts w:ascii="Arial" w:hAnsi="Arial" w:cs="Arial"/>
          <w:i/>
          <w:iCs/>
          <w:sz w:val="24"/>
          <w:szCs w:val="24"/>
        </w:rPr>
        <w:t>ε</w:t>
      </w:r>
      <w:r w:rsidRPr="008F1CC1">
        <w:rPr>
          <w:rFonts w:ascii="Arial" w:hAnsi="Arial" w:cs="Arial"/>
          <w:sz w:val="24"/>
          <w:szCs w:val="24"/>
          <w:vertAlign w:val="subscript"/>
        </w:rPr>
        <w:t>air</w:t>
      </w:r>
      <w:proofErr w:type="spellEnd"/>
      <w:r w:rsidRPr="008F1CC1">
        <w:rPr>
          <w:rFonts w:ascii="Arial" w:hAnsi="Arial" w:cs="Arial"/>
          <w:sz w:val="24"/>
          <w:szCs w:val="24"/>
        </w:rPr>
        <w:t xml:space="preserve"> diélectrique de l’air</w:t>
      </w:r>
      <w:r w:rsidR="008F1CC1" w:rsidRPr="008F1CC1">
        <w:rPr>
          <w:rFonts w:ascii="Arial" w:hAnsi="Arial" w:cs="Arial"/>
          <w:sz w:val="24"/>
          <w:szCs w:val="24"/>
        </w:rPr>
        <w:t> :</w:t>
      </w:r>
      <w:r w:rsidRPr="008F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C1" w:rsidRPr="008F1CC1">
        <w:rPr>
          <w:rFonts w:ascii="Arial" w:hAnsi="Arial" w:cs="Arial"/>
          <w:i/>
          <w:iCs/>
          <w:sz w:val="24"/>
          <w:szCs w:val="24"/>
        </w:rPr>
        <w:t>ε</w:t>
      </w:r>
      <w:r w:rsidR="008F1CC1" w:rsidRPr="008F1CC1">
        <w:rPr>
          <w:rFonts w:ascii="Arial" w:hAnsi="Arial" w:cs="Arial"/>
          <w:sz w:val="24"/>
          <w:szCs w:val="24"/>
          <w:vertAlign w:val="subscript"/>
        </w:rPr>
        <w:t>air</w:t>
      </w:r>
      <w:proofErr w:type="spellEnd"/>
      <w:r w:rsidR="008F1CC1" w:rsidRPr="008F1CC1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sz w:val="24"/>
          <w:szCs w:val="24"/>
        </w:rPr>
        <w:t>= 8,9×10</w:t>
      </w:r>
      <w:r w:rsidRPr="008F1CC1">
        <w:rPr>
          <w:rFonts w:ascii="Arial" w:hAnsi="Arial" w:cs="Arial"/>
          <w:sz w:val="24"/>
          <w:szCs w:val="24"/>
          <w:vertAlign w:val="superscript"/>
        </w:rPr>
        <w:t>–12</w:t>
      </w:r>
      <w:r w:rsidRPr="008F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CC1">
        <w:rPr>
          <w:rFonts w:ascii="Arial" w:hAnsi="Arial" w:cs="Arial"/>
          <w:sz w:val="24"/>
          <w:szCs w:val="24"/>
        </w:rPr>
        <w:t>F·m</w:t>
      </w:r>
      <w:proofErr w:type="spellEnd"/>
      <w:r w:rsidRPr="008F1CC1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sz w:val="24"/>
          <w:szCs w:val="24"/>
          <w:vertAlign w:val="superscript"/>
        </w:rPr>
        <w:t>–</w:t>
      </w:r>
      <w:proofErr w:type="gramStart"/>
      <w:r w:rsidRPr="008F1CC1">
        <w:rPr>
          <w:rFonts w:ascii="Arial" w:hAnsi="Arial" w:cs="Arial"/>
          <w:sz w:val="24"/>
          <w:szCs w:val="24"/>
          <w:vertAlign w:val="superscript"/>
        </w:rPr>
        <w:t>1</w:t>
      </w:r>
      <w:r w:rsidRPr="008F1CC1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6B0C7498" w14:textId="47620C04" w:rsidR="0014723E" w:rsidRPr="008F1CC1" w:rsidRDefault="0014723E" w:rsidP="008F1CC1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sz w:val="24"/>
          <w:szCs w:val="24"/>
        </w:rPr>
        <w:t xml:space="preserve">La capacité </w:t>
      </w:r>
      <w:r w:rsidRPr="008F1CC1">
        <w:rPr>
          <w:rFonts w:ascii="Arial" w:hAnsi="Arial" w:cs="Arial"/>
          <w:i/>
          <w:iCs/>
          <w:sz w:val="24"/>
          <w:szCs w:val="24"/>
        </w:rPr>
        <w:t>C</w:t>
      </w:r>
      <w:r w:rsidRPr="008F1CC1">
        <w:rPr>
          <w:rFonts w:ascii="Arial" w:hAnsi="Arial" w:cs="Arial"/>
          <w:sz w:val="24"/>
          <w:szCs w:val="24"/>
        </w:rPr>
        <w:t xml:space="preserve"> d’un condensateur plan idéal en farads s’exprime en fonction de la</w:t>
      </w:r>
      <w:r w:rsidR="008F1CC1" w:rsidRPr="008F1CC1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sz w:val="24"/>
          <w:szCs w:val="24"/>
        </w:rPr>
        <w:t xml:space="preserve">distance </w:t>
      </w:r>
      <w:r w:rsidRPr="008F1CC1">
        <w:rPr>
          <w:rFonts w:ascii="Arial" w:hAnsi="Arial" w:cs="Arial"/>
          <w:i/>
          <w:iCs/>
          <w:sz w:val="24"/>
          <w:szCs w:val="24"/>
        </w:rPr>
        <w:t>e</w:t>
      </w:r>
      <w:r w:rsidRPr="008F1CC1">
        <w:rPr>
          <w:rFonts w:ascii="Arial" w:hAnsi="Arial" w:cs="Arial"/>
          <w:sz w:val="24"/>
          <w:szCs w:val="24"/>
        </w:rPr>
        <w:t xml:space="preserve"> entre les armatures en mètres, de la surface </w:t>
      </w:r>
      <w:r w:rsidRPr="008F1CC1">
        <w:rPr>
          <w:rFonts w:ascii="Arial" w:hAnsi="Arial" w:cs="Arial"/>
          <w:i/>
          <w:iCs/>
          <w:sz w:val="24"/>
          <w:szCs w:val="24"/>
        </w:rPr>
        <w:t>S</w:t>
      </w:r>
      <w:r w:rsidRPr="008F1CC1">
        <w:rPr>
          <w:rFonts w:ascii="Arial" w:hAnsi="Arial" w:cs="Arial"/>
          <w:sz w:val="24"/>
          <w:szCs w:val="24"/>
        </w:rPr>
        <w:t xml:space="preserve"> des armatures en regard en</w:t>
      </w:r>
      <w:r w:rsidR="008F1CC1" w:rsidRPr="008F1CC1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sz w:val="24"/>
          <w:szCs w:val="24"/>
        </w:rPr>
        <w:t xml:space="preserve">mètres carrés et de la permittivité de l’air </w:t>
      </w:r>
      <w:proofErr w:type="spellStart"/>
      <w:r w:rsidR="008F1CC1" w:rsidRPr="008F1CC1">
        <w:rPr>
          <w:rFonts w:ascii="Arial" w:hAnsi="Arial" w:cs="Arial"/>
          <w:i/>
          <w:iCs/>
          <w:sz w:val="24"/>
          <w:szCs w:val="24"/>
        </w:rPr>
        <w:t>ε</w:t>
      </w:r>
      <w:r w:rsidR="008F1CC1" w:rsidRPr="008F1CC1">
        <w:rPr>
          <w:rFonts w:ascii="Arial" w:hAnsi="Arial" w:cs="Arial"/>
          <w:sz w:val="24"/>
          <w:szCs w:val="24"/>
          <w:vertAlign w:val="subscript"/>
        </w:rPr>
        <w:t>air</w:t>
      </w:r>
      <w:proofErr w:type="spellEnd"/>
      <w:r w:rsidR="008F1CC1" w:rsidRPr="008F1CC1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sz w:val="24"/>
          <w:szCs w:val="24"/>
        </w:rPr>
        <w:t>situé entre les armatures en farads par</w:t>
      </w:r>
      <w:r w:rsidR="008F1CC1" w:rsidRPr="008F1CC1">
        <w:rPr>
          <w:rFonts w:ascii="Arial" w:hAnsi="Arial" w:cs="Arial"/>
          <w:sz w:val="24"/>
          <w:szCs w:val="24"/>
        </w:rPr>
        <w:t xml:space="preserve"> </w:t>
      </w:r>
      <w:r w:rsidRPr="008F1CC1">
        <w:rPr>
          <w:rFonts w:ascii="Arial" w:hAnsi="Arial" w:cs="Arial"/>
          <w:sz w:val="24"/>
          <w:szCs w:val="24"/>
        </w:rPr>
        <w:t>mètre carré. Son expression est</w:t>
      </w:r>
      <w:r w:rsidR="008F1CC1" w:rsidRPr="008F1CC1">
        <w:rPr>
          <w:rFonts w:ascii="Arial" w:hAnsi="Arial" w:cs="Arial"/>
          <w:sz w:val="24"/>
          <w:szCs w:val="24"/>
        </w:rPr>
        <w:t> :</w:t>
      </w:r>
      <w:r w:rsidRPr="008F1CC1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C=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air</m:t>
            </m:r>
          </m:sub>
        </m:sSub>
        <m:r>
          <w:rPr>
            <w:rFonts w:ascii="Cambria Math" w:hAnsi="Cambria Math" w:cs="Arial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den>
        </m:f>
      </m:oMath>
      <w:r w:rsidRPr="008F1CC1">
        <w:rPr>
          <w:rFonts w:ascii="Arial" w:hAnsi="Arial" w:cs="Arial"/>
          <w:sz w:val="24"/>
          <w:szCs w:val="24"/>
        </w:rPr>
        <w:t xml:space="preserve"> </w:t>
      </w:r>
    </w:p>
    <w:p w14:paraId="3B994669" w14:textId="1FF0C239" w:rsidR="0014723E" w:rsidRPr="008F1CC1" w:rsidRDefault="0014723E" w:rsidP="008F1CC1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sz w:val="24"/>
          <w:szCs w:val="24"/>
        </w:rPr>
        <w:t xml:space="preserve">La relation entre le niveau d’intensité sonore </w:t>
      </w:r>
      <w:r w:rsidRPr="008F1CC1">
        <w:rPr>
          <w:rFonts w:ascii="Arial" w:hAnsi="Arial" w:cs="Arial"/>
          <w:i/>
          <w:iCs/>
          <w:sz w:val="24"/>
          <w:szCs w:val="24"/>
        </w:rPr>
        <w:t>L</w:t>
      </w:r>
      <w:r w:rsidRPr="008F1CC1">
        <w:rPr>
          <w:rFonts w:ascii="Arial" w:hAnsi="Arial" w:cs="Arial"/>
          <w:sz w:val="24"/>
          <w:szCs w:val="24"/>
        </w:rPr>
        <w:t xml:space="preserve"> (dB) et l’intensité sonore </w:t>
      </w:r>
      <w:r w:rsidRPr="008F1CC1">
        <w:rPr>
          <w:rFonts w:ascii="Arial" w:hAnsi="Arial" w:cs="Arial"/>
          <w:i/>
          <w:iCs/>
          <w:sz w:val="24"/>
          <w:szCs w:val="24"/>
        </w:rPr>
        <w:t>I</w:t>
      </w:r>
      <w:r w:rsidRPr="008F1CC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1CC1">
        <w:rPr>
          <w:rFonts w:ascii="Arial" w:hAnsi="Arial" w:cs="Arial"/>
          <w:sz w:val="24"/>
          <w:szCs w:val="24"/>
        </w:rPr>
        <w:t>W·m</w:t>
      </w:r>
      <w:proofErr w:type="spellEnd"/>
      <w:r w:rsidRPr="008F1CC1">
        <w:rPr>
          <w:rFonts w:ascii="Arial" w:hAnsi="Arial" w:cs="Arial"/>
          <w:sz w:val="24"/>
          <w:szCs w:val="24"/>
          <w:vertAlign w:val="superscript"/>
        </w:rPr>
        <w:t>–</w:t>
      </w:r>
      <w:proofErr w:type="gramStart"/>
      <w:r w:rsidRPr="008F1CC1">
        <w:rPr>
          <w:rFonts w:ascii="Arial" w:hAnsi="Arial" w:cs="Arial"/>
          <w:sz w:val="24"/>
          <w:szCs w:val="24"/>
          <w:vertAlign w:val="superscript"/>
        </w:rPr>
        <w:t>2</w:t>
      </w:r>
      <w:r w:rsidRPr="008F1CC1">
        <w:rPr>
          <w:rFonts w:ascii="Arial" w:hAnsi="Arial" w:cs="Arial"/>
          <w:sz w:val="24"/>
          <w:szCs w:val="24"/>
        </w:rPr>
        <w:t xml:space="preserve"> )</w:t>
      </w:r>
      <w:proofErr w:type="gramEnd"/>
      <w:r w:rsidR="008F1CC1" w:rsidRPr="008F1CC1">
        <w:rPr>
          <w:rFonts w:ascii="Arial" w:hAnsi="Arial" w:cs="Arial"/>
          <w:sz w:val="24"/>
          <w:szCs w:val="24"/>
        </w:rPr>
        <w:t> :</w:t>
      </w:r>
    </w:p>
    <w:p w14:paraId="1FA81E9D" w14:textId="6642BE3D" w:rsidR="008F1CC1" w:rsidRPr="0014723E" w:rsidRDefault="008F1CC1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L=10×log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F7700CF" w14:textId="4C5260AA" w:rsidR="0014723E" w:rsidRPr="008F1CC1" w:rsidRDefault="0014723E" w:rsidP="008F1CC1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sz w:val="24"/>
          <w:szCs w:val="24"/>
        </w:rPr>
        <w:t xml:space="preserve">La valeur de l’intensité sonore de référence </w:t>
      </w:r>
      <w:r w:rsidRPr="008F1CC1">
        <w:rPr>
          <w:rFonts w:ascii="Arial" w:hAnsi="Arial" w:cs="Arial"/>
          <w:i/>
          <w:iCs/>
          <w:sz w:val="24"/>
          <w:szCs w:val="24"/>
        </w:rPr>
        <w:t>I</w:t>
      </w:r>
      <w:r w:rsidRPr="008F1CC1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8F1CC1">
        <w:rPr>
          <w:rFonts w:ascii="Arial" w:hAnsi="Arial" w:cs="Arial"/>
          <w:sz w:val="24"/>
          <w:szCs w:val="24"/>
        </w:rPr>
        <w:t xml:space="preserve"> est égale à 1,0×10</w:t>
      </w:r>
      <w:r w:rsidRPr="008F1CC1">
        <w:rPr>
          <w:rFonts w:ascii="Arial" w:hAnsi="Arial" w:cs="Arial"/>
          <w:sz w:val="24"/>
          <w:szCs w:val="24"/>
          <w:vertAlign w:val="superscript"/>
        </w:rPr>
        <w:t>–12</w:t>
      </w:r>
      <w:r w:rsidRPr="008F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CC1">
        <w:rPr>
          <w:rFonts w:ascii="Arial" w:hAnsi="Arial" w:cs="Arial"/>
          <w:sz w:val="24"/>
          <w:szCs w:val="24"/>
        </w:rPr>
        <w:t>W·m</w:t>
      </w:r>
      <w:proofErr w:type="spellEnd"/>
      <w:r w:rsidRPr="008F1CC1">
        <w:rPr>
          <w:rFonts w:ascii="Arial" w:hAnsi="Arial" w:cs="Arial"/>
          <w:sz w:val="24"/>
          <w:szCs w:val="24"/>
          <w:vertAlign w:val="superscript"/>
        </w:rPr>
        <w:t>–2</w:t>
      </w:r>
      <w:r w:rsidRPr="008F1CC1">
        <w:rPr>
          <w:rFonts w:ascii="Arial" w:hAnsi="Arial" w:cs="Arial"/>
          <w:sz w:val="24"/>
          <w:szCs w:val="24"/>
        </w:rPr>
        <w:t xml:space="preserve"> .</w:t>
      </w:r>
    </w:p>
    <w:p w14:paraId="627D71BB" w14:textId="77777777" w:rsidR="008F1CC1" w:rsidRPr="0014723E" w:rsidRDefault="008F1CC1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7D2C9" w14:textId="336E622F" w:rsidR="00234D33" w:rsidRPr="00DA2CE7" w:rsidRDefault="0014723E" w:rsidP="008F1CC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1CC1">
        <w:rPr>
          <w:rFonts w:ascii="Arial" w:hAnsi="Arial" w:cs="Arial"/>
          <w:b/>
          <w:bCs/>
          <w:sz w:val="24"/>
          <w:szCs w:val="24"/>
        </w:rPr>
        <w:t>Q5.</w:t>
      </w:r>
      <w:r w:rsidR="008F1CC1"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 xml:space="preserve">Calculer la valeur de la capacité </w:t>
      </w:r>
      <w:r w:rsidRPr="008F1CC1">
        <w:rPr>
          <w:rFonts w:ascii="Arial" w:hAnsi="Arial" w:cs="Arial"/>
          <w:i/>
          <w:iCs/>
          <w:sz w:val="24"/>
          <w:szCs w:val="24"/>
        </w:rPr>
        <w:t>C</w:t>
      </w:r>
      <w:r w:rsidRPr="008F1CC1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14723E">
        <w:rPr>
          <w:rFonts w:ascii="Arial" w:hAnsi="Arial" w:cs="Arial"/>
          <w:sz w:val="24"/>
          <w:szCs w:val="24"/>
        </w:rPr>
        <w:t xml:space="preserve"> du condensateur modélisant le microphone au</w:t>
      </w:r>
      <w:r w:rsidR="008F1CC1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repos.</w:t>
      </w:r>
    </w:p>
    <w:p w14:paraId="6D6480DE" w14:textId="77777777" w:rsidR="00603F7B" w:rsidRDefault="00603F7B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B5D05A0" w14:textId="0A34ABE1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lastRenderedPageBreak/>
        <w:t>Lorsqu’une onde sonore exerce une pression sur la membrane du microphone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électrostatique, sa capacité varie.</w:t>
      </w:r>
    </w:p>
    <w:p w14:paraId="588FDB9C" w14:textId="77777777" w:rsidR="000011E9" w:rsidRPr="0014723E" w:rsidRDefault="000011E9" w:rsidP="000011E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8532CBB" w14:textId="0F9E447C" w:rsidR="0014723E" w:rsidRDefault="0014723E" w:rsidP="000011E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11E9">
        <w:rPr>
          <w:rFonts w:ascii="Arial" w:hAnsi="Arial" w:cs="Arial"/>
          <w:b/>
          <w:bCs/>
          <w:sz w:val="24"/>
          <w:szCs w:val="24"/>
        </w:rPr>
        <w:t>Q6.</w:t>
      </w:r>
      <w:r w:rsidR="000011E9"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>Identifier le paramètre géométrique responsable de cette variation. En déduire si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 xml:space="preserve">la valeur de la capacité </w:t>
      </w:r>
      <w:r w:rsidRPr="000011E9">
        <w:rPr>
          <w:rFonts w:ascii="Arial" w:hAnsi="Arial" w:cs="Arial"/>
          <w:i/>
          <w:iCs/>
          <w:sz w:val="24"/>
          <w:szCs w:val="24"/>
        </w:rPr>
        <w:t>C</w:t>
      </w:r>
      <w:r w:rsidRPr="0014723E">
        <w:rPr>
          <w:rFonts w:ascii="Arial" w:hAnsi="Arial" w:cs="Arial"/>
          <w:sz w:val="24"/>
          <w:szCs w:val="24"/>
        </w:rPr>
        <w:t xml:space="preserve"> aux bornes du capteur augmente ou diminue lors d’une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surpression.</w:t>
      </w:r>
    </w:p>
    <w:p w14:paraId="69924D9E" w14:textId="77777777" w:rsidR="000011E9" w:rsidRPr="0014723E" w:rsidRDefault="000011E9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BDDFE" w14:textId="411EA7AA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Les caractéristiques du capteur induisent des limites sur le temps de réponse et sur la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plage de niveaux d’intensité sonore mesurables.</w:t>
      </w:r>
    </w:p>
    <w:p w14:paraId="7C489D60" w14:textId="06BF36EA" w:rsidR="0014723E" w:rsidRP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On cherche à vérifier si le microphone étudié permet d’acquérir un son dont les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caractéristiques sont les suivantes</w:t>
      </w:r>
      <w:r w:rsidR="000011E9">
        <w:rPr>
          <w:rFonts w:ascii="Arial" w:hAnsi="Arial" w:cs="Arial"/>
          <w:sz w:val="24"/>
          <w:szCs w:val="24"/>
        </w:rPr>
        <w:t> :</w:t>
      </w:r>
    </w:p>
    <w:p w14:paraId="08CA761F" w14:textId="5670DF9C" w:rsidR="0014723E" w:rsidRPr="000011E9" w:rsidRDefault="0014723E" w:rsidP="000011E9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11E9">
        <w:rPr>
          <w:rFonts w:ascii="Arial" w:hAnsi="Arial" w:cs="Arial"/>
          <w:sz w:val="24"/>
          <w:szCs w:val="24"/>
        </w:rPr>
        <w:t xml:space="preserve">Valeur de la fréquence du son </w:t>
      </w:r>
      <w:r w:rsidRPr="000011E9">
        <w:rPr>
          <w:rFonts w:ascii="Arial" w:hAnsi="Arial" w:cs="Arial"/>
          <w:i/>
          <w:iCs/>
          <w:sz w:val="24"/>
          <w:szCs w:val="24"/>
        </w:rPr>
        <w:t>f</w:t>
      </w:r>
      <w:r w:rsidRPr="000011E9">
        <w:rPr>
          <w:rFonts w:ascii="Arial" w:hAnsi="Arial" w:cs="Arial"/>
          <w:sz w:val="24"/>
          <w:szCs w:val="24"/>
        </w:rPr>
        <w:t xml:space="preserve"> égale à 440 Hz.</w:t>
      </w:r>
    </w:p>
    <w:p w14:paraId="5A223BAE" w14:textId="45395269" w:rsidR="0014723E" w:rsidRPr="000011E9" w:rsidRDefault="0014723E" w:rsidP="000011E9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11E9">
        <w:rPr>
          <w:rFonts w:ascii="Arial" w:hAnsi="Arial" w:cs="Arial"/>
          <w:sz w:val="24"/>
          <w:szCs w:val="24"/>
        </w:rPr>
        <w:t xml:space="preserve">Valeur de l’intensité sonore </w:t>
      </w:r>
      <w:r w:rsidRPr="000011E9">
        <w:rPr>
          <w:rFonts w:ascii="Arial" w:hAnsi="Arial" w:cs="Arial"/>
          <w:i/>
          <w:iCs/>
          <w:sz w:val="24"/>
          <w:szCs w:val="24"/>
        </w:rPr>
        <w:t>I</w:t>
      </w:r>
      <w:r w:rsidRPr="000011E9">
        <w:rPr>
          <w:rFonts w:ascii="Arial" w:hAnsi="Arial" w:cs="Arial"/>
          <w:sz w:val="24"/>
          <w:szCs w:val="24"/>
        </w:rPr>
        <w:t xml:space="preserve"> égale à 4,7×10</w:t>
      </w:r>
      <w:r w:rsidRPr="000011E9">
        <w:rPr>
          <w:rFonts w:ascii="Arial" w:hAnsi="Arial" w:cs="Arial"/>
          <w:sz w:val="24"/>
          <w:szCs w:val="24"/>
          <w:vertAlign w:val="superscript"/>
        </w:rPr>
        <w:t>–6</w:t>
      </w:r>
      <w:r w:rsidRPr="00001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1E9">
        <w:rPr>
          <w:rFonts w:ascii="Arial" w:hAnsi="Arial" w:cs="Arial"/>
          <w:sz w:val="24"/>
          <w:szCs w:val="24"/>
        </w:rPr>
        <w:t>W·m</w:t>
      </w:r>
      <w:proofErr w:type="spellEnd"/>
      <w:r w:rsidRPr="000011E9">
        <w:rPr>
          <w:rFonts w:ascii="Arial" w:hAnsi="Arial" w:cs="Arial"/>
          <w:sz w:val="24"/>
          <w:szCs w:val="24"/>
          <w:vertAlign w:val="superscript"/>
        </w:rPr>
        <w:t>–</w:t>
      </w:r>
      <w:proofErr w:type="gramStart"/>
      <w:r w:rsidRPr="000011E9">
        <w:rPr>
          <w:rFonts w:ascii="Arial" w:hAnsi="Arial" w:cs="Arial"/>
          <w:sz w:val="24"/>
          <w:szCs w:val="24"/>
          <w:vertAlign w:val="superscript"/>
        </w:rPr>
        <w:t>2</w:t>
      </w:r>
      <w:r w:rsidRPr="000011E9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248FBA55" w14:textId="77777777" w:rsidR="000011E9" w:rsidRDefault="000011E9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55D0D" w14:textId="260394A6" w:rsidR="0014723E" w:rsidRDefault="0014723E" w:rsidP="000011E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11E9">
        <w:rPr>
          <w:rFonts w:ascii="Arial" w:hAnsi="Arial" w:cs="Arial"/>
          <w:b/>
          <w:bCs/>
          <w:sz w:val="24"/>
          <w:szCs w:val="24"/>
        </w:rPr>
        <w:t>Q7.</w:t>
      </w:r>
      <w:r w:rsidR="000011E9"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 xml:space="preserve">Calculer la période </w:t>
      </w:r>
      <w:r w:rsidRPr="000011E9">
        <w:rPr>
          <w:rFonts w:ascii="Arial" w:hAnsi="Arial" w:cs="Arial"/>
          <w:i/>
          <w:iCs/>
          <w:sz w:val="24"/>
          <w:szCs w:val="24"/>
        </w:rPr>
        <w:t>T</w:t>
      </w:r>
      <w:r w:rsidRPr="0014723E">
        <w:rPr>
          <w:rFonts w:ascii="Arial" w:hAnsi="Arial" w:cs="Arial"/>
          <w:sz w:val="24"/>
          <w:szCs w:val="24"/>
        </w:rPr>
        <w:t xml:space="preserve"> du son. Commenter la possibilité d’acquérir fidèlement le son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 xml:space="preserve">en comparant la période </w:t>
      </w:r>
      <w:r w:rsidRPr="000011E9">
        <w:rPr>
          <w:rFonts w:ascii="Arial" w:hAnsi="Arial" w:cs="Arial"/>
          <w:i/>
          <w:iCs/>
          <w:sz w:val="24"/>
          <w:szCs w:val="24"/>
        </w:rPr>
        <w:t>T</w:t>
      </w:r>
      <w:r w:rsidRPr="0014723E">
        <w:rPr>
          <w:rFonts w:ascii="Arial" w:hAnsi="Arial" w:cs="Arial"/>
          <w:sz w:val="24"/>
          <w:szCs w:val="24"/>
        </w:rPr>
        <w:t xml:space="preserve"> au temps de réponse du capteur qui est de l’ordre de 1 µs.</w:t>
      </w:r>
    </w:p>
    <w:p w14:paraId="773D283A" w14:textId="77777777" w:rsidR="000011E9" w:rsidRPr="0014723E" w:rsidRDefault="000011E9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3703A" w14:textId="3547F695" w:rsidR="0014723E" w:rsidRDefault="0014723E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3E">
        <w:rPr>
          <w:rFonts w:ascii="Arial" w:hAnsi="Arial" w:cs="Arial"/>
          <w:sz w:val="24"/>
          <w:szCs w:val="24"/>
        </w:rPr>
        <w:t>D’après la notice du constructeur, le domaine d’utilisation du microphone est compris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 xml:space="preserve">entre 32 dB </w:t>
      </w:r>
      <w:r w:rsidR="000011E9">
        <w:rPr>
          <w:rFonts w:ascii="Arial" w:hAnsi="Arial" w:cs="Arial"/>
          <w:sz w:val="24"/>
          <w:szCs w:val="24"/>
        </w:rPr>
        <w:t>et</w:t>
      </w:r>
      <w:r w:rsidRPr="0014723E">
        <w:rPr>
          <w:rFonts w:ascii="Arial" w:hAnsi="Arial" w:cs="Arial"/>
          <w:sz w:val="24"/>
          <w:szCs w:val="24"/>
        </w:rPr>
        <w:t xml:space="preserve"> 160 dB.</w:t>
      </w:r>
    </w:p>
    <w:p w14:paraId="67A9AF96" w14:textId="77777777" w:rsidR="000011E9" w:rsidRPr="0014723E" w:rsidRDefault="000011E9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67464" w14:textId="622C439E" w:rsidR="00DA2CE7" w:rsidRDefault="0014723E" w:rsidP="000011E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11E9">
        <w:rPr>
          <w:rFonts w:ascii="Arial" w:hAnsi="Arial" w:cs="Arial"/>
          <w:b/>
          <w:bCs/>
          <w:sz w:val="24"/>
          <w:szCs w:val="24"/>
        </w:rPr>
        <w:t>Q8.</w:t>
      </w:r>
      <w:r w:rsidR="000011E9">
        <w:rPr>
          <w:rFonts w:ascii="Arial" w:hAnsi="Arial" w:cs="Arial"/>
          <w:sz w:val="24"/>
          <w:szCs w:val="24"/>
        </w:rPr>
        <w:tab/>
      </w:r>
      <w:r w:rsidRPr="0014723E">
        <w:rPr>
          <w:rFonts w:ascii="Arial" w:hAnsi="Arial" w:cs="Arial"/>
          <w:sz w:val="24"/>
          <w:szCs w:val="24"/>
        </w:rPr>
        <w:t xml:space="preserve">Vérifier si le niveau d’intensité sonore </w:t>
      </w:r>
      <w:r w:rsidRPr="000011E9">
        <w:rPr>
          <w:rFonts w:ascii="Arial" w:hAnsi="Arial" w:cs="Arial"/>
          <w:i/>
          <w:iCs/>
          <w:sz w:val="24"/>
          <w:szCs w:val="24"/>
        </w:rPr>
        <w:t>L</w:t>
      </w:r>
      <w:r w:rsidRPr="0014723E">
        <w:rPr>
          <w:rFonts w:ascii="Arial" w:hAnsi="Arial" w:cs="Arial"/>
          <w:sz w:val="24"/>
          <w:szCs w:val="24"/>
        </w:rPr>
        <w:t xml:space="preserve"> du son peut être mesuré par le microphone</w:t>
      </w:r>
      <w:r w:rsidR="000011E9">
        <w:rPr>
          <w:rFonts w:ascii="Arial" w:hAnsi="Arial" w:cs="Arial"/>
          <w:sz w:val="24"/>
          <w:szCs w:val="24"/>
        </w:rPr>
        <w:t xml:space="preserve"> </w:t>
      </w:r>
      <w:r w:rsidRPr="0014723E">
        <w:rPr>
          <w:rFonts w:ascii="Arial" w:hAnsi="Arial" w:cs="Arial"/>
          <w:sz w:val="24"/>
          <w:szCs w:val="24"/>
        </w:rPr>
        <w:t>étudié.</w:t>
      </w:r>
    </w:p>
    <w:sectPr w:rsidR="00DA2CE7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9"/>
  </w:num>
  <w:num w:numId="2" w16cid:durableId="147598150">
    <w:abstractNumId w:val="10"/>
  </w:num>
  <w:num w:numId="3" w16cid:durableId="1043673191">
    <w:abstractNumId w:val="2"/>
  </w:num>
  <w:num w:numId="4" w16cid:durableId="1554997379">
    <w:abstractNumId w:val="4"/>
  </w:num>
  <w:num w:numId="5" w16cid:durableId="1774783699">
    <w:abstractNumId w:val="5"/>
  </w:num>
  <w:num w:numId="6" w16cid:durableId="1209610847">
    <w:abstractNumId w:val="3"/>
  </w:num>
  <w:num w:numId="7" w16cid:durableId="1069693144">
    <w:abstractNumId w:val="8"/>
  </w:num>
  <w:num w:numId="8" w16cid:durableId="2051689700">
    <w:abstractNumId w:val="7"/>
  </w:num>
  <w:num w:numId="9" w16cid:durableId="216749121">
    <w:abstractNumId w:val="0"/>
  </w:num>
  <w:num w:numId="10" w16cid:durableId="745884451">
    <w:abstractNumId w:val="6"/>
  </w:num>
  <w:num w:numId="11" w16cid:durableId="1463964506">
    <w:abstractNumId w:val="11"/>
  </w:num>
  <w:num w:numId="12" w16cid:durableId="143085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07618"/>
    <w:rsid w:val="00036B43"/>
    <w:rsid w:val="00040449"/>
    <w:rsid w:val="000D6EDC"/>
    <w:rsid w:val="000F5AD2"/>
    <w:rsid w:val="00142394"/>
    <w:rsid w:val="0014723E"/>
    <w:rsid w:val="001A533E"/>
    <w:rsid w:val="001E7045"/>
    <w:rsid w:val="00233A95"/>
    <w:rsid w:val="00234D33"/>
    <w:rsid w:val="002C27A0"/>
    <w:rsid w:val="00371118"/>
    <w:rsid w:val="00387A6D"/>
    <w:rsid w:val="003D41E2"/>
    <w:rsid w:val="00434711"/>
    <w:rsid w:val="004A2B8C"/>
    <w:rsid w:val="004C71DB"/>
    <w:rsid w:val="005847DE"/>
    <w:rsid w:val="00603DC8"/>
    <w:rsid w:val="00603F7B"/>
    <w:rsid w:val="00772069"/>
    <w:rsid w:val="0087301A"/>
    <w:rsid w:val="008F1CC1"/>
    <w:rsid w:val="009C65EF"/>
    <w:rsid w:val="00A86B99"/>
    <w:rsid w:val="00AC0230"/>
    <w:rsid w:val="00B158CD"/>
    <w:rsid w:val="00B46774"/>
    <w:rsid w:val="00C045DE"/>
    <w:rsid w:val="00C73CD9"/>
    <w:rsid w:val="00DA2CE7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2024-04-18T10:09:00Z</dcterms:created>
  <dcterms:modified xsi:type="dcterms:W3CDTF">2024-04-18T10:09:00Z</dcterms:modified>
</cp:coreProperties>
</file>