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1CF8F6D0" w:rsidR="00040449" w:rsidRPr="00EE01D3" w:rsidRDefault="001E7045" w:rsidP="00EB2A3D">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pacing w:val="-4"/>
          <w:sz w:val="24"/>
          <w:szCs w:val="24"/>
        </w:rPr>
      </w:pPr>
      <w:r w:rsidRPr="00EE01D3">
        <w:rPr>
          <w:rFonts w:ascii="Arial" w:hAnsi="Arial" w:cs="Arial"/>
          <w:b/>
          <w:bCs/>
          <w:spacing w:val="-4"/>
          <w:sz w:val="24"/>
          <w:szCs w:val="24"/>
        </w:rPr>
        <w:t>Bac 202</w:t>
      </w:r>
      <w:r w:rsidR="00BD540B">
        <w:rPr>
          <w:rFonts w:ascii="Arial" w:hAnsi="Arial" w:cs="Arial"/>
          <w:b/>
          <w:bCs/>
          <w:spacing w:val="-4"/>
          <w:sz w:val="24"/>
          <w:szCs w:val="24"/>
        </w:rPr>
        <w:t>4</w:t>
      </w:r>
      <w:r w:rsidRPr="00EE01D3">
        <w:rPr>
          <w:rFonts w:ascii="Arial" w:hAnsi="Arial" w:cs="Arial"/>
          <w:b/>
          <w:bCs/>
          <w:spacing w:val="-4"/>
          <w:sz w:val="24"/>
          <w:szCs w:val="24"/>
        </w:rPr>
        <w:t xml:space="preserve"> </w:t>
      </w:r>
      <w:r w:rsidR="00DE7BCC" w:rsidRPr="00EE01D3">
        <w:rPr>
          <w:rFonts w:ascii="Arial" w:hAnsi="Arial" w:cs="Arial"/>
          <w:b/>
          <w:bCs/>
          <w:spacing w:val="-4"/>
          <w:sz w:val="24"/>
          <w:szCs w:val="24"/>
        </w:rPr>
        <w:t>Asie</w:t>
      </w:r>
      <w:r w:rsidRPr="00EE01D3">
        <w:rPr>
          <w:rFonts w:ascii="Arial" w:hAnsi="Arial" w:cs="Arial"/>
          <w:b/>
          <w:bCs/>
          <w:spacing w:val="-4"/>
          <w:sz w:val="24"/>
          <w:szCs w:val="24"/>
        </w:rPr>
        <w:t xml:space="preserve"> Jour </w:t>
      </w:r>
      <w:r w:rsidR="004C5D0A">
        <w:rPr>
          <w:rFonts w:ascii="Arial" w:hAnsi="Arial" w:cs="Arial"/>
          <w:b/>
          <w:bCs/>
          <w:spacing w:val="-4"/>
          <w:sz w:val="24"/>
          <w:szCs w:val="24"/>
        </w:rPr>
        <w:t>2</w:t>
      </w:r>
      <w:r w:rsidRPr="00EE01D3">
        <w:rPr>
          <w:rFonts w:ascii="Arial" w:hAnsi="Arial" w:cs="Arial"/>
          <w:b/>
          <w:bCs/>
          <w:spacing w:val="-4"/>
          <w:sz w:val="24"/>
          <w:szCs w:val="24"/>
        </w:rPr>
        <w:tab/>
      </w:r>
      <w:hyperlink r:id="rId5" w:history="1">
        <w:r w:rsidR="00153DD3" w:rsidRPr="00BC7CBA">
          <w:rPr>
            <w:rStyle w:val="Lienhypertexte"/>
            <w:rFonts w:ascii="Arial" w:hAnsi="Arial" w:cs="Arial"/>
            <w:b/>
            <w:bCs/>
            <w:spacing w:val="-4"/>
            <w:sz w:val="24"/>
            <w:szCs w:val="24"/>
          </w:rPr>
          <w:t>https://www.labolycee.org</w:t>
        </w:r>
      </w:hyperlink>
      <w:r w:rsidR="00153DD3">
        <w:rPr>
          <w:rFonts w:ascii="Arial" w:hAnsi="Arial" w:cs="Arial"/>
          <w:b/>
          <w:bCs/>
          <w:spacing w:val="-4"/>
          <w:sz w:val="24"/>
          <w:szCs w:val="24"/>
        </w:rPr>
        <w:t xml:space="preserve"> </w:t>
      </w:r>
      <w:r w:rsidRPr="00EE01D3">
        <w:rPr>
          <w:rFonts w:ascii="Arial" w:hAnsi="Arial" w:cs="Arial"/>
          <w:b/>
          <w:bCs/>
          <w:spacing w:val="-4"/>
          <w:sz w:val="24"/>
          <w:szCs w:val="24"/>
        </w:rPr>
        <w:t xml:space="preserve"> </w:t>
      </w:r>
    </w:p>
    <w:p w14:paraId="0689D52E" w14:textId="77777777" w:rsidR="00F0583B" w:rsidRPr="00EE01D3" w:rsidRDefault="00F0583B"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p>
    <w:p w14:paraId="1B7917E5" w14:textId="6CB3CC82"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r w:rsidRPr="00EE01D3">
        <w:rPr>
          <w:rFonts w:ascii="Arial" w:hAnsi="Arial" w:cs="Arial"/>
          <w:b/>
          <w:bCs/>
          <w:spacing w:val="-4"/>
          <w:sz w:val="24"/>
          <w:szCs w:val="24"/>
        </w:rPr>
        <w:t xml:space="preserve">EXERCICE </w:t>
      </w:r>
      <w:r w:rsidR="00BD540B">
        <w:rPr>
          <w:rFonts w:ascii="Arial" w:hAnsi="Arial" w:cs="Arial"/>
          <w:b/>
          <w:bCs/>
          <w:spacing w:val="-4"/>
          <w:sz w:val="24"/>
          <w:szCs w:val="24"/>
        </w:rPr>
        <w:t>1</w:t>
      </w:r>
      <w:r w:rsidRPr="00EE01D3">
        <w:rPr>
          <w:rFonts w:ascii="Arial" w:hAnsi="Arial" w:cs="Arial"/>
          <w:b/>
          <w:bCs/>
          <w:spacing w:val="-4"/>
          <w:sz w:val="24"/>
          <w:szCs w:val="24"/>
        </w:rPr>
        <w:t xml:space="preserve"> </w:t>
      </w:r>
      <w:r w:rsidR="00153DD3">
        <w:rPr>
          <w:rFonts w:ascii="Arial" w:hAnsi="Arial" w:cs="Arial"/>
          <w:b/>
          <w:bCs/>
          <w:caps/>
          <w:spacing w:val="-4"/>
          <w:sz w:val="24"/>
          <w:szCs w:val="24"/>
        </w:rPr>
        <w:t>Tissage d’une voile de bateau</w:t>
      </w:r>
      <w:r w:rsidR="00153DD3" w:rsidRPr="00EE01D3">
        <w:rPr>
          <w:rFonts w:ascii="Arial" w:hAnsi="Arial" w:cs="Arial"/>
          <w:b/>
          <w:bCs/>
          <w:spacing w:val="-4"/>
          <w:sz w:val="24"/>
          <w:szCs w:val="24"/>
        </w:rPr>
        <w:t xml:space="preserve"> </w:t>
      </w:r>
      <w:r w:rsidRPr="00EE01D3">
        <w:rPr>
          <w:rFonts w:ascii="Arial" w:hAnsi="Arial" w:cs="Arial"/>
          <w:b/>
          <w:bCs/>
          <w:spacing w:val="-4"/>
          <w:sz w:val="24"/>
          <w:szCs w:val="24"/>
        </w:rPr>
        <w:t>(</w:t>
      </w:r>
      <w:r w:rsidR="004C5D0A">
        <w:rPr>
          <w:rFonts w:ascii="Arial" w:hAnsi="Arial" w:cs="Arial"/>
          <w:b/>
          <w:bCs/>
          <w:spacing w:val="-4"/>
          <w:sz w:val="24"/>
          <w:szCs w:val="24"/>
        </w:rPr>
        <w:t>11</w:t>
      </w:r>
      <w:r w:rsidRPr="00EE01D3">
        <w:rPr>
          <w:rFonts w:ascii="Arial" w:hAnsi="Arial" w:cs="Arial"/>
          <w:b/>
          <w:bCs/>
          <w:spacing w:val="-4"/>
          <w:sz w:val="24"/>
          <w:szCs w:val="24"/>
        </w:rPr>
        <w:t xml:space="preserve"> points)</w:t>
      </w:r>
    </w:p>
    <w:p w14:paraId="0F967BC5" w14:textId="0092AFA9"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pacing w:val="-4"/>
          <w:sz w:val="24"/>
          <w:szCs w:val="24"/>
        </w:rPr>
      </w:pPr>
    </w:p>
    <w:p w14:paraId="6D8AB430" w14:textId="1520F9BB" w:rsidR="000E5C1D" w:rsidRDefault="000E5C1D" w:rsidP="004C5D0A">
      <w:pPr>
        <w:spacing w:after="0" w:line="240" w:lineRule="auto"/>
        <w:jc w:val="both"/>
        <w:rPr>
          <w:rFonts w:ascii="Arial" w:hAnsi="Arial" w:cs="Arial"/>
          <w:spacing w:val="-4"/>
          <w:sz w:val="24"/>
          <w:szCs w:val="24"/>
        </w:rPr>
      </w:pPr>
    </w:p>
    <w:p w14:paraId="3A78A0BB" w14:textId="77777777" w:rsidR="001B787C" w:rsidRPr="00EE01D3" w:rsidRDefault="001B787C" w:rsidP="004C5D0A">
      <w:pPr>
        <w:spacing w:after="0" w:line="240" w:lineRule="auto"/>
        <w:jc w:val="both"/>
        <w:rPr>
          <w:rFonts w:ascii="Arial" w:hAnsi="Arial" w:cs="Arial"/>
          <w:spacing w:val="-4"/>
          <w:sz w:val="24"/>
          <w:szCs w:val="24"/>
        </w:rPr>
      </w:pPr>
    </w:p>
    <w:p w14:paraId="155AF86A" w14:textId="5768A7D1" w:rsidR="004C5D0A" w:rsidRPr="00BF2FC5" w:rsidRDefault="004C5D0A" w:rsidP="002E7F0B">
      <w:pPr>
        <w:spacing w:after="120" w:line="240" w:lineRule="auto"/>
        <w:jc w:val="both"/>
        <w:rPr>
          <w:rFonts w:ascii="Arial" w:hAnsi="Arial" w:cs="Arial"/>
          <w:spacing w:val="6"/>
          <w:sz w:val="24"/>
          <w:szCs w:val="24"/>
        </w:rPr>
      </w:pPr>
      <w:r w:rsidRPr="00BF2FC5">
        <w:rPr>
          <w:rFonts w:ascii="Arial" w:hAnsi="Arial" w:cs="Arial"/>
          <w:spacing w:val="6"/>
          <w:sz w:val="24"/>
          <w:szCs w:val="24"/>
        </w:rPr>
        <w:t>Jusqu’à récemment, les voiles des voiliers étaient réalisées à l’aide d’un tissage de fils de nylon. Toutefois, depuis une décennie, de nouveaux matériaux composites plus performants</w:t>
      </w:r>
      <w:r w:rsidR="00BF2FC5">
        <w:rPr>
          <w:rFonts w:ascii="Arial" w:hAnsi="Arial" w:cs="Arial"/>
          <w:spacing w:val="6"/>
          <w:sz w:val="24"/>
          <w:szCs w:val="24"/>
        </w:rPr>
        <w:t> </w:t>
      </w:r>
      <w:r w:rsidRPr="00BF2FC5">
        <w:rPr>
          <w:rFonts w:ascii="Arial" w:hAnsi="Arial" w:cs="Arial"/>
          <w:spacing w:val="6"/>
          <w:sz w:val="24"/>
          <w:szCs w:val="24"/>
        </w:rPr>
        <w:t>(kevlar, carbone) sont utilisés pour concevoir les fils. De plus, ils peuvent être tissés de façon plus ou moins serrée en fonction des contraintes auxquelles sont soumis les différents secteurs de la voile.</w:t>
      </w:r>
    </w:p>
    <w:p w14:paraId="5E0AD6AA" w14:textId="35BF0A61" w:rsidR="004C5D0A" w:rsidRPr="00BF2FC5" w:rsidRDefault="004C5D0A" w:rsidP="002E7F0B">
      <w:pPr>
        <w:spacing w:after="120" w:line="240" w:lineRule="auto"/>
        <w:jc w:val="both"/>
        <w:rPr>
          <w:rFonts w:ascii="Arial" w:hAnsi="Arial" w:cs="Arial"/>
          <w:spacing w:val="6"/>
          <w:sz w:val="24"/>
          <w:szCs w:val="24"/>
        </w:rPr>
      </w:pPr>
      <w:r w:rsidRPr="00BF2FC5">
        <w:rPr>
          <w:rFonts w:ascii="Arial" w:hAnsi="Arial" w:cs="Arial"/>
          <w:spacing w:val="6"/>
          <w:sz w:val="24"/>
          <w:szCs w:val="24"/>
        </w:rPr>
        <w:t>L’objet de cet exercice est d’étudier la possibilité de distinguer ces tissages. L’observation directe, à l’œil nu et avec l’aide d’une loupe, est étudiée dans une première partie. Une seconde partie est consacrée à l’exploitation du phénomène d’interférence</w:t>
      </w:r>
      <w:r w:rsidR="006C01F6" w:rsidRPr="00BF2FC5">
        <w:rPr>
          <w:rFonts w:ascii="Arial" w:hAnsi="Arial" w:cs="Arial"/>
          <w:spacing w:val="6"/>
          <w:sz w:val="24"/>
          <w:szCs w:val="24"/>
        </w:rPr>
        <w:t>s</w:t>
      </w:r>
      <w:r w:rsidRPr="00BF2FC5">
        <w:rPr>
          <w:rFonts w:ascii="Arial" w:hAnsi="Arial" w:cs="Arial"/>
          <w:spacing w:val="6"/>
          <w:sz w:val="24"/>
          <w:szCs w:val="24"/>
        </w:rPr>
        <w:t>.</w:t>
      </w:r>
    </w:p>
    <w:p w14:paraId="2D069C89" w14:textId="577309EB" w:rsidR="004C5D0A" w:rsidRPr="00BF2FC5" w:rsidRDefault="004C5D0A" w:rsidP="002E7F0B">
      <w:pPr>
        <w:spacing w:after="120" w:line="240" w:lineRule="auto"/>
        <w:jc w:val="both"/>
        <w:rPr>
          <w:rFonts w:ascii="Arial" w:hAnsi="Arial" w:cs="Arial"/>
          <w:spacing w:val="6"/>
          <w:sz w:val="24"/>
          <w:szCs w:val="24"/>
        </w:rPr>
      </w:pPr>
      <w:r w:rsidRPr="00BF2FC5">
        <w:rPr>
          <w:rFonts w:ascii="Arial" w:hAnsi="Arial" w:cs="Arial"/>
          <w:spacing w:val="6"/>
          <w:sz w:val="24"/>
          <w:szCs w:val="24"/>
        </w:rPr>
        <w:t>L’objet d’étude est une voile réalisée avec des fils de carbone. Le tissage est représenté dans le document 1. Il est caractérisé par deux paramètres principaux :</w:t>
      </w:r>
    </w:p>
    <w:p w14:paraId="71AFF4A8" w14:textId="043CF003" w:rsidR="004C5D0A" w:rsidRPr="00BF2FC5" w:rsidRDefault="004C5D0A" w:rsidP="004C5D0A">
      <w:pPr>
        <w:pStyle w:val="Paragraphedeliste"/>
        <w:numPr>
          <w:ilvl w:val="0"/>
          <w:numId w:val="33"/>
        </w:numPr>
        <w:tabs>
          <w:tab w:val="left" w:pos="567"/>
        </w:tabs>
        <w:spacing w:after="0" w:line="240" w:lineRule="auto"/>
        <w:ind w:left="567" w:hanging="283"/>
        <w:jc w:val="both"/>
        <w:rPr>
          <w:rFonts w:ascii="Arial" w:hAnsi="Arial" w:cs="Arial"/>
          <w:spacing w:val="6"/>
          <w:sz w:val="24"/>
          <w:szCs w:val="24"/>
        </w:rPr>
      </w:pPr>
      <w:r w:rsidRPr="00BF2FC5">
        <w:rPr>
          <w:rFonts w:ascii="Arial" w:hAnsi="Arial" w:cs="Arial"/>
          <w:spacing w:val="6"/>
          <w:sz w:val="24"/>
          <w:szCs w:val="24"/>
        </w:rPr>
        <w:t xml:space="preserve">Le diamètre des fils noté </w:t>
      </w:r>
      <w:r w:rsidRPr="00BF2FC5">
        <w:rPr>
          <w:rFonts w:ascii="Arial" w:hAnsi="Arial" w:cs="Arial"/>
          <w:i/>
          <w:iCs/>
          <w:spacing w:val="6"/>
          <w:sz w:val="24"/>
          <w:szCs w:val="24"/>
        </w:rPr>
        <w:t>a</w:t>
      </w:r>
      <w:r w:rsidRPr="00BF2FC5">
        <w:rPr>
          <w:rFonts w:ascii="Arial" w:hAnsi="Arial" w:cs="Arial"/>
          <w:spacing w:val="6"/>
          <w:sz w:val="24"/>
          <w:szCs w:val="24"/>
        </w:rPr>
        <w:t>.</w:t>
      </w:r>
    </w:p>
    <w:p w14:paraId="61C2FBA8" w14:textId="09AE29D0" w:rsidR="00EE01D3" w:rsidRPr="00BF2FC5" w:rsidRDefault="004C5D0A" w:rsidP="004C5D0A">
      <w:pPr>
        <w:pStyle w:val="Paragraphedeliste"/>
        <w:numPr>
          <w:ilvl w:val="0"/>
          <w:numId w:val="33"/>
        </w:numPr>
        <w:tabs>
          <w:tab w:val="left" w:pos="567"/>
        </w:tabs>
        <w:spacing w:after="0" w:line="240" w:lineRule="auto"/>
        <w:ind w:left="567" w:hanging="283"/>
        <w:jc w:val="both"/>
        <w:rPr>
          <w:rFonts w:ascii="Arial" w:hAnsi="Arial" w:cs="Arial"/>
          <w:spacing w:val="6"/>
          <w:sz w:val="24"/>
          <w:szCs w:val="24"/>
        </w:rPr>
      </w:pPr>
      <w:r w:rsidRPr="00BF2FC5">
        <w:rPr>
          <w:rFonts w:ascii="Arial" w:hAnsi="Arial" w:cs="Arial"/>
          <w:spacing w:val="6"/>
          <w:sz w:val="24"/>
          <w:szCs w:val="24"/>
        </w:rPr>
        <w:t xml:space="preserve">L’espacement entre les fils noté </w:t>
      </w:r>
      <w:r w:rsidRPr="00BF2FC5">
        <w:rPr>
          <w:rFonts w:ascii="Arial" w:hAnsi="Arial" w:cs="Arial"/>
          <w:i/>
          <w:iCs/>
          <w:spacing w:val="6"/>
          <w:sz w:val="24"/>
          <w:szCs w:val="24"/>
        </w:rPr>
        <w:t>b</w:t>
      </w:r>
      <w:r w:rsidRPr="00BF2FC5">
        <w:rPr>
          <w:rFonts w:ascii="Arial" w:hAnsi="Arial" w:cs="Arial"/>
          <w:spacing w:val="6"/>
          <w:sz w:val="24"/>
          <w:szCs w:val="24"/>
        </w:rPr>
        <w:t>. Il correspond également à l’espacement entre les vides et est supposé identique dans les deux directions du tissage.</w:t>
      </w:r>
    </w:p>
    <w:p w14:paraId="6BCCE34B" w14:textId="77777777" w:rsidR="004D2A63" w:rsidRPr="00BF2FC5" w:rsidRDefault="004D2A63" w:rsidP="004D2A63">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6088"/>
        <w:gridCol w:w="4100"/>
      </w:tblGrid>
      <w:tr w:rsidR="004D2A63" w14:paraId="75756017" w14:textId="77777777" w:rsidTr="00BF2FC5">
        <w:tc>
          <w:tcPr>
            <w:tcW w:w="6088" w:type="dxa"/>
            <w:vAlign w:val="center"/>
          </w:tcPr>
          <w:p w14:paraId="0F18A091" w14:textId="3ED49B44" w:rsidR="00BF2FC5" w:rsidRPr="00BF2FC5" w:rsidRDefault="00BF2FC5" w:rsidP="002E7F0B">
            <w:pPr>
              <w:spacing w:before="60" w:after="120"/>
              <w:rPr>
                <w:rFonts w:ascii="Arial" w:hAnsi="Arial" w:cs="Arial"/>
                <w:spacing w:val="6"/>
                <w:sz w:val="24"/>
                <w:szCs w:val="24"/>
              </w:rPr>
            </w:pPr>
            <w:r w:rsidRPr="00BF2FC5">
              <w:rPr>
                <w:rFonts w:ascii="Arial" w:hAnsi="Arial" w:cs="Arial"/>
                <w:b/>
                <w:bCs/>
                <w:spacing w:val="6"/>
                <w:sz w:val="24"/>
                <w:szCs w:val="24"/>
              </w:rPr>
              <w:t>Document 1 – Caractéristiques du tissage</w:t>
            </w:r>
          </w:p>
          <w:p w14:paraId="33ED0207" w14:textId="5FF32D2A" w:rsidR="004D2A63" w:rsidRPr="00BF2FC5" w:rsidRDefault="004D2A63" w:rsidP="00BF2FC5">
            <w:pPr>
              <w:spacing w:after="120"/>
              <w:rPr>
                <w:rFonts w:ascii="Arial" w:hAnsi="Arial" w:cs="Arial"/>
                <w:spacing w:val="6"/>
                <w:sz w:val="24"/>
                <w:szCs w:val="24"/>
              </w:rPr>
            </w:pPr>
            <w:r w:rsidRPr="00BF2FC5">
              <w:rPr>
                <w:rFonts w:ascii="Arial" w:hAnsi="Arial" w:cs="Arial"/>
                <w:spacing w:val="6"/>
                <w:sz w:val="24"/>
                <w:szCs w:val="24"/>
              </w:rPr>
              <w:t>Tissage de fils de carbone</w:t>
            </w:r>
          </w:p>
          <w:p w14:paraId="26738A21" w14:textId="79676A32" w:rsidR="004D2A63" w:rsidRPr="00BF2FC5" w:rsidRDefault="004D2A63" w:rsidP="00BF2FC5">
            <w:pPr>
              <w:spacing w:after="120"/>
              <w:rPr>
                <w:rFonts w:ascii="Arial" w:hAnsi="Arial" w:cs="Arial"/>
                <w:spacing w:val="6"/>
                <w:sz w:val="24"/>
                <w:szCs w:val="24"/>
              </w:rPr>
            </w:pPr>
            <w:r w:rsidRPr="00BF2FC5">
              <w:rPr>
                <w:rFonts w:ascii="Arial" w:hAnsi="Arial" w:cs="Arial"/>
                <w:spacing w:val="6"/>
                <w:sz w:val="24"/>
                <w:szCs w:val="24"/>
              </w:rPr>
              <w:t>Diamètre des fils</w:t>
            </w:r>
            <w:r w:rsidR="002239F7" w:rsidRPr="00BF2FC5">
              <w:rPr>
                <w:rFonts w:ascii="Arial" w:hAnsi="Arial" w:cs="Arial"/>
                <w:spacing w:val="6"/>
                <w:sz w:val="24"/>
                <w:szCs w:val="24"/>
              </w:rPr>
              <w:t xml:space="preserve"> : </w:t>
            </w:r>
            <w:r w:rsidR="002239F7" w:rsidRPr="00BF2FC5">
              <w:rPr>
                <w:rFonts w:ascii="Arial" w:hAnsi="Arial" w:cs="Arial"/>
                <w:i/>
                <w:iCs/>
                <w:spacing w:val="6"/>
                <w:sz w:val="24"/>
                <w:szCs w:val="24"/>
              </w:rPr>
              <w:t>a</w:t>
            </w:r>
            <w:r w:rsidR="002239F7" w:rsidRPr="00BF2FC5">
              <w:rPr>
                <w:rFonts w:ascii="Arial" w:hAnsi="Arial" w:cs="Arial"/>
                <w:spacing w:val="6"/>
                <w:sz w:val="24"/>
                <w:szCs w:val="24"/>
              </w:rPr>
              <w:t xml:space="preserve"> </w:t>
            </w:r>
            <w:r w:rsidRPr="00BF2FC5">
              <w:rPr>
                <w:rFonts w:ascii="Arial" w:hAnsi="Arial" w:cs="Arial"/>
                <w:spacing w:val="6"/>
                <w:sz w:val="24"/>
                <w:szCs w:val="24"/>
              </w:rPr>
              <w:t>= 10 μm</w:t>
            </w:r>
          </w:p>
          <w:p w14:paraId="3986E7AF" w14:textId="46BE4194" w:rsidR="004D2A63" w:rsidRPr="00BF2FC5" w:rsidRDefault="004D2A63" w:rsidP="00BF2FC5">
            <w:pPr>
              <w:spacing w:after="120"/>
              <w:rPr>
                <w:rFonts w:ascii="Arial" w:hAnsi="Arial" w:cs="Arial"/>
                <w:spacing w:val="6"/>
                <w:sz w:val="24"/>
                <w:szCs w:val="24"/>
              </w:rPr>
            </w:pPr>
            <w:r w:rsidRPr="00BF2FC5">
              <w:rPr>
                <w:rFonts w:ascii="Arial" w:hAnsi="Arial" w:cs="Arial"/>
                <w:spacing w:val="6"/>
                <w:sz w:val="24"/>
                <w:szCs w:val="24"/>
              </w:rPr>
              <w:t>Espacement entre les fils</w:t>
            </w:r>
            <w:r w:rsidR="002239F7" w:rsidRPr="00BF2FC5">
              <w:rPr>
                <w:rFonts w:ascii="Arial" w:hAnsi="Arial" w:cs="Arial"/>
                <w:spacing w:val="6"/>
                <w:sz w:val="24"/>
                <w:szCs w:val="24"/>
              </w:rPr>
              <w:t xml:space="preserve"> : </w:t>
            </w:r>
            <w:r w:rsidR="002239F7" w:rsidRPr="00BF2FC5">
              <w:rPr>
                <w:rFonts w:ascii="Arial" w:hAnsi="Arial" w:cs="Arial"/>
                <w:i/>
                <w:iCs/>
                <w:spacing w:val="6"/>
                <w:sz w:val="24"/>
                <w:szCs w:val="24"/>
              </w:rPr>
              <w:t>b</w:t>
            </w:r>
          </w:p>
          <w:p w14:paraId="756D0856" w14:textId="77777777" w:rsidR="004D2A63" w:rsidRPr="00BF2FC5" w:rsidRDefault="004D2A63" w:rsidP="00BF2FC5">
            <w:pPr>
              <w:spacing w:after="120"/>
              <w:rPr>
                <w:rFonts w:ascii="Arial" w:hAnsi="Arial" w:cs="Arial"/>
                <w:spacing w:val="6"/>
                <w:sz w:val="24"/>
                <w:szCs w:val="24"/>
              </w:rPr>
            </w:pPr>
            <w:r w:rsidRPr="00BF2FC5">
              <w:rPr>
                <w:rFonts w:ascii="Arial" w:hAnsi="Arial" w:cs="Arial"/>
                <w:spacing w:val="6"/>
                <w:sz w:val="24"/>
                <w:szCs w:val="24"/>
              </w:rPr>
              <w:t xml:space="preserve">L’espacement </w:t>
            </w:r>
            <w:r w:rsidR="002239F7" w:rsidRPr="00BF2FC5">
              <w:rPr>
                <w:rFonts w:ascii="Arial" w:hAnsi="Arial" w:cs="Arial"/>
                <w:i/>
                <w:iCs/>
                <w:spacing w:val="6"/>
                <w:sz w:val="24"/>
                <w:szCs w:val="24"/>
              </w:rPr>
              <w:t>b</w:t>
            </w:r>
            <w:r w:rsidR="002239F7" w:rsidRPr="00BF2FC5">
              <w:rPr>
                <w:rFonts w:ascii="Arial" w:hAnsi="Arial" w:cs="Arial"/>
                <w:spacing w:val="6"/>
                <w:sz w:val="24"/>
                <w:szCs w:val="24"/>
              </w:rPr>
              <w:t xml:space="preserve"> </w:t>
            </w:r>
            <w:r w:rsidRPr="00BF2FC5">
              <w:rPr>
                <w:rFonts w:ascii="Arial" w:hAnsi="Arial" w:cs="Arial"/>
                <w:spacing w:val="6"/>
                <w:sz w:val="24"/>
                <w:szCs w:val="24"/>
              </w:rPr>
              <w:t>dépend de la zone de la voile. Il est</w:t>
            </w:r>
            <w:r w:rsidR="002239F7" w:rsidRPr="00BF2FC5">
              <w:rPr>
                <w:spacing w:val="6"/>
              </w:rPr>
              <w:t xml:space="preserve"> </w:t>
            </w:r>
            <w:r w:rsidR="002239F7" w:rsidRPr="00BF2FC5">
              <w:rPr>
                <w:rFonts w:ascii="Arial" w:hAnsi="Arial" w:cs="Arial"/>
                <w:spacing w:val="6"/>
                <w:sz w:val="24"/>
                <w:szCs w:val="24"/>
              </w:rPr>
              <w:t>compris entre 12 et 25 μm.</w:t>
            </w:r>
          </w:p>
          <w:p w14:paraId="30413A93" w14:textId="5DB3E465" w:rsidR="00BF2FC5" w:rsidRPr="00BF2FC5" w:rsidRDefault="00BF2FC5" w:rsidP="00BF2FC5">
            <w:pPr>
              <w:spacing w:after="120"/>
              <w:rPr>
                <w:rFonts w:ascii="Arial" w:hAnsi="Arial" w:cs="Arial"/>
                <w:spacing w:val="6"/>
                <w:sz w:val="24"/>
                <w:szCs w:val="24"/>
              </w:rPr>
            </w:pPr>
          </w:p>
        </w:tc>
        <w:tc>
          <w:tcPr>
            <w:tcW w:w="4100" w:type="dxa"/>
            <w:vAlign w:val="center"/>
          </w:tcPr>
          <w:p w14:paraId="5170F50A" w14:textId="1799FD04" w:rsidR="004D2A63" w:rsidRDefault="00BF2FC5" w:rsidP="003B4B78">
            <w:pPr>
              <w:jc w:val="center"/>
              <w:rPr>
                <w:rFonts w:ascii="Arial" w:hAnsi="Arial" w:cs="Arial"/>
                <w:sz w:val="24"/>
                <w:szCs w:val="24"/>
              </w:rPr>
            </w:pPr>
            <w:r>
              <w:object w:dxaOrig="5420" w:dyaOrig="3810" w14:anchorId="6AEEF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29pt" o:ole="">
                  <v:imagedata r:id="rId6" o:title=""/>
                </v:shape>
                <o:OLEObject Type="Embed" ProgID="PBrush" ShapeID="_x0000_i1025" DrawAspect="Content" ObjectID="_1820931766" r:id="rId7"/>
              </w:object>
            </w:r>
          </w:p>
        </w:tc>
      </w:tr>
    </w:tbl>
    <w:p w14:paraId="4AB70F25" w14:textId="77777777" w:rsidR="004D2A63" w:rsidRPr="00EE01D3" w:rsidRDefault="004D2A63" w:rsidP="004C5D0A">
      <w:pPr>
        <w:spacing w:after="0" w:line="240" w:lineRule="auto"/>
        <w:jc w:val="both"/>
        <w:rPr>
          <w:rFonts w:ascii="Arial" w:hAnsi="Arial" w:cs="Arial"/>
          <w:spacing w:val="-4"/>
          <w:sz w:val="24"/>
          <w:szCs w:val="24"/>
        </w:rPr>
      </w:pPr>
    </w:p>
    <w:p w14:paraId="61ED0F85" w14:textId="42489D9C" w:rsidR="00BD540B" w:rsidRPr="00BF2FC5" w:rsidRDefault="00BD540B" w:rsidP="00EB2A3D">
      <w:pPr>
        <w:spacing w:after="0" w:line="240" w:lineRule="auto"/>
        <w:jc w:val="both"/>
        <w:rPr>
          <w:rFonts w:ascii="Arial" w:hAnsi="Arial" w:cs="Arial"/>
          <w:b/>
          <w:bCs/>
          <w:spacing w:val="6"/>
          <w:sz w:val="24"/>
          <w:szCs w:val="24"/>
        </w:rPr>
      </w:pPr>
      <w:r w:rsidRPr="00BF2FC5">
        <w:rPr>
          <w:rFonts w:ascii="Arial" w:hAnsi="Arial" w:cs="Arial"/>
          <w:b/>
          <w:bCs/>
          <w:spacing w:val="6"/>
          <w:sz w:val="24"/>
          <w:szCs w:val="24"/>
        </w:rPr>
        <w:t xml:space="preserve">Partie </w:t>
      </w:r>
      <w:r w:rsidR="004C5D0A" w:rsidRPr="00BF2FC5">
        <w:rPr>
          <w:rFonts w:ascii="Arial" w:hAnsi="Arial" w:cs="Arial"/>
          <w:b/>
          <w:bCs/>
          <w:spacing w:val="6"/>
          <w:sz w:val="24"/>
          <w:szCs w:val="24"/>
        </w:rPr>
        <w:t>1</w:t>
      </w:r>
      <w:r w:rsidRPr="00BF2FC5">
        <w:rPr>
          <w:rFonts w:ascii="Arial" w:hAnsi="Arial" w:cs="Arial"/>
          <w:b/>
          <w:bCs/>
          <w:spacing w:val="6"/>
          <w:sz w:val="24"/>
          <w:szCs w:val="24"/>
        </w:rPr>
        <w:t xml:space="preserve"> –</w:t>
      </w:r>
      <w:r w:rsidR="004C5D0A" w:rsidRPr="00BF2FC5">
        <w:rPr>
          <w:rFonts w:ascii="Arial" w:hAnsi="Arial" w:cs="Arial"/>
          <w:b/>
          <w:bCs/>
          <w:spacing w:val="6"/>
          <w:sz w:val="24"/>
          <w:szCs w:val="24"/>
        </w:rPr>
        <w:t>Observation directe</w:t>
      </w:r>
    </w:p>
    <w:p w14:paraId="2B9BD388" w14:textId="77777777" w:rsidR="00BD540B" w:rsidRPr="00BF2FC5" w:rsidRDefault="00BD540B" w:rsidP="00EB2A3D">
      <w:pPr>
        <w:spacing w:after="0" w:line="240" w:lineRule="auto"/>
        <w:jc w:val="both"/>
        <w:rPr>
          <w:rFonts w:ascii="Arial" w:hAnsi="Arial" w:cs="Arial"/>
          <w:spacing w:val="6"/>
          <w:sz w:val="24"/>
          <w:szCs w:val="24"/>
        </w:rPr>
      </w:pPr>
    </w:p>
    <w:p w14:paraId="1A57A650" w14:textId="24A62D9A" w:rsidR="004C5D0A" w:rsidRPr="00BF2FC5" w:rsidRDefault="004C5D0A" w:rsidP="00BF2FC5">
      <w:pPr>
        <w:spacing w:after="120" w:line="240" w:lineRule="auto"/>
        <w:jc w:val="both"/>
        <w:rPr>
          <w:rFonts w:ascii="Arial" w:hAnsi="Arial" w:cs="Arial"/>
          <w:spacing w:val="6"/>
          <w:sz w:val="24"/>
          <w:szCs w:val="24"/>
        </w:rPr>
      </w:pPr>
      <w:r w:rsidRPr="00BF2FC5">
        <w:rPr>
          <w:rFonts w:ascii="Arial" w:hAnsi="Arial" w:cs="Arial"/>
          <w:spacing w:val="6"/>
          <w:sz w:val="24"/>
          <w:szCs w:val="24"/>
        </w:rPr>
        <w:t xml:space="preserve">Dans un premier temps, on cherche à observer le tissage à l’œil nu. On se donne comme critère d’observation de pouvoir distinguer l’épaisseur des fils de diamètre </w:t>
      </w:r>
      <w:r w:rsidRPr="00BF2FC5">
        <w:rPr>
          <w:rFonts w:ascii="Arial" w:hAnsi="Arial" w:cs="Arial"/>
          <w:i/>
          <w:iCs/>
          <w:spacing w:val="6"/>
          <w:sz w:val="24"/>
          <w:szCs w:val="24"/>
        </w:rPr>
        <w:t>a</w:t>
      </w:r>
      <w:r w:rsidRPr="00BF2FC5">
        <w:rPr>
          <w:rFonts w:ascii="Arial" w:hAnsi="Arial" w:cs="Arial"/>
          <w:spacing w:val="6"/>
          <w:sz w:val="24"/>
          <w:szCs w:val="24"/>
        </w:rPr>
        <w:t>.</w:t>
      </w:r>
    </w:p>
    <w:p w14:paraId="1F1BBAA8" w14:textId="4BD69F7E" w:rsidR="004C5D0A" w:rsidRPr="00BF2FC5" w:rsidRDefault="004C5D0A" w:rsidP="00BF2FC5">
      <w:pPr>
        <w:spacing w:after="120" w:line="240" w:lineRule="auto"/>
        <w:jc w:val="both"/>
        <w:rPr>
          <w:rFonts w:ascii="Arial" w:hAnsi="Arial" w:cs="Arial"/>
          <w:spacing w:val="6"/>
          <w:sz w:val="24"/>
          <w:szCs w:val="24"/>
        </w:rPr>
      </w:pPr>
      <w:r w:rsidRPr="00BF2FC5">
        <w:rPr>
          <w:rFonts w:ascii="Arial" w:hAnsi="Arial" w:cs="Arial"/>
          <w:spacing w:val="6"/>
          <w:sz w:val="24"/>
          <w:szCs w:val="24"/>
        </w:rPr>
        <w:t xml:space="preserve">La capacité de l’œil à distinguer un objet dépend du « champ angulaire » qu’il occupe dans le champ de vision. Le champ angulaire, noté </w:t>
      </w:r>
      <w:r w:rsidRPr="00BF2FC5">
        <w:rPr>
          <w:rFonts w:ascii="Arial" w:hAnsi="Arial" w:cs="Arial"/>
          <w:i/>
          <w:iCs/>
          <w:spacing w:val="6"/>
          <w:sz w:val="24"/>
          <w:szCs w:val="24"/>
        </w:rPr>
        <w:sym w:font="Symbol" w:char="F071"/>
      </w:r>
      <w:r w:rsidRPr="00BF2FC5">
        <w:rPr>
          <w:rFonts w:ascii="Arial" w:hAnsi="Arial" w:cs="Arial"/>
          <w:spacing w:val="6"/>
          <w:sz w:val="24"/>
          <w:szCs w:val="24"/>
        </w:rPr>
        <w:t xml:space="preserve"> dans la suite, est défini comme l’angle entre les rayons issus des bords de l’objet observé lorsqu’ils atteignent le centre de la pupille (voir document 2, page 3).</w:t>
      </w:r>
    </w:p>
    <w:p w14:paraId="46B4A34C" w14:textId="0BFACB93" w:rsidR="004C5D0A" w:rsidRPr="00BF2FC5" w:rsidRDefault="004C5D0A" w:rsidP="00BF2FC5">
      <w:pPr>
        <w:spacing w:after="120" w:line="240" w:lineRule="auto"/>
        <w:jc w:val="both"/>
        <w:rPr>
          <w:rFonts w:ascii="Arial" w:hAnsi="Arial" w:cs="Arial"/>
          <w:spacing w:val="6"/>
          <w:sz w:val="24"/>
          <w:szCs w:val="24"/>
        </w:rPr>
      </w:pPr>
      <w:r w:rsidRPr="00BF2FC5">
        <w:rPr>
          <w:rFonts w:ascii="Arial" w:hAnsi="Arial" w:cs="Arial"/>
          <w:spacing w:val="6"/>
          <w:sz w:val="24"/>
          <w:szCs w:val="24"/>
        </w:rPr>
        <w:t xml:space="preserve">Le pouvoir séparateur de l’œil, noté </w:t>
      </w:r>
      <w:r w:rsidRPr="00BF2FC5">
        <w:rPr>
          <w:rFonts w:ascii="Arial" w:hAnsi="Arial" w:cs="Arial"/>
          <w:i/>
          <w:iCs/>
          <w:spacing w:val="6"/>
          <w:sz w:val="24"/>
          <w:szCs w:val="24"/>
        </w:rPr>
        <w:sym w:font="Symbol" w:char="F065"/>
      </w:r>
      <w:r w:rsidRPr="00BF2FC5">
        <w:rPr>
          <w:rFonts w:ascii="Arial" w:hAnsi="Arial" w:cs="Arial"/>
          <w:spacing w:val="6"/>
          <w:sz w:val="24"/>
          <w:szCs w:val="24"/>
        </w:rPr>
        <w:t>, correspond au champ angulaire minimal que doit occuper un objet pour qu’il puisse être distingué. Autrement dit :</w:t>
      </w:r>
    </w:p>
    <w:p w14:paraId="09E0090C" w14:textId="4F7B1F5B" w:rsidR="004C5D0A" w:rsidRPr="00BF2FC5" w:rsidRDefault="004C5D0A" w:rsidP="004C5D0A">
      <w:pPr>
        <w:pStyle w:val="Paragraphedeliste"/>
        <w:numPr>
          <w:ilvl w:val="0"/>
          <w:numId w:val="34"/>
        </w:numPr>
        <w:tabs>
          <w:tab w:val="left" w:pos="567"/>
        </w:tabs>
        <w:spacing w:after="0" w:line="240" w:lineRule="auto"/>
        <w:ind w:left="567" w:hanging="283"/>
        <w:jc w:val="both"/>
        <w:rPr>
          <w:rFonts w:ascii="Arial" w:hAnsi="Arial" w:cs="Arial"/>
          <w:spacing w:val="6"/>
          <w:sz w:val="24"/>
          <w:szCs w:val="24"/>
        </w:rPr>
      </w:pPr>
      <w:r w:rsidRPr="00BF2FC5">
        <w:rPr>
          <w:rFonts w:ascii="Arial" w:hAnsi="Arial" w:cs="Arial"/>
          <w:spacing w:val="6"/>
          <w:sz w:val="24"/>
          <w:szCs w:val="24"/>
        </w:rPr>
        <w:t xml:space="preserve">Si </w:t>
      </w:r>
      <w:r w:rsidRPr="00BF2FC5">
        <w:rPr>
          <w:i/>
          <w:iCs/>
          <w:spacing w:val="6"/>
        </w:rPr>
        <w:sym w:font="Symbol" w:char="F071"/>
      </w:r>
      <w:r w:rsidRPr="00BF2FC5">
        <w:rPr>
          <w:rFonts w:ascii="Arial" w:hAnsi="Arial" w:cs="Arial"/>
          <w:spacing w:val="6"/>
          <w:sz w:val="24"/>
          <w:szCs w:val="24"/>
        </w:rPr>
        <w:t xml:space="preserve"> &gt; </w:t>
      </w:r>
      <w:r w:rsidRPr="00BF2FC5">
        <w:rPr>
          <w:i/>
          <w:iCs/>
          <w:spacing w:val="6"/>
        </w:rPr>
        <w:sym w:font="Symbol" w:char="F065"/>
      </w:r>
      <w:r w:rsidRPr="00BF2FC5">
        <w:rPr>
          <w:rFonts w:ascii="Arial" w:hAnsi="Arial" w:cs="Arial"/>
          <w:spacing w:val="6"/>
          <w:sz w:val="24"/>
          <w:szCs w:val="24"/>
        </w:rPr>
        <w:t> : l’objet peut être distingué ; ses extrémités sont perçues comme des points distincts.</w:t>
      </w:r>
    </w:p>
    <w:p w14:paraId="72C7C50F" w14:textId="4F0A0024" w:rsidR="004C5D0A" w:rsidRPr="00BF2FC5" w:rsidRDefault="004C5D0A" w:rsidP="004C5D0A">
      <w:pPr>
        <w:pStyle w:val="Paragraphedeliste"/>
        <w:numPr>
          <w:ilvl w:val="0"/>
          <w:numId w:val="34"/>
        </w:numPr>
        <w:tabs>
          <w:tab w:val="left" w:pos="567"/>
        </w:tabs>
        <w:spacing w:after="0" w:line="240" w:lineRule="auto"/>
        <w:ind w:left="567" w:hanging="283"/>
        <w:jc w:val="both"/>
        <w:rPr>
          <w:rFonts w:ascii="Arial" w:hAnsi="Arial" w:cs="Arial"/>
          <w:spacing w:val="6"/>
          <w:sz w:val="24"/>
          <w:szCs w:val="24"/>
        </w:rPr>
      </w:pPr>
      <w:r w:rsidRPr="00BF2FC5">
        <w:rPr>
          <w:rFonts w:ascii="Arial" w:hAnsi="Arial" w:cs="Arial"/>
          <w:spacing w:val="6"/>
          <w:sz w:val="24"/>
          <w:szCs w:val="24"/>
        </w:rPr>
        <w:t xml:space="preserve">Si </w:t>
      </w:r>
      <w:r w:rsidRPr="00BF2FC5">
        <w:rPr>
          <w:i/>
          <w:iCs/>
          <w:spacing w:val="6"/>
        </w:rPr>
        <w:sym w:font="Symbol" w:char="F071"/>
      </w:r>
      <w:r w:rsidRPr="00BF2FC5">
        <w:rPr>
          <w:rFonts w:ascii="Arial" w:hAnsi="Arial" w:cs="Arial"/>
          <w:spacing w:val="6"/>
          <w:sz w:val="24"/>
          <w:szCs w:val="24"/>
        </w:rPr>
        <w:t xml:space="preserve"> &lt; </w:t>
      </w:r>
      <w:r w:rsidRPr="00BF2FC5">
        <w:rPr>
          <w:i/>
          <w:iCs/>
          <w:spacing w:val="6"/>
        </w:rPr>
        <w:sym w:font="Symbol" w:char="F065"/>
      </w:r>
      <w:r w:rsidRPr="00BF2FC5">
        <w:rPr>
          <w:rFonts w:ascii="Arial" w:hAnsi="Arial" w:cs="Arial"/>
          <w:spacing w:val="6"/>
          <w:sz w:val="24"/>
          <w:szCs w:val="24"/>
        </w:rPr>
        <w:t> : l’objet ne peut pas être distingué ; il est perçu comme un point unique.</w:t>
      </w:r>
    </w:p>
    <w:p w14:paraId="1EEF0B80" w14:textId="0F7FD29A" w:rsidR="004C5D0A" w:rsidRPr="00BF2FC5" w:rsidRDefault="004C5D0A" w:rsidP="00BF2FC5">
      <w:pPr>
        <w:spacing w:before="120" w:after="0" w:line="240" w:lineRule="auto"/>
        <w:jc w:val="both"/>
        <w:rPr>
          <w:rFonts w:ascii="Arial" w:hAnsi="Arial" w:cs="Arial"/>
          <w:spacing w:val="6"/>
          <w:sz w:val="24"/>
          <w:szCs w:val="24"/>
        </w:rPr>
      </w:pPr>
      <w:r w:rsidRPr="00BF2FC5">
        <w:rPr>
          <w:rFonts w:ascii="Arial" w:hAnsi="Arial" w:cs="Arial"/>
          <w:spacing w:val="6"/>
          <w:sz w:val="24"/>
          <w:szCs w:val="24"/>
        </w:rPr>
        <w:t xml:space="preserve">Pour augmenter les chances de distinguer un objet, il faut l’observer sous le plus grand champ angulaire possible. Pour cela, on peut se rapprocher de l’objet. Toutefois, l’œil a une limite dans sa capacité à voir nettement des objets proches. En notant </w:t>
      </w:r>
      <w:r w:rsidR="006C01F6" w:rsidRPr="00BF2FC5">
        <w:rPr>
          <w:rFonts w:ascii="Arial" w:hAnsi="Arial" w:cs="Arial"/>
          <w:i/>
          <w:iCs/>
          <w:spacing w:val="6"/>
          <w:sz w:val="24"/>
          <w:szCs w:val="24"/>
        </w:rPr>
        <w:t>d</w:t>
      </w:r>
      <w:r w:rsidRPr="00BF2FC5">
        <w:rPr>
          <w:rFonts w:ascii="Arial" w:hAnsi="Arial" w:cs="Arial"/>
          <w:spacing w:val="6"/>
          <w:sz w:val="24"/>
          <w:szCs w:val="24"/>
        </w:rPr>
        <w:t xml:space="preserve"> la distance entre l’objet observé et l’œil (voir document 2, page 3), on estime que la plupart des gens ne peuvent pas </w:t>
      </w:r>
      <w:proofErr w:type="gramStart"/>
      <w:r w:rsidRPr="00BF2FC5">
        <w:rPr>
          <w:rFonts w:ascii="Arial" w:hAnsi="Arial" w:cs="Arial"/>
          <w:spacing w:val="6"/>
          <w:sz w:val="24"/>
          <w:szCs w:val="24"/>
        </w:rPr>
        <w:t>voir</w:t>
      </w:r>
      <w:proofErr w:type="gramEnd"/>
      <w:r w:rsidRPr="00BF2FC5">
        <w:rPr>
          <w:rFonts w:ascii="Arial" w:hAnsi="Arial" w:cs="Arial"/>
          <w:spacing w:val="6"/>
          <w:sz w:val="24"/>
          <w:szCs w:val="24"/>
        </w:rPr>
        <w:t xml:space="preserve"> nettement un objet situé à une distance inférieure à </w:t>
      </w:r>
      <w:r w:rsidRPr="00BF2FC5">
        <w:rPr>
          <w:rFonts w:ascii="Arial" w:hAnsi="Arial" w:cs="Arial"/>
          <w:i/>
          <w:iCs/>
          <w:spacing w:val="6"/>
          <w:sz w:val="24"/>
          <w:szCs w:val="24"/>
        </w:rPr>
        <w:t>d</w:t>
      </w:r>
      <w:r w:rsidRPr="00BF2FC5">
        <w:rPr>
          <w:rFonts w:ascii="Arial" w:hAnsi="Arial" w:cs="Arial"/>
          <w:spacing w:val="6"/>
          <w:sz w:val="24"/>
          <w:szCs w:val="24"/>
          <w:vertAlign w:val="subscript"/>
        </w:rPr>
        <w:t>m</w:t>
      </w:r>
      <w:r w:rsidRPr="00BF2FC5">
        <w:rPr>
          <w:rFonts w:ascii="Arial" w:hAnsi="Arial" w:cs="Arial"/>
          <w:spacing w:val="6"/>
          <w:sz w:val="24"/>
          <w:szCs w:val="24"/>
        </w:rPr>
        <w:t xml:space="preserve"> = 0,25 m.</w:t>
      </w:r>
    </w:p>
    <w:p w14:paraId="2E6B40EB" w14:textId="77777777" w:rsidR="004C5D0A" w:rsidRPr="00BF2FC5" w:rsidRDefault="004C5D0A" w:rsidP="00EB2A3D">
      <w:pPr>
        <w:spacing w:after="0" w:line="240" w:lineRule="auto"/>
        <w:jc w:val="both"/>
        <w:rPr>
          <w:rFonts w:ascii="Arial" w:hAnsi="Arial" w:cs="Arial"/>
          <w:spacing w:val="6"/>
          <w:sz w:val="24"/>
          <w:szCs w:val="24"/>
        </w:rPr>
      </w:pPr>
    </w:p>
    <w:p w14:paraId="1AAFF2C9" w14:textId="6B01CDE0" w:rsidR="002239F7" w:rsidRDefault="002239F7">
      <w:pPr>
        <w:rPr>
          <w:rFonts w:ascii="Arial" w:hAnsi="Arial" w:cs="Arial"/>
          <w:spacing w:val="-4"/>
          <w:sz w:val="24"/>
          <w:szCs w:val="24"/>
        </w:rPr>
      </w:pPr>
      <w:r>
        <w:rPr>
          <w:rFonts w:ascii="Arial" w:hAnsi="Arial" w:cs="Arial"/>
          <w:spacing w:val="-4"/>
          <w:sz w:val="24"/>
          <w:szCs w:val="24"/>
        </w:rPr>
        <w:br w:type="page"/>
      </w: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4932"/>
        <w:gridCol w:w="5256"/>
      </w:tblGrid>
      <w:tr w:rsidR="002239F7" w:rsidRPr="00456226" w14:paraId="00451C53" w14:textId="77777777" w:rsidTr="002239F7">
        <w:tc>
          <w:tcPr>
            <w:tcW w:w="10188" w:type="dxa"/>
            <w:gridSpan w:val="2"/>
          </w:tcPr>
          <w:p w14:paraId="7BB8EC10" w14:textId="17B6F70F" w:rsidR="002239F7" w:rsidRPr="00BF2FC5" w:rsidRDefault="002239F7" w:rsidP="002E7F0B">
            <w:pPr>
              <w:spacing w:before="60"/>
              <w:jc w:val="both"/>
              <w:rPr>
                <w:rFonts w:ascii="Arial" w:hAnsi="Arial" w:cs="Arial"/>
                <w:spacing w:val="6"/>
                <w:sz w:val="24"/>
                <w:szCs w:val="24"/>
              </w:rPr>
            </w:pPr>
            <w:r w:rsidRPr="00BF2FC5">
              <w:rPr>
                <w:rFonts w:ascii="Arial" w:hAnsi="Arial" w:cs="Arial"/>
                <w:b/>
                <w:bCs/>
                <w:spacing w:val="6"/>
                <w:sz w:val="24"/>
                <w:szCs w:val="24"/>
              </w:rPr>
              <w:lastRenderedPageBreak/>
              <w:t>Document 2 – Observation d’un objet : champ angulaire, distance d’observation</w:t>
            </w:r>
          </w:p>
        </w:tc>
      </w:tr>
      <w:tr w:rsidR="002239F7" w:rsidRPr="00456226" w14:paraId="447639BD" w14:textId="77777777" w:rsidTr="00BF2FC5">
        <w:tc>
          <w:tcPr>
            <w:tcW w:w="4954" w:type="dxa"/>
          </w:tcPr>
          <w:p w14:paraId="43D9FBB5" w14:textId="77777777" w:rsidR="002239F7" w:rsidRPr="00BF2FC5" w:rsidRDefault="002239F7" w:rsidP="002E7F0B">
            <w:pPr>
              <w:spacing w:before="120" w:after="120"/>
              <w:jc w:val="both"/>
              <w:rPr>
                <w:rFonts w:ascii="Arial" w:hAnsi="Arial" w:cs="Arial"/>
                <w:spacing w:val="6"/>
                <w:sz w:val="24"/>
                <w:szCs w:val="24"/>
              </w:rPr>
            </w:pPr>
            <w:r w:rsidRPr="00BF2FC5">
              <w:rPr>
                <w:rFonts w:ascii="Arial" w:hAnsi="Arial" w:cs="Arial"/>
                <w:spacing w:val="6"/>
                <w:sz w:val="24"/>
                <w:szCs w:val="24"/>
              </w:rPr>
              <w:t>Valeurs de référence :</w:t>
            </w:r>
          </w:p>
          <w:p w14:paraId="1C9A2F1D" w14:textId="77777777" w:rsidR="002239F7" w:rsidRPr="00BF2FC5" w:rsidRDefault="002239F7" w:rsidP="002239F7">
            <w:pPr>
              <w:pStyle w:val="Paragraphedeliste"/>
              <w:numPr>
                <w:ilvl w:val="0"/>
                <w:numId w:val="35"/>
              </w:numPr>
              <w:tabs>
                <w:tab w:val="left" w:pos="589"/>
              </w:tabs>
              <w:ind w:left="589" w:hanging="283"/>
              <w:jc w:val="both"/>
              <w:rPr>
                <w:rFonts w:ascii="Arial" w:hAnsi="Arial" w:cs="Arial"/>
                <w:spacing w:val="6"/>
                <w:sz w:val="24"/>
                <w:szCs w:val="24"/>
              </w:rPr>
            </w:pPr>
            <w:r w:rsidRPr="00BF2FC5">
              <w:rPr>
                <w:rFonts w:ascii="Arial" w:hAnsi="Arial" w:cs="Arial"/>
                <w:spacing w:val="6"/>
                <w:sz w:val="24"/>
                <w:szCs w:val="24"/>
              </w:rPr>
              <w:t>Pouvoir séparateur :</w:t>
            </w:r>
          </w:p>
          <w:p w14:paraId="620E35A3" w14:textId="77777777" w:rsidR="002239F7" w:rsidRPr="00BF2FC5" w:rsidRDefault="002239F7" w:rsidP="00BF2FC5">
            <w:pPr>
              <w:jc w:val="center"/>
              <w:rPr>
                <w:rFonts w:ascii="Arial" w:hAnsi="Arial" w:cs="Arial"/>
                <w:spacing w:val="6"/>
                <w:sz w:val="24"/>
                <w:szCs w:val="24"/>
              </w:rPr>
            </w:pPr>
            <w:r w:rsidRPr="00BF2FC5">
              <w:rPr>
                <w:rFonts w:ascii="Arial" w:hAnsi="Arial" w:cs="Arial"/>
                <w:i/>
                <w:iCs/>
                <w:spacing w:val="6"/>
                <w:sz w:val="24"/>
                <w:szCs w:val="24"/>
              </w:rPr>
              <w:sym w:font="Symbol" w:char="F065"/>
            </w:r>
            <w:r w:rsidRPr="00BF2FC5">
              <w:rPr>
                <w:rFonts w:ascii="Arial" w:hAnsi="Arial" w:cs="Arial"/>
                <w:spacing w:val="6"/>
                <w:sz w:val="24"/>
                <w:szCs w:val="24"/>
              </w:rPr>
              <w:t xml:space="preserve"> = 3,0 × 10</w:t>
            </w:r>
            <w:r w:rsidRPr="00BF2FC5">
              <w:rPr>
                <w:rFonts w:ascii="Arial" w:hAnsi="Arial" w:cs="Arial"/>
                <w:spacing w:val="6"/>
                <w:sz w:val="24"/>
                <w:szCs w:val="24"/>
                <w:vertAlign w:val="superscript"/>
              </w:rPr>
              <w:t>−4</w:t>
            </w:r>
            <w:r w:rsidRPr="00BF2FC5">
              <w:rPr>
                <w:rFonts w:ascii="Arial" w:hAnsi="Arial" w:cs="Arial"/>
                <w:spacing w:val="6"/>
                <w:sz w:val="24"/>
                <w:szCs w:val="24"/>
              </w:rPr>
              <w:t xml:space="preserve"> rad</w:t>
            </w:r>
          </w:p>
          <w:p w14:paraId="562CA0B4" w14:textId="77777777" w:rsidR="002239F7" w:rsidRPr="00BF2FC5" w:rsidRDefault="002239F7" w:rsidP="002239F7">
            <w:pPr>
              <w:pStyle w:val="Paragraphedeliste"/>
              <w:numPr>
                <w:ilvl w:val="0"/>
                <w:numId w:val="35"/>
              </w:numPr>
              <w:tabs>
                <w:tab w:val="left" w:pos="589"/>
              </w:tabs>
              <w:ind w:left="589" w:hanging="283"/>
              <w:jc w:val="both"/>
              <w:rPr>
                <w:rFonts w:ascii="Arial" w:hAnsi="Arial" w:cs="Arial"/>
                <w:spacing w:val="6"/>
                <w:sz w:val="24"/>
                <w:szCs w:val="24"/>
              </w:rPr>
            </w:pPr>
            <w:r w:rsidRPr="00BF2FC5">
              <w:rPr>
                <w:rFonts w:ascii="Arial" w:hAnsi="Arial" w:cs="Arial"/>
                <w:spacing w:val="6"/>
                <w:sz w:val="24"/>
                <w:szCs w:val="24"/>
              </w:rPr>
              <w:t>Distance minimale d’observation :</w:t>
            </w:r>
          </w:p>
          <w:p w14:paraId="12ADF815" w14:textId="77777777" w:rsidR="002239F7" w:rsidRPr="00BF2FC5" w:rsidRDefault="002239F7" w:rsidP="00BF2FC5">
            <w:pPr>
              <w:jc w:val="center"/>
              <w:rPr>
                <w:rFonts w:ascii="Arial" w:hAnsi="Arial" w:cs="Arial"/>
                <w:spacing w:val="6"/>
                <w:sz w:val="24"/>
                <w:szCs w:val="24"/>
              </w:rPr>
            </w:pPr>
            <w:proofErr w:type="gramStart"/>
            <w:r w:rsidRPr="00BF2FC5">
              <w:rPr>
                <w:rFonts w:ascii="Arial" w:hAnsi="Arial" w:cs="Arial"/>
                <w:i/>
                <w:iCs/>
                <w:spacing w:val="6"/>
                <w:sz w:val="24"/>
                <w:szCs w:val="24"/>
              </w:rPr>
              <w:t>d</w:t>
            </w:r>
            <w:r w:rsidRPr="00BF2FC5">
              <w:rPr>
                <w:rFonts w:ascii="Arial" w:hAnsi="Arial" w:cs="Arial"/>
                <w:spacing w:val="6"/>
                <w:sz w:val="24"/>
                <w:szCs w:val="24"/>
                <w:vertAlign w:val="subscript"/>
              </w:rPr>
              <w:t>m</w:t>
            </w:r>
            <w:proofErr w:type="gramEnd"/>
            <w:r w:rsidRPr="00BF2FC5">
              <w:rPr>
                <w:rFonts w:ascii="Arial" w:hAnsi="Arial" w:cs="Arial"/>
                <w:spacing w:val="6"/>
                <w:sz w:val="24"/>
                <w:szCs w:val="24"/>
              </w:rPr>
              <w:t xml:space="preserve"> = 0,25 m</w:t>
            </w:r>
          </w:p>
          <w:p w14:paraId="0A81097F" w14:textId="091E0837" w:rsidR="00BF2FC5" w:rsidRPr="00BF2FC5" w:rsidRDefault="00BF2FC5" w:rsidP="002239F7">
            <w:pPr>
              <w:jc w:val="both"/>
              <w:rPr>
                <w:rFonts w:ascii="Arial" w:hAnsi="Arial" w:cs="Arial"/>
                <w:spacing w:val="6"/>
                <w:sz w:val="24"/>
                <w:szCs w:val="24"/>
              </w:rPr>
            </w:pPr>
          </w:p>
        </w:tc>
        <w:tc>
          <w:tcPr>
            <w:tcW w:w="5234" w:type="dxa"/>
          </w:tcPr>
          <w:p w14:paraId="730FE94E" w14:textId="48A3E4E1" w:rsidR="002239F7" w:rsidRPr="002239F7" w:rsidRDefault="002239F7" w:rsidP="00BF2FC5">
            <w:pPr>
              <w:spacing w:before="120"/>
              <w:jc w:val="both"/>
              <w:rPr>
                <w:rFonts w:ascii="Arial" w:hAnsi="Arial" w:cs="Arial"/>
                <w:spacing w:val="6"/>
                <w:sz w:val="24"/>
                <w:szCs w:val="24"/>
              </w:rPr>
            </w:pPr>
            <w:r>
              <w:rPr>
                <w:rFonts w:ascii="Arial" w:hAnsi="Arial" w:cs="Arial"/>
                <w:noProof/>
                <w:sz w:val="24"/>
                <w:szCs w:val="24"/>
              </w:rPr>
              <w:drawing>
                <wp:inline distT="0" distB="0" distL="0" distR="0" wp14:anchorId="52906F51" wp14:editId="45742CA0">
                  <wp:extent cx="3194050" cy="1111162"/>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664" cy="1142337"/>
                          </a:xfrm>
                          <a:prstGeom prst="rect">
                            <a:avLst/>
                          </a:prstGeom>
                          <a:noFill/>
                          <a:ln>
                            <a:noFill/>
                          </a:ln>
                        </pic:spPr>
                      </pic:pic>
                    </a:graphicData>
                  </a:graphic>
                </wp:inline>
              </w:drawing>
            </w:r>
          </w:p>
        </w:tc>
      </w:tr>
    </w:tbl>
    <w:p w14:paraId="3F4407CE" w14:textId="77777777" w:rsidR="002239F7" w:rsidRPr="00114BDD" w:rsidRDefault="002239F7" w:rsidP="00EB2A3D">
      <w:pPr>
        <w:spacing w:after="0" w:line="240" w:lineRule="auto"/>
        <w:jc w:val="both"/>
        <w:rPr>
          <w:rFonts w:ascii="Arial" w:hAnsi="Arial" w:cs="Arial"/>
          <w:spacing w:val="6"/>
          <w:sz w:val="24"/>
          <w:szCs w:val="24"/>
        </w:rPr>
      </w:pPr>
    </w:p>
    <w:p w14:paraId="4EEFC46F" w14:textId="2891422F" w:rsidR="00BF2FC5" w:rsidRPr="00114BDD" w:rsidRDefault="00BF2FC5" w:rsidP="00BF2FC5">
      <w:pPr>
        <w:spacing w:after="0" w:line="240" w:lineRule="auto"/>
        <w:jc w:val="both"/>
        <w:rPr>
          <w:rFonts w:ascii="Arial" w:hAnsi="Arial" w:cs="Arial"/>
          <w:spacing w:val="6"/>
          <w:sz w:val="24"/>
          <w:szCs w:val="24"/>
        </w:rPr>
      </w:pPr>
      <w:r w:rsidRPr="00114BDD">
        <w:rPr>
          <w:rFonts w:ascii="Arial" w:hAnsi="Arial" w:cs="Arial"/>
          <w:spacing w:val="6"/>
          <w:sz w:val="24"/>
          <w:szCs w:val="24"/>
        </w:rPr>
        <w:t>Dans toute cette partie, on considère que les angles étudiés sont toujours très faibles. On peut donc utiliser l’approximation des petits angles :</w:t>
      </w:r>
    </w:p>
    <w:p w14:paraId="5F4FB196" w14:textId="6C4FF431" w:rsidR="00BF2FC5" w:rsidRPr="00114BDD" w:rsidRDefault="00BF2FC5" w:rsidP="00E17643">
      <w:pPr>
        <w:spacing w:before="120" w:after="120" w:line="240" w:lineRule="auto"/>
        <w:jc w:val="center"/>
        <w:rPr>
          <w:rFonts w:ascii="Arial" w:hAnsi="Arial" w:cs="Arial"/>
          <w:spacing w:val="6"/>
          <w:sz w:val="24"/>
          <w:szCs w:val="24"/>
        </w:rPr>
      </w:pPr>
      <w:proofErr w:type="gramStart"/>
      <w:r w:rsidRPr="00114BDD">
        <w:rPr>
          <w:rFonts w:ascii="Arial" w:hAnsi="Arial" w:cs="Arial"/>
          <w:spacing w:val="6"/>
          <w:sz w:val="24"/>
          <w:szCs w:val="24"/>
        </w:rPr>
        <w:t>tan</w:t>
      </w:r>
      <w:proofErr w:type="gramEnd"/>
      <w:r w:rsidRPr="00114BDD">
        <w:rPr>
          <w:i/>
          <w:iCs/>
          <w:spacing w:val="6"/>
        </w:rPr>
        <w:sym w:font="Symbol" w:char="F071"/>
      </w:r>
      <w:r w:rsidRPr="00114BDD">
        <w:rPr>
          <w:rFonts w:ascii="Arial" w:hAnsi="Arial" w:cs="Arial"/>
          <w:spacing w:val="6"/>
          <w:sz w:val="24"/>
          <w:szCs w:val="24"/>
        </w:rPr>
        <w:t xml:space="preserve"> ≈ </w:t>
      </w:r>
      <w:r w:rsidRPr="00114BDD">
        <w:rPr>
          <w:i/>
          <w:iCs/>
          <w:spacing w:val="6"/>
        </w:rPr>
        <w:sym w:font="Symbol" w:char="F071"/>
      </w:r>
      <w:r w:rsidRPr="00114BDD">
        <w:rPr>
          <w:rFonts w:ascii="Arial" w:hAnsi="Arial" w:cs="Arial"/>
          <w:spacing w:val="6"/>
          <w:sz w:val="24"/>
          <w:szCs w:val="24"/>
        </w:rPr>
        <w:t xml:space="preserve"> (avec </w:t>
      </w:r>
      <w:r w:rsidRPr="00114BDD">
        <w:rPr>
          <w:i/>
          <w:iCs/>
          <w:spacing w:val="6"/>
        </w:rPr>
        <w:sym w:font="Symbol" w:char="F071"/>
      </w:r>
      <w:r w:rsidRPr="00114BDD">
        <w:rPr>
          <w:i/>
          <w:iCs/>
          <w:spacing w:val="6"/>
        </w:rPr>
        <w:t xml:space="preserve"> </w:t>
      </w:r>
      <w:r w:rsidRPr="00114BDD">
        <w:rPr>
          <w:rFonts w:ascii="Arial" w:hAnsi="Arial" w:cs="Arial"/>
          <w:spacing w:val="6"/>
          <w:sz w:val="24"/>
          <w:szCs w:val="24"/>
        </w:rPr>
        <w:t>en radian)</w:t>
      </w:r>
    </w:p>
    <w:p w14:paraId="5DA47046" w14:textId="4D006936" w:rsidR="00BF2FC5" w:rsidRDefault="00BF2FC5" w:rsidP="00BF2FC5">
      <w:pPr>
        <w:spacing w:after="0" w:line="240" w:lineRule="auto"/>
        <w:jc w:val="both"/>
        <w:rPr>
          <w:rFonts w:ascii="Arial" w:hAnsi="Arial" w:cs="Arial"/>
          <w:spacing w:val="6"/>
          <w:sz w:val="24"/>
          <w:szCs w:val="24"/>
        </w:rPr>
      </w:pPr>
      <w:r w:rsidRPr="00114BDD">
        <w:rPr>
          <w:rFonts w:ascii="Arial" w:hAnsi="Arial" w:cs="Arial"/>
          <w:spacing w:val="6"/>
          <w:sz w:val="24"/>
          <w:szCs w:val="24"/>
        </w:rPr>
        <w:t xml:space="preserve">On considère un observateur qui regarde la toile de la voile à la distance </w:t>
      </w:r>
      <w:r w:rsidR="001729DE" w:rsidRPr="00BF2FC5">
        <w:rPr>
          <w:rFonts w:ascii="Arial" w:hAnsi="Arial" w:cs="Arial"/>
          <w:i/>
          <w:iCs/>
          <w:spacing w:val="6"/>
          <w:sz w:val="24"/>
          <w:szCs w:val="24"/>
        </w:rPr>
        <w:t>d</w:t>
      </w:r>
      <w:r w:rsidR="001729DE" w:rsidRPr="00BF2FC5">
        <w:rPr>
          <w:rFonts w:ascii="Arial" w:hAnsi="Arial" w:cs="Arial"/>
          <w:spacing w:val="6"/>
          <w:sz w:val="24"/>
          <w:szCs w:val="24"/>
          <w:vertAlign w:val="subscript"/>
        </w:rPr>
        <w:t>m</w:t>
      </w:r>
      <w:r w:rsidRPr="00114BDD">
        <w:rPr>
          <w:rFonts w:ascii="Arial" w:hAnsi="Arial" w:cs="Arial"/>
          <w:spacing w:val="6"/>
          <w:sz w:val="24"/>
          <w:szCs w:val="24"/>
        </w:rPr>
        <w:t xml:space="preserve">. Il cherche à distinguer l’épaisseur des fils, caractérisée par leur diamètre </w:t>
      </w:r>
      <w:r w:rsidR="00A432C2">
        <w:rPr>
          <w:rFonts w:ascii="Arial" w:hAnsi="Arial" w:cs="Arial"/>
          <w:i/>
          <w:iCs/>
          <w:spacing w:val="6"/>
          <w:sz w:val="24"/>
          <w:szCs w:val="24"/>
        </w:rPr>
        <w:t>a</w:t>
      </w:r>
      <w:r w:rsidRPr="00114BDD">
        <w:rPr>
          <w:rFonts w:ascii="Arial" w:hAnsi="Arial" w:cs="Arial"/>
          <w:spacing w:val="6"/>
          <w:sz w:val="24"/>
          <w:szCs w:val="24"/>
        </w:rPr>
        <w:t xml:space="preserve"> = 10 μm. On note </w:t>
      </w:r>
      <w:r w:rsidR="00DB613D" w:rsidRPr="00BF2FC5">
        <w:rPr>
          <w:i/>
          <w:iCs/>
          <w:spacing w:val="6"/>
        </w:rPr>
        <w:sym w:font="Symbol" w:char="F071"/>
      </w:r>
      <w:r w:rsidR="00753DF3">
        <w:rPr>
          <w:rFonts w:ascii="Arial" w:hAnsi="Arial" w:cs="Arial"/>
          <w:spacing w:val="6"/>
          <w:sz w:val="24"/>
          <w:szCs w:val="24"/>
          <w:vertAlign w:val="subscript"/>
        </w:rPr>
        <w:t>a</w:t>
      </w:r>
      <w:r w:rsidRPr="00114BDD">
        <w:rPr>
          <w:rFonts w:ascii="Arial" w:hAnsi="Arial" w:cs="Arial"/>
          <w:spacing w:val="6"/>
          <w:sz w:val="24"/>
          <w:szCs w:val="24"/>
        </w:rPr>
        <w:t xml:space="preserve"> le champ</w:t>
      </w:r>
      <w:r w:rsidR="004C3C78">
        <w:rPr>
          <w:rFonts w:ascii="Arial" w:hAnsi="Arial" w:cs="Arial"/>
          <w:spacing w:val="6"/>
          <w:sz w:val="24"/>
          <w:szCs w:val="24"/>
        </w:rPr>
        <w:t> </w:t>
      </w:r>
      <w:r w:rsidRPr="00114BDD">
        <w:rPr>
          <w:rFonts w:ascii="Arial" w:hAnsi="Arial" w:cs="Arial"/>
          <w:spacing w:val="6"/>
          <w:sz w:val="24"/>
          <w:szCs w:val="24"/>
        </w:rPr>
        <w:t>angulaire correspondant à l’épaisseur d’un fil.</w:t>
      </w:r>
    </w:p>
    <w:p w14:paraId="0235C3FF" w14:textId="77777777" w:rsidR="00D03F60" w:rsidRDefault="00D03F60" w:rsidP="00BF2FC5">
      <w:pPr>
        <w:spacing w:after="0" w:line="240" w:lineRule="auto"/>
        <w:jc w:val="both"/>
        <w:rPr>
          <w:rFonts w:ascii="Arial" w:hAnsi="Arial" w:cs="Arial"/>
          <w:spacing w:val="6"/>
          <w:sz w:val="24"/>
          <w:szCs w:val="24"/>
        </w:rPr>
      </w:pPr>
    </w:p>
    <w:p w14:paraId="2E86919E" w14:textId="77777777" w:rsidR="00D03F60" w:rsidRPr="00114BDD" w:rsidRDefault="00D03F60" w:rsidP="00D03F60">
      <w:pPr>
        <w:tabs>
          <w:tab w:val="left" w:pos="851"/>
        </w:tabs>
        <w:spacing w:after="0" w:line="240" w:lineRule="auto"/>
        <w:ind w:left="851" w:hanging="567"/>
        <w:jc w:val="both"/>
        <w:rPr>
          <w:rFonts w:ascii="Arial" w:hAnsi="Arial" w:cs="Arial"/>
          <w:spacing w:val="6"/>
          <w:sz w:val="24"/>
          <w:szCs w:val="24"/>
        </w:rPr>
      </w:pPr>
      <w:r w:rsidRPr="00114BDD">
        <w:rPr>
          <w:rFonts w:ascii="Arial" w:hAnsi="Arial" w:cs="Arial"/>
          <w:b/>
          <w:bCs/>
          <w:spacing w:val="6"/>
          <w:sz w:val="24"/>
          <w:szCs w:val="24"/>
        </w:rPr>
        <w:t>Q1-</w:t>
      </w:r>
      <w:r w:rsidRPr="00114BDD">
        <w:rPr>
          <w:rFonts w:ascii="Arial" w:hAnsi="Arial" w:cs="Arial"/>
          <w:spacing w:val="6"/>
          <w:sz w:val="24"/>
          <w:szCs w:val="24"/>
        </w:rPr>
        <w:tab/>
        <w:t>Exprimer le champ angulaire</w:t>
      </w:r>
      <w:r>
        <w:rPr>
          <w:rFonts w:ascii="Arial" w:hAnsi="Arial" w:cs="Arial"/>
          <w:spacing w:val="6"/>
          <w:sz w:val="24"/>
          <w:szCs w:val="24"/>
        </w:rPr>
        <w:t xml:space="preserve"> </w:t>
      </w:r>
      <w:r w:rsidRPr="00BF2FC5">
        <w:rPr>
          <w:i/>
          <w:iCs/>
          <w:spacing w:val="6"/>
        </w:rPr>
        <w:sym w:font="Symbol" w:char="F071"/>
      </w:r>
      <w:r>
        <w:rPr>
          <w:rFonts w:ascii="Arial" w:hAnsi="Arial" w:cs="Arial"/>
          <w:spacing w:val="6"/>
          <w:sz w:val="24"/>
          <w:szCs w:val="24"/>
          <w:vertAlign w:val="subscript"/>
        </w:rPr>
        <w:t>a</w:t>
      </w:r>
      <w:r w:rsidRPr="00114BDD">
        <w:rPr>
          <w:rFonts w:ascii="Arial" w:hAnsi="Arial" w:cs="Arial"/>
          <w:spacing w:val="6"/>
          <w:sz w:val="24"/>
          <w:szCs w:val="24"/>
        </w:rPr>
        <w:t xml:space="preserve"> en fonction </w:t>
      </w:r>
      <w:proofErr w:type="gramStart"/>
      <w:r w:rsidRPr="00114BDD">
        <w:rPr>
          <w:rFonts w:ascii="Arial" w:hAnsi="Arial" w:cs="Arial"/>
          <w:spacing w:val="6"/>
          <w:sz w:val="24"/>
          <w:szCs w:val="24"/>
        </w:rPr>
        <w:t xml:space="preserve">de </w:t>
      </w:r>
      <w:r>
        <w:rPr>
          <w:rFonts w:ascii="Arial" w:hAnsi="Arial" w:cs="Arial"/>
          <w:i/>
          <w:iCs/>
          <w:spacing w:val="6"/>
          <w:sz w:val="24"/>
          <w:szCs w:val="24"/>
        </w:rPr>
        <w:t>a</w:t>
      </w:r>
      <w:proofErr w:type="gramEnd"/>
      <w:r w:rsidRPr="00114BDD">
        <w:rPr>
          <w:rFonts w:ascii="Arial" w:hAnsi="Arial" w:cs="Arial"/>
          <w:spacing w:val="6"/>
          <w:sz w:val="24"/>
          <w:szCs w:val="24"/>
        </w:rPr>
        <w:t xml:space="preserve"> et </w:t>
      </w:r>
      <w:r w:rsidRPr="00BF2FC5">
        <w:rPr>
          <w:rFonts w:ascii="Arial" w:hAnsi="Arial" w:cs="Arial"/>
          <w:i/>
          <w:iCs/>
          <w:spacing w:val="6"/>
          <w:sz w:val="24"/>
          <w:szCs w:val="24"/>
        </w:rPr>
        <w:t>d</w:t>
      </w:r>
      <w:r w:rsidRPr="00BF2FC5">
        <w:rPr>
          <w:rFonts w:ascii="Arial" w:hAnsi="Arial" w:cs="Arial"/>
          <w:spacing w:val="6"/>
          <w:sz w:val="24"/>
          <w:szCs w:val="24"/>
          <w:vertAlign w:val="subscript"/>
        </w:rPr>
        <w:t>m</w:t>
      </w:r>
      <w:r w:rsidRPr="00114BDD">
        <w:rPr>
          <w:rFonts w:ascii="Arial" w:hAnsi="Arial" w:cs="Arial"/>
          <w:spacing w:val="6"/>
          <w:sz w:val="24"/>
          <w:szCs w:val="24"/>
        </w:rPr>
        <w:t>.</w:t>
      </w:r>
    </w:p>
    <w:p w14:paraId="7B8D2E2A" w14:textId="77777777" w:rsidR="00D03F60" w:rsidRPr="00114BDD" w:rsidRDefault="00D03F60" w:rsidP="00D03F60">
      <w:pPr>
        <w:spacing w:after="0" w:line="240" w:lineRule="auto"/>
        <w:jc w:val="both"/>
        <w:rPr>
          <w:rFonts w:ascii="Arial" w:hAnsi="Arial" w:cs="Arial"/>
          <w:spacing w:val="6"/>
          <w:sz w:val="24"/>
          <w:szCs w:val="24"/>
        </w:rPr>
      </w:pPr>
    </w:p>
    <w:p w14:paraId="7231044E" w14:textId="77777777" w:rsidR="00D03F60" w:rsidRPr="00114BDD" w:rsidRDefault="00D03F60" w:rsidP="00D03F60">
      <w:pPr>
        <w:tabs>
          <w:tab w:val="left" w:pos="851"/>
        </w:tabs>
        <w:spacing w:after="0" w:line="240" w:lineRule="auto"/>
        <w:ind w:left="851" w:hanging="567"/>
        <w:jc w:val="both"/>
        <w:rPr>
          <w:rFonts w:ascii="Arial" w:hAnsi="Arial" w:cs="Arial"/>
          <w:spacing w:val="6"/>
          <w:sz w:val="24"/>
          <w:szCs w:val="24"/>
        </w:rPr>
      </w:pPr>
      <w:r w:rsidRPr="00114BDD">
        <w:rPr>
          <w:rFonts w:ascii="Arial" w:hAnsi="Arial" w:cs="Arial"/>
          <w:b/>
          <w:bCs/>
          <w:spacing w:val="6"/>
          <w:sz w:val="24"/>
          <w:szCs w:val="24"/>
        </w:rPr>
        <w:t>Q2-</w:t>
      </w:r>
      <w:r w:rsidRPr="00114BDD">
        <w:rPr>
          <w:rFonts w:ascii="Arial" w:hAnsi="Arial" w:cs="Arial"/>
          <w:spacing w:val="6"/>
          <w:sz w:val="24"/>
          <w:szCs w:val="24"/>
        </w:rPr>
        <w:tab/>
        <w:t xml:space="preserve">Évaluer </w:t>
      </w:r>
      <w:r w:rsidRPr="00153DD3">
        <w:rPr>
          <w:rFonts w:ascii="Arial" w:hAnsi="Arial" w:cs="Arial"/>
          <w:i/>
          <w:iCs/>
          <w:spacing w:val="6"/>
        </w:rPr>
        <w:sym w:font="Symbol" w:char="F071"/>
      </w:r>
      <w:r w:rsidRPr="00153DD3">
        <w:rPr>
          <w:rFonts w:ascii="Arial" w:hAnsi="Arial" w:cs="Arial"/>
          <w:spacing w:val="6"/>
          <w:sz w:val="24"/>
          <w:szCs w:val="24"/>
          <w:vertAlign w:val="subscript"/>
        </w:rPr>
        <w:t>a</w:t>
      </w:r>
      <w:r w:rsidRPr="00114BDD">
        <w:rPr>
          <w:rFonts w:ascii="Arial" w:hAnsi="Arial" w:cs="Arial"/>
          <w:spacing w:val="6"/>
          <w:sz w:val="24"/>
          <w:szCs w:val="24"/>
        </w:rPr>
        <w:t>.</w:t>
      </w:r>
    </w:p>
    <w:p w14:paraId="0225A460" w14:textId="77777777" w:rsidR="00D03F60" w:rsidRPr="00114BDD" w:rsidRDefault="00D03F60" w:rsidP="00D03F60">
      <w:pPr>
        <w:spacing w:after="0" w:line="240" w:lineRule="auto"/>
        <w:jc w:val="both"/>
        <w:rPr>
          <w:rFonts w:ascii="Arial" w:hAnsi="Arial" w:cs="Arial"/>
          <w:spacing w:val="6"/>
          <w:sz w:val="24"/>
          <w:szCs w:val="24"/>
        </w:rPr>
      </w:pPr>
    </w:p>
    <w:p w14:paraId="791FAC25" w14:textId="77777777" w:rsidR="00D03F60" w:rsidRPr="00114BDD" w:rsidRDefault="00D03F60" w:rsidP="00D03F60">
      <w:pPr>
        <w:tabs>
          <w:tab w:val="left" w:pos="851"/>
        </w:tabs>
        <w:spacing w:after="0" w:line="240" w:lineRule="auto"/>
        <w:ind w:left="851" w:hanging="567"/>
        <w:jc w:val="both"/>
        <w:rPr>
          <w:rFonts w:ascii="Arial" w:hAnsi="Arial" w:cs="Arial"/>
          <w:spacing w:val="6"/>
          <w:sz w:val="24"/>
          <w:szCs w:val="24"/>
        </w:rPr>
      </w:pPr>
      <w:r w:rsidRPr="00114BDD">
        <w:rPr>
          <w:rFonts w:ascii="Arial" w:hAnsi="Arial" w:cs="Arial"/>
          <w:b/>
          <w:bCs/>
          <w:spacing w:val="6"/>
          <w:sz w:val="24"/>
          <w:szCs w:val="24"/>
        </w:rPr>
        <w:t>Q3-</w:t>
      </w:r>
      <w:r w:rsidRPr="00114BDD">
        <w:rPr>
          <w:rFonts w:ascii="Arial" w:hAnsi="Arial" w:cs="Arial"/>
          <w:spacing w:val="6"/>
          <w:sz w:val="24"/>
          <w:szCs w:val="24"/>
        </w:rPr>
        <w:tab/>
        <w:t>Justifier que l’observateur ne peut pas distinguer l’épaisseur des fils à l’œil nu.</w:t>
      </w:r>
    </w:p>
    <w:p w14:paraId="68597383" w14:textId="77777777" w:rsidR="00E17643" w:rsidRPr="00114BDD" w:rsidRDefault="00E17643" w:rsidP="00BF2FC5">
      <w:pPr>
        <w:spacing w:after="0" w:line="240" w:lineRule="auto"/>
        <w:jc w:val="both"/>
        <w:rPr>
          <w:rFonts w:ascii="Arial" w:hAnsi="Arial" w:cs="Arial"/>
          <w:spacing w:val="6"/>
          <w:sz w:val="24"/>
          <w:szCs w:val="24"/>
        </w:rPr>
      </w:pPr>
    </w:p>
    <w:p w14:paraId="51F09CF2" w14:textId="1F9D1762" w:rsidR="002239F7" w:rsidRPr="00114BDD" w:rsidRDefault="00BF2FC5" w:rsidP="00BF2FC5">
      <w:pPr>
        <w:spacing w:after="0" w:line="240" w:lineRule="auto"/>
        <w:jc w:val="both"/>
        <w:rPr>
          <w:rFonts w:ascii="Arial" w:hAnsi="Arial" w:cs="Arial"/>
          <w:spacing w:val="6"/>
          <w:sz w:val="24"/>
          <w:szCs w:val="24"/>
        </w:rPr>
      </w:pPr>
      <w:r w:rsidRPr="00114BDD">
        <w:rPr>
          <w:rFonts w:ascii="Arial" w:hAnsi="Arial" w:cs="Arial"/>
          <w:spacing w:val="6"/>
          <w:sz w:val="24"/>
          <w:szCs w:val="24"/>
        </w:rPr>
        <w:t>Pour surmonter cette difficulté, l’observateur décide de s’aider d’une loupe. Une loupe est un système optique constitué d’une unique lentille convergente. On l’utilise pour «</w:t>
      </w:r>
      <w:r w:rsidR="002E7F0B">
        <w:rPr>
          <w:rFonts w:ascii="Arial" w:hAnsi="Arial" w:cs="Arial"/>
          <w:spacing w:val="6"/>
          <w:sz w:val="24"/>
          <w:szCs w:val="24"/>
        </w:rPr>
        <w:t> </w:t>
      </w:r>
      <w:r w:rsidRPr="00114BDD">
        <w:rPr>
          <w:rFonts w:ascii="Arial" w:hAnsi="Arial" w:cs="Arial"/>
          <w:spacing w:val="6"/>
          <w:sz w:val="24"/>
          <w:szCs w:val="24"/>
        </w:rPr>
        <w:t>grossir</w:t>
      </w:r>
      <w:r w:rsidR="002E7F0B">
        <w:rPr>
          <w:rFonts w:ascii="Arial" w:hAnsi="Arial" w:cs="Arial"/>
          <w:spacing w:val="6"/>
          <w:sz w:val="24"/>
          <w:szCs w:val="24"/>
        </w:rPr>
        <w:t> </w:t>
      </w:r>
      <w:r w:rsidRPr="00114BDD">
        <w:rPr>
          <w:rFonts w:ascii="Arial" w:hAnsi="Arial" w:cs="Arial"/>
          <w:spacing w:val="6"/>
          <w:sz w:val="24"/>
          <w:szCs w:val="24"/>
        </w:rPr>
        <w:t>» des objets de petite taille, ce qui signifie que la loupe permet de produire des images occupant un champ angulaire plus grand que celui occupé par l’objet.</w:t>
      </w:r>
    </w:p>
    <w:p w14:paraId="696729C3" w14:textId="77777777" w:rsidR="006F6AA2" w:rsidRPr="00114BDD" w:rsidRDefault="006F6AA2" w:rsidP="00EB2A3D">
      <w:pPr>
        <w:spacing w:after="0" w:line="240" w:lineRule="auto"/>
        <w:jc w:val="both"/>
        <w:rPr>
          <w:rFonts w:ascii="Arial" w:hAnsi="Arial" w:cs="Arial"/>
          <w:spacing w:val="6"/>
          <w:sz w:val="24"/>
          <w:szCs w:val="24"/>
        </w:rPr>
      </w:pPr>
    </w:p>
    <w:p w14:paraId="14AA5CC5" w14:textId="77777777" w:rsidR="004D2A63" w:rsidRPr="00114BDD" w:rsidRDefault="004D2A63" w:rsidP="00EB2A3D">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BF2FC5" w:rsidRPr="00114BDD" w14:paraId="2BEEB279" w14:textId="77777777" w:rsidTr="003B4B78">
        <w:tc>
          <w:tcPr>
            <w:tcW w:w="10188" w:type="dxa"/>
          </w:tcPr>
          <w:p w14:paraId="0F7A8EB9" w14:textId="1BBDE23F" w:rsidR="00BF2FC5" w:rsidRPr="00114BDD" w:rsidRDefault="00BF2FC5" w:rsidP="003B4B78">
            <w:pPr>
              <w:jc w:val="both"/>
              <w:rPr>
                <w:rFonts w:ascii="Arial" w:hAnsi="Arial" w:cs="Arial"/>
                <w:b/>
                <w:bCs/>
                <w:spacing w:val="6"/>
                <w:sz w:val="24"/>
                <w:szCs w:val="24"/>
              </w:rPr>
            </w:pPr>
            <w:r w:rsidRPr="00114BDD">
              <w:rPr>
                <w:rFonts w:ascii="Arial" w:hAnsi="Arial" w:cs="Arial"/>
                <w:b/>
                <w:bCs/>
                <w:spacing w:val="6"/>
                <w:sz w:val="24"/>
                <w:szCs w:val="24"/>
              </w:rPr>
              <w:t xml:space="preserve">Document </w:t>
            </w:r>
            <w:r w:rsidR="002E7F0B">
              <w:rPr>
                <w:rFonts w:ascii="Arial" w:hAnsi="Arial" w:cs="Arial"/>
                <w:b/>
                <w:bCs/>
                <w:spacing w:val="6"/>
                <w:sz w:val="24"/>
                <w:szCs w:val="24"/>
              </w:rPr>
              <w:t>3</w:t>
            </w:r>
            <w:r w:rsidRPr="00114BDD">
              <w:rPr>
                <w:rFonts w:ascii="Arial" w:hAnsi="Arial" w:cs="Arial"/>
                <w:b/>
                <w:bCs/>
                <w:spacing w:val="6"/>
                <w:sz w:val="24"/>
                <w:szCs w:val="24"/>
              </w:rPr>
              <w:t xml:space="preserve"> – </w:t>
            </w:r>
            <w:r w:rsidR="002E7F0B" w:rsidRPr="002E7F0B">
              <w:rPr>
                <w:rFonts w:ascii="Arial" w:hAnsi="Arial" w:cs="Arial"/>
                <w:b/>
                <w:bCs/>
                <w:spacing w:val="6"/>
                <w:sz w:val="24"/>
                <w:szCs w:val="24"/>
              </w:rPr>
              <w:t>Formation d’une image à l’infini au travers d’une loupe</w:t>
            </w:r>
          </w:p>
          <w:p w14:paraId="0D9A3D7D" w14:textId="7D4C0C12" w:rsidR="00BF2FC5" w:rsidRPr="00114BDD" w:rsidRDefault="00BF2FC5" w:rsidP="00BF2FC5">
            <w:pPr>
              <w:jc w:val="center"/>
              <w:rPr>
                <w:rFonts w:ascii="Arial" w:hAnsi="Arial" w:cs="Arial"/>
                <w:spacing w:val="6"/>
                <w:sz w:val="24"/>
                <w:szCs w:val="24"/>
              </w:rPr>
            </w:pPr>
            <w:r w:rsidRPr="00114BDD">
              <w:rPr>
                <w:rFonts w:ascii="Arial" w:hAnsi="Arial" w:cs="Arial"/>
                <w:noProof/>
                <w:spacing w:val="6"/>
                <w:sz w:val="24"/>
                <w:szCs w:val="24"/>
              </w:rPr>
              <w:drawing>
                <wp:inline distT="0" distB="0" distL="0" distR="0" wp14:anchorId="69780A18" wp14:editId="7548C791">
                  <wp:extent cx="4260850" cy="2399886"/>
                  <wp:effectExtent l="0" t="0" r="635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5211" cy="2407975"/>
                          </a:xfrm>
                          <a:prstGeom prst="rect">
                            <a:avLst/>
                          </a:prstGeom>
                          <a:noFill/>
                          <a:ln>
                            <a:noFill/>
                          </a:ln>
                        </pic:spPr>
                      </pic:pic>
                    </a:graphicData>
                  </a:graphic>
                </wp:inline>
              </w:drawing>
            </w:r>
          </w:p>
          <w:p w14:paraId="7C002093" w14:textId="33358CED" w:rsidR="00BF2FC5" w:rsidRPr="00114BDD" w:rsidRDefault="00BF2FC5" w:rsidP="003B4B78">
            <w:pPr>
              <w:jc w:val="both"/>
              <w:rPr>
                <w:rFonts w:ascii="Arial" w:hAnsi="Arial" w:cs="Arial"/>
                <w:spacing w:val="6"/>
                <w:sz w:val="24"/>
                <w:szCs w:val="24"/>
              </w:rPr>
            </w:pPr>
            <w:r w:rsidRPr="00114BDD">
              <w:rPr>
                <w:rFonts w:ascii="Arial" w:hAnsi="Arial" w:cs="Arial"/>
                <w:spacing w:val="6"/>
                <w:sz w:val="24"/>
                <w:szCs w:val="24"/>
              </w:rPr>
              <w:t>Le point I est un point de construction représenté pour aider à l’analyse de la figure.</w:t>
            </w:r>
          </w:p>
        </w:tc>
      </w:tr>
    </w:tbl>
    <w:p w14:paraId="6041B769" w14:textId="77777777" w:rsidR="004D2A63" w:rsidRPr="00114BDD" w:rsidRDefault="004D2A63" w:rsidP="00EB2A3D">
      <w:pPr>
        <w:spacing w:after="0" w:line="240" w:lineRule="auto"/>
        <w:jc w:val="both"/>
        <w:rPr>
          <w:rFonts w:ascii="Arial" w:hAnsi="Arial" w:cs="Arial"/>
          <w:spacing w:val="6"/>
          <w:sz w:val="24"/>
          <w:szCs w:val="24"/>
        </w:rPr>
      </w:pPr>
    </w:p>
    <w:p w14:paraId="10D82C22" w14:textId="7A854F09" w:rsidR="001E7045" w:rsidRPr="00114BDD" w:rsidRDefault="001E7045" w:rsidP="00EB2A3D">
      <w:pPr>
        <w:spacing w:after="0" w:line="240" w:lineRule="auto"/>
        <w:jc w:val="both"/>
        <w:rPr>
          <w:rFonts w:ascii="Arial" w:hAnsi="Arial" w:cs="Arial"/>
          <w:spacing w:val="6"/>
          <w:sz w:val="24"/>
          <w:szCs w:val="24"/>
        </w:rPr>
      </w:pPr>
      <w:r w:rsidRPr="00114BDD">
        <w:rPr>
          <w:rFonts w:ascii="Arial" w:hAnsi="Arial" w:cs="Arial"/>
          <w:spacing w:val="6"/>
          <w:sz w:val="24"/>
          <w:szCs w:val="24"/>
        </w:rPr>
        <w:br w:type="page"/>
      </w:r>
    </w:p>
    <w:p w14:paraId="36FAC0B1" w14:textId="77777777" w:rsidR="00FA29EE" w:rsidRPr="00FA29EE" w:rsidRDefault="00FA29EE" w:rsidP="00FA29EE">
      <w:pPr>
        <w:spacing w:after="0" w:line="240" w:lineRule="auto"/>
        <w:jc w:val="both"/>
        <w:rPr>
          <w:rFonts w:ascii="Arial" w:hAnsi="Arial" w:cs="Arial"/>
          <w:spacing w:val="6"/>
          <w:sz w:val="24"/>
          <w:szCs w:val="24"/>
        </w:rPr>
      </w:pPr>
      <w:r w:rsidRPr="00FA29EE">
        <w:rPr>
          <w:rFonts w:ascii="Arial" w:hAnsi="Arial" w:cs="Arial"/>
          <w:spacing w:val="6"/>
          <w:sz w:val="24"/>
          <w:szCs w:val="24"/>
        </w:rPr>
        <w:lastRenderedPageBreak/>
        <w:t>Pour utiliser une loupe, on place l’objet AB au voisinage du foyer objet F de la lentille.</w:t>
      </w:r>
    </w:p>
    <w:p w14:paraId="5C072DD3" w14:textId="05D45548" w:rsidR="00FA29EE" w:rsidRPr="00FA29EE" w:rsidRDefault="00FA29EE" w:rsidP="00FA29EE">
      <w:pPr>
        <w:spacing w:after="0" w:line="240" w:lineRule="auto"/>
        <w:jc w:val="both"/>
        <w:rPr>
          <w:rFonts w:ascii="Arial" w:hAnsi="Arial" w:cs="Arial"/>
          <w:spacing w:val="6"/>
          <w:sz w:val="24"/>
          <w:szCs w:val="24"/>
        </w:rPr>
      </w:pPr>
      <w:r w:rsidRPr="00FA29EE">
        <w:rPr>
          <w:rFonts w:ascii="Arial" w:hAnsi="Arial" w:cs="Arial"/>
          <w:spacing w:val="6"/>
          <w:sz w:val="24"/>
          <w:szCs w:val="24"/>
        </w:rPr>
        <w:t xml:space="preserve">L’image A′B′ se forme alors à l’infini. Les points A′ et B′ étant à l’infini, le champ angulaire </w:t>
      </w:r>
      <w:r w:rsidRPr="00FA29EE">
        <w:rPr>
          <w:i/>
          <w:iCs/>
          <w:spacing w:val="6"/>
        </w:rPr>
        <w:sym w:font="Symbol" w:char="F071"/>
      </w:r>
      <w:r>
        <w:rPr>
          <w:i/>
          <w:iCs/>
          <w:spacing w:val="6"/>
        </w:rPr>
        <w:t> </w:t>
      </w:r>
      <w:r w:rsidRPr="00FA29EE">
        <w:rPr>
          <w:i/>
          <w:iCs/>
          <w:spacing w:val="6"/>
        </w:rPr>
        <w:t>’</w:t>
      </w:r>
      <w:r w:rsidRPr="00FA29EE">
        <w:rPr>
          <w:rFonts w:ascii="Arial" w:hAnsi="Arial" w:cs="Arial"/>
          <w:spacing w:val="6"/>
          <w:sz w:val="24"/>
          <w:szCs w:val="24"/>
        </w:rPr>
        <w:t xml:space="preserve"> associé à l’image A′B′ est le même quelle que soit la position de l’œil de l’observateur.</w:t>
      </w:r>
    </w:p>
    <w:p w14:paraId="38429A4C" w14:textId="5ADCCEF0" w:rsidR="00FA29EE" w:rsidRPr="00FA29EE" w:rsidRDefault="00FA29EE" w:rsidP="00FA29EE">
      <w:pPr>
        <w:spacing w:after="120" w:line="240" w:lineRule="auto"/>
        <w:jc w:val="both"/>
        <w:rPr>
          <w:rFonts w:ascii="Arial" w:hAnsi="Arial" w:cs="Arial"/>
          <w:spacing w:val="6"/>
          <w:sz w:val="24"/>
          <w:szCs w:val="24"/>
        </w:rPr>
      </w:pPr>
      <w:r w:rsidRPr="00FA29EE">
        <w:rPr>
          <w:rFonts w:ascii="Arial" w:hAnsi="Arial" w:cs="Arial"/>
          <w:spacing w:val="6"/>
          <w:sz w:val="24"/>
          <w:szCs w:val="24"/>
        </w:rPr>
        <w:t xml:space="preserve">On peut donc caractériser </w:t>
      </w:r>
      <w:r w:rsidRPr="00FA29EE">
        <w:rPr>
          <w:i/>
          <w:iCs/>
          <w:spacing w:val="6"/>
        </w:rPr>
        <w:sym w:font="Symbol" w:char="F071"/>
      </w:r>
      <w:r>
        <w:rPr>
          <w:i/>
          <w:iCs/>
          <w:spacing w:val="6"/>
        </w:rPr>
        <w:t> </w:t>
      </w:r>
      <w:r w:rsidRPr="00FA29EE">
        <w:rPr>
          <w:i/>
          <w:iCs/>
          <w:spacing w:val="6"/>
        </w:rPr>
        <w:t>’</w:t>
      </w:r>
      <w:r w:rsidRPr="00FA29EE">
        <w:rPr>
          <w:rFonts w:ascii="Arial" w:hAnsi="Arial" w:cs="Arial"/>
          <w:spacing w:val="6"/>
          <w:sz w:val="24"/>
          <w:szCs w:val="24"/>
        </w:rPr>
        <w:t xml:space="preserve"> en étudiant la configuration des rayons au foyer image, tel que représenté sur la figure du document 3, page 3.</w:t>
      </w:r>
    </w:p>
    <w:p w14:paraId="45EF2EE1" w14:textId="59B5B7F8" w:rsidR="00FA29EE" w:rsidRPr="00FA29EE" w:rsidRDefault="00FA29EE" w:rsidP="00FA29EE">
      <w:pPr>
        <w:spacing w:after="120" w:line="240" w:lineRule="auto"/>
        <w:jc w:val="both"/>
        <w:rPr>
          <w:rFonts w:ascii="Arial" w:hAnsi="Arial" w:cs="Arial"/>
          <w:spacing w:val="6"/>
          <w:sz w:val="24"/>
          <w:szCs w:val="24"/>
        </w:rPr>
      </w:pPr>
      <w:r w:rsidRPr="00FA29EE">
        <w:rPr>
          <w:rFonts w:ascii="Arial" w:hAnsi="Arial" w:cs="Arial"/>
          <w:spacing w:val="6"/>
          <w:sz w:val="24"/>
          <w:szCs w:val="24"/>
        </w:rPr>
        <w:t>L’observateur souhaite observer le tissage avec la loupe. Il dispose de trois loupes de focales respectives</w:t>
      </w:r>
      <w:r>
        <w:rPr>
          <w:rFonts w:ascii="Arial" w:hAnsi="Arial" w:cs="Arial"/>
          <w:spacing w:val="6"/>
          <w:sz w:val="24"/>
          <w:szCs w:val="24"/>
        </w:rPr>
        <w:t> :</w:t>
      </w:r>
      <w:r w:rsidRPr="00FA29EE">
        <w:rPr>
          <w:rFonts w:ascii="Arial" w:hAnsi="Arial" w:cs="Arial"/>
          <w:spacing w:val="6"/>
          <w:sz w:val="24"/>
          <w:szCs w:val="24"/>
        </w:rPr>
        <w:t xml:space="preserve"> 12,5 cm ; 5,0 cm ; 2,5 cm.</w:t>
      </w:r>
    </w:p>
    <w:p w14:paraId="4DF042E8" w14:textId="7BE74DD4" w:rsidR="00FA29EE" w:rsidRDefault="00FA29EE" w:rsidP="00FA29EE">
      <w:pPr>
        <w:tabs>
          <w:tab w:val="left" w:pos="851"/>
        </w:tabs>
        <w:spacing w:after="0" w:line="240" w:lineRule="auto"/>
        <w:ind w:left="851" w:hanging="567"/>
        <w:jc w:val="both"/>
        <w:rPr>
          <w:rFonts w:ascii="Arial" w:hAnsi="Arial" w:cs="Arial"/>
          <w:spacing w:val="6"/>
          <w:sz w:val="24"/>
          <w:szCs w:val="24"/>
        </w:rPr>
      </w:pPr>
      <w:r w:rsidRPr="00456226">
        <w:rPr>
          <w:rFonts w:ascii="Arial" w:hAnsi="Arial" w:cs="Arial"/>
          <w:b/>
          <w:bCs/>
          <w:sz w:val="24"/>
          <w:szCs w:val="24"/>
        </w:rPr>
        <w:t>Q4-</w:t>
      </w:r>
      <w:r w:rsidRPr="00456226">
        <w:rPr>
          <w:rFonts w:ascii="Arial" w:hAnsi="Arial" w:cs="Arial"/>
          <w:sz w:val="24"/>
          <w:szCs w:val="24"/>
        </w:rPr>
        <w:tab/>
      </w:r>
      <w:r w:rsidRPr="00FA29EE">
        <w:rPr>
          <w:rFonts w:ascii="Arial" w:hAnsi="Arial" w:cs="Arial"/>
          <w:spacing w:val="6"/>
          <w:sz w:val="24"/>
          <w:szCs w:val="24"/>
        </w:rPr>
        <w:t xml:space="preserve">À l’aide du document 3, page 3, montrer que le champ angulaire </w:t>
      </w:r>
      <w:r w:rsidR="007461E3" w:rsidRPr="00FA29EE">
        <w:rPr>
          <w:i/>
          <w:iCs/>
          <w:spacing w:val="6"/>
        </w:rPr>
        <w:sym w:font="Symbol" w:char="F071"/>
      </w:r>
      <w:r w:rsidR="00C62A54">
        <w:rPr>
          <w:i/>
          <w:iCs/>
          <w:spacing w:val="6"/>
          <w:vertAlign w:val="subscript"/>
        </w:rPr>
        <w:t>a</w:t>
      </w:r>
      <w:r w:rsidR="007461E3">
        <w:rPr>
          <w:i/>
          <w:iCs/>
          <w:spacing w:val="6"/>
        </w:rPr>
        <w:t> </w:t>
      </w:r>
      <w:r w:rsidR="007461E3" w:rsidRPr="00FA29EE">
        <w:rPr>
          <w:i/>
          <w:iCs/>
          <w:spacing w:val="6"/>
        </w:rPr>
        <w:t>’</w:t>
      </w:r>
      <w:r w:rsidRPr="00FA29EE">
        <w:rPr>
          <w:rFonts w:ascii="Arial" w:hAnsi="Arial" w:cs="Arial"/>
          <w:spacing w:val="6"/>
          <w:sz w:val="24"/>
          <w:szCs w:val="24"/>
        </w:rPr>
        <w:t xml:space="preserve"> sous lequel l’observateur voit un fil de diamètre </w:t>
      </w:r>
      <w:r w:rsidR="007461E3" w:rsidRPr="007461E3">
        <w:rPr>
          <w:rFonts w:ascii="Arial" w:hAnsi="Arial" w:cs="Arial"/>
          <w:i/>
          <w:iCs/>
          <w:spacing w:val="6"/>
          <w:sz w:val="24"/>
          <w:szCs w:val="24"/>
        </w:rPr>
        <w:t>a</w:t>
      </w:r>
      <w:r w:rsidRPr="00FA29EE">
        <w:rPr>
          <w:rFonts w:ascii="Arial" w:hAnsi="Arial" w:cs="Arial"/>
          <w:spacing w:val="6"/>
          <w:sz w:val="24"/>
          <w:szCs w:val="24"/>
        </w:rPr>
        <w:t xml:space="preserve"> à travers la loupe est relié la distance focale </w:t>
      </w:r>
      <w:r w:rsidR="007461E3" w:rsidRPr="007461E3">
        <w:rPr>
          <w:rFonts w:ascii="Arial" w:hAnsi="Arial" w:cs="Arial"/>
          <w:i/>
          <w:iCs/>
          <w:spacing w:val="6"/>
          <w:sz w:val="24"/>
          <w:szCs w:val="24"/>
        </w:rPr>
        <w:t>f</w:t>
      </w:r>
      <w:r w:rsidR="007461E3">
        <w:rPr>
          <w:rFonts w:ascii="Arial" w:hAnsi="Arial" w:cs="Arial"/>
          <w:spacing w:val="6"/>
          <w:sz w:val="24"/>
          <w:szCs w:val="24"/>
        </w:rPr>
        <w:t>’</w:t>
      </w:r>
      <w:r w:rsidRPr="00FA29EE">
        <w:rPr>
          <w:rFonts w:ascii="Arial" w:hAnsi="Arial" w:cs="Arial"/>
          <w:spacing w:val="6"/>
          <w:sz w:val="24"/>
          <w:szCs w:val="24"/>
        </w:rPr>
        <w:t xml:space="preserve"> de la lentille par la relation :</w:t>
      </w:r>
    </w:p>
    <w:p w14:paraId="064133EA" w14:textId="073F3CBE" w:rsidR="007461E3" w:rsidRPr="00456226" w:rsidRDefault="00153DD3" w:rsidP="00FA29EE">
      <w:pPr>
        <w:tabs>
          <w:tab w:val="left" w:pos="851"/>
        </w:tabs>
        <w:spacing w:after="0" w:line="240" w:lineRule="auto"/>
        <w:ind w:left="851" w:hanging="567"/>
        <w:jc w:val="both"/>
        <w:rPr>
          <w:rFonts w:ascii="Arial" w:hAnsi="Arial"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θ</m:t>
              </m:r>
            </m:e>
            <m:sub>
              <m:r>
                <w:rPr>
                  <w:rFonts w:ascii="Cambria Math" w:hAnsi="Cambria Math" w:cs="Arial"/>
                  <w:sz w:val="24"/>
                  <w:szCs w:val="24"/>
                </w:rPr>
                <m:t>a</m:t>
              </m:r>
            </m:sub>
            <m:sup>
              <m:r>
                <w:rPr>
                  <w:rFonts w:ascii="Cambria Math" w:hAnsi="Cambria Math" w:cs="Arial"/>
                  <w:sz w:val="24"/>
                  <w:szCs w:val="24"/>
                </w:rPr>
                <m:t>'</m:t>
              </m:r>
            </m:sup>
          </m:sSub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f</m:t>
              </m:r>
              <m:r>
                <w:rPr>
                  <w:rFonts w:ascii="Cambria Math" w:hAnsi="Cambria Math" w:cs="Arial"/>
                  <w:sz w:val="24"/>
                  <w:szCs w:val="24"/>
                </w:rPr>
                <m:t>'</m:t>
              </m:r>
            </m:den>
          </m:f>
        </m:oMath>
      </m:oMathPara>
    </w:p>
    <w:p w14:paraId="15438E88" w14:textId="77777777" w:rsidR="00FA29EE" w:rsidRPr="00456226" w:rsidRDefault="00FA29EE" w:rsidP="00FA29EE">
      <w:pPr>
        <w:tabs>
          <w:tab w:val="left" w:pos="284"/>
        </w:tabs>
        <w:spacing w:after="0" w:line="240" w:lineRule="auto"/>
        <w:ind w:left="284" w:hanging="284"/>
        <w:jc w:val="both"/>
        <w:rPr>
          <w:rFonts w:ascii="Arial" w:hAnsi="Arial" w:cs="Arial"/>
          <w:sz w:val="24"/>
          <w:szCs w:val="24"/>
        </w:rPr>
      </w:pPr>
    </w:p>
    <w:p w14:paraId="5BBFBF7C" w14:textId="7949D65D" w:rsidR="00FA29EE" w:rsidRPr="00456226" w:rsidRDefault="00FA29EE" w:rsidP="00FA29EE">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5</w:t>
      </w:r>
      <w:r w:rsidRPr="00456226">
        <w:rPr>
          <w:rFonts w:ascii="Arial" w:hAnsi="Arial" w:cs="Arial"/>
          <w:b/>
          <w:bCs/>
          <w:sz w:val="24"/>
          <w:szCs w:val="24"/>
        </w:rPr>
        <w:t>-</w:t>
      </w:r>
      <w:r w:rsidRPr="00456226">
        <w:rPr>
          <w:rFonts w:ascii="Arial" w:hAnsi="Arial" w:cs="Arial"/>
          <w:sz w:val="24"/>
          <w:szCs w:val="24"/>
        </w:rPr>
        <w:tab/>
      </w:r>
      <w:r w:rsidR="007461E3" w:rsidRPr="00FA29EE">
        <w:rPr>
          <w:rFonts w:ascii="Arial" w:hAnsi="Arial" w:cs="Arial"/>
          <w:spacing w:val="6"/>
          <w:sz w:val="24"/>
          <w:szCs w:val="24"/>
        </w:rPr>
        <w:t>En déduire que l’observateur peut distinguer l’épaisseur des fils lorsque :</w:t>
      </w:r>
    </w:p>
    <w:p w14:paraId="7EFE5AA0" w14:textId="6929C9F8" w:rsidR="007461E3" w:rsidRPr="00456226" w:rsidRDefault="00153DD3" w:rsidP="007461E3">
      <w:pPr>
        <w:tabs>
          <w:tab w:val="left" w:pos="851"/>
        </w:tabs>
        <w:spacing w:before="120" w:after="0" w:line="240" w:lineRule="auto"/>
        <w:ind w:left="851" w:hanging="567"/>
        <w:jc w:val="both"/>
        <w:rPr>
          <w:rFonts w:ascii="Arial" w:hAnsi="Arial" w:cs="Arial"/>
          <w:sz w:val="24"/>
          <w:szCs w:val="24"/>
        </w:rPr>
      </w:pPr>
      <m:oMathPara>
        <m:oMath>
          <m:sSup>
            <m:sSupPr>
              <m:ctrlPr>
                <w:rPr>
                  <w:rFonts w:ascii="Cambria Math" w:hAnsi="Cambria Math" w:cs="Arial"/>
                  <w:i/>
                  <w:sz w:val="24"/>
                  <w:szCs w:val="24"/>
                </w:rPr>
              </m:ctrlPr>
            </m:sSupPr>
            <m:e>
              <m:r>
                <w:rPr>
                  <w:rFonts w:ascii="Cambria Math" w:hAnsi="Cambria Math" w:cs="Arial"/>
                  <w:sz w:val="24"/>
                  <w:szCs w:val="24"/>
                </w:rPr>
                <m:t>f</m:t>
              </m:r>
            </m:e>
            <m:sup>
              <m:r>
                <w:rPr>
                  <w:rFonts w:ascii="Cambria Math" w:hAnsi="Cambria Math" w:cs="Arial"/>
                  <w:sz w:val="24"/>
                  <w:szCs w:val="24"/>
                </w:rPr>
                <m:t>'</m:t>
              </m:r>
            </m:sup>
          </m:sSup>
          <m:r>
            <w:rPr>
              <w:rFonts w:ascii="Cambria Math" w:hAnsi="Cambria Math" w:cs="Arial"/>
              <w:sz w:val="24"/>
              <w:szCs w:val="24"/>
            </w:rPr>
            <m:t>&lt;</m:t>
          </m:r>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ε</m:t>
              </m:r>
            </m:den>
          </m:f>
        </m:oMath>
      </m:oMathPara>
    </w:p>
    <w:p w14:paraId="3EBC5240" w14:textId="77777777" w:rsidR="00FA29EE" w:rsidRPr="00456226" w:rsidRDefault="00FA29EE" w:rsidP="00FA29EE">
      <w:pPr>
        <w:tabs>
          <w:tab w:val="left" w:pos="284"/>
        </w:tabs>
        <w:spacing w:after="0" w:line="240" w:lineRule="auto"/>
        <w:ind w:left="284" w:hanging="284"/>
        <w:jc w:val="both"/>
        <w:rPr>
          <w:rFonts w:ascii="Arial" w:hAnsi="Arial" w:cs="Arial"/>
          <w:sz w:val="24"/>
          <w:szCs w:val="24"/>
        </w:rPr>
      </w:pPr>
    </w:p>
    <w:p w14:paraId="59AC49C6" w14:textId="0C0C924D" w:rsidR="00FA29EE" w:rsidRPr="00456226" w:rsidRDefault="00FA29EE" w:rsidP="00FA29EE">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6</w:t>
      </w:r>
      <w:r w:rsidRPr="00456226">
        <w:rPr>
          <w:rFonts w:ascii="Arial" w:hAnsi="Arial" w:cs="Arial"/>
          <w:b/>
          <w:bCs/>
          <w:sz w:val="24"/>
          <w:szCs w:val="24"/>
        </w:rPr>
        <w:t>-</w:t>
      </w:r>
      <w:r w:rsidRPr="00456226">
        <w:rPr>
          <w:rFonts w:ascii="Arial" w:hAnsi="Arial" w:cs="Arial"/>
          <w:sz w:val="24"/>
          <w:szCs w:val="24"/>
        </w:rPr>
        <w:tab/>
      </w:r>
      <w:r w:rsidR="007461E3" w:rsidRPr="00FA29EE">
        <w:rPr>
          <w:rFonts w:ascii="Arial" w:hAnsi="Arial" w:cs="Arial"/>
          <w:spacing w:val="6"/>
          <w:sz w:val="24"/>
          <w:szCs w:val="24"/>
        </w:rPr>
        <w:t>Indiquer, en justifiant, la ou les loupes qui permettent de distinguer l’épaisseur des fils.</w:t>
      </w:r>
    </w:p>
    <w:p w14:paraId="442B5888" w14:textId="77777777" w:rsidR="00FA29EE" w:rsidRDefault="00FA29EE" w:rsidP="00FA29EE">
      <w:pPr>
        <w:spacing w:after="0" w:line="240" w:lineRule="auto"/>
        <w:jc w:val="both"/>
        <w:rPr>
          <w:rFonts w:ascii="Arial" w:hAnsi="Arial" w:cs="Arial"/>
          <w:spacing w:val="6"/>
          <w:sz w:val="24"/>
          <w:szCs w:val="24"/>
        </w:rPr>
      </w:pPr>
    </w:p>
    <w:p w14:paraId="77242953" w14:textId="77777777" w:rsidR="00FA29EE" w:rsidRPr="007461E3" w:rsidRDefault="00FA29EE" w:rsidP="00FA29EE">
      <w:pPr>
        <w:spacing w:after="0" w:line="240" w:lineRule="auto"/>
        <w:jc w:val="both"/>
        <w:rPr>
          <w:rFonts w:ascii="Arial" w:hAnsi="Arial" w:cs="Arial"/>
          <w:b/>
          <w:bCs/>
          <w:spacing w:val="6"/>
          <w:sz w:val="24"/>
          <w:szCs w:val="24"/>
        </w:rPr>
      </w:pPr>
      <w:r w:rsidRPr="007461E3">
        <w:rPr>
          <w:rFonts w:ascii="Arial" w:hAnsi="Arial" w:cs="Arial"/>
          <w:b/>
          <w:bCs/>
          <w:spacing w:val="6"/>
          <w:sz w:val="24"/>
          <w:szCs w:val="24"/>
        </w:rPr>
        <w:t>Partie 2 – Analyse par interférences</w:t>
      </w:r>
    </w:p>
    <w:p w14:paraId="376C3AE8" w14:textId="77777777" w:rsidR="007461E3" w:rsidRDefault="007461E3" w:rsidP="00FA29EE">
      <w:pPr>
        <w:spacing w:after="0" w:line="240" w:lineRule="auto"/>
        <w:jc w:val="both"/>
        <w:rPr>
          <w:rFonts w:ascii="Arial" w:hAnsi="Arial" w:cs="Arial"/>
          <w:spacing w:val="6"/>
          <w:sz w:val="24"/>
          <w:szCs w:val="24"/>
        </w:rPr>
      </w:pPr>
    </w:p>
    <w:p w14:paraId="7B8670D9" w14:textId="060BAD98" w:rsidR="00FA29EE" w:rsidRPr="00FA29EE" w:rsidRDefault="00FA29EE" w:rsidP="007461E3">
      <w:pPr>
        <w:spacing w:after="120" w:line="240" w:lineRule="auto"/>
        <w:jc w:val="both"/>
        <w:rPr>
          <w:rFonts w:ascii="Arial" w:hAnsi="Arial" w:cs="Arial"/>
          <w:spacing w:val="6"/>
          <w:sz w:val="24"/>
          <w:szCs w:val="24"/>
        </w:rPr>
      </w:pPr>
      <w:r w:rsidRPr="00FA29EE">
        <w:rPr>
          <w:rFonts w:ascii="Arial" w:hAnsi="Arial" w:cs="Arial"/>
          <w:spacing w:val="6"/>
          <w:sz w:val="24"/>
          <w:szCs w:val="24"/>
        </w:rPr>
        <w:t xml:space="preserve">L’observation à la loupe peut permettre de distinguer les fils. Toutefois, elle ne permet pas une caractérisation précise du tissage, c’est-à-dire une évaluation de l’espacement </w:t>
      </w:r>
      <w:r w:rsidR="007461E3" w:rsidRPr="007461E3">
        <w:rPr>
          <w:rFonts w:ascii="Arial" w:hAnsi="Arial" w:cs="Arial"/>
          <w:i/>
          <w:iCs/>
          <w:spacing w:val="6"/>
          <w:sz w:val="24"/>
          <w:szCs w:val="24"/>
        </w:rPr>
        <w:t>b</w:t>
      </w:r>
      <w:r w:rsidRPr="00FA29EE">
        <w:rPr>
          <w:rFonts w:ascii="Arial" w:hAnsi="Arial" w:cs="Arial"/>
          <w:spacing w:val="6"/>
          <w:sz w:val="24"/>
          <w:szCs w:val="24"/>
        </w:rPr>
        <w:t xml:space="preserve"> entre les fils. Pour caractériser plus finement cet espacement, on envisage une autre méthode :</w:t>
      </w:r>
      <w:r w:rsidR="007461E3">
        <w:rPr>
          <w:rFonts w:ascii="Arial" w:hAnsi="Arial" w:cs="Arial"/>
          <w:spacing w:val="6"/>
          <w:sz w:val="24"/>
          <w:szCs w:val="24"/>
        </w:rPr>
        <w:t> </w:t>
      </w:r>
      <w:r w:rsidRPr="00FA29EE">
        <w:rPr>
          <w:rFonts w:ascii="Arial" w:hAnsi="Arial" w:cs="Arial"/>
          <w:spacing w:val="6"/>
          <w:sz w:val="24"/>
          <w:szCs w:val="24"/>
        </w:rPr>
        <w:t>les interférences optiques avec un laser.</w:t>
      </w:r>
    </w:p>
    <w:p w14:paraId="61587CC6" w14:textId="28FF2BA5" w:rsidR="00FA29EE" w:rsidRPr="00FA29EE" w:rsidRDefault="00FA29EE" w:rsidP="00FA29EE">
      <w:pPr>
        <w:spacing w:after="0" w:line="240" w:lineRule="auto"/>
        <w:jc w:val="both"/>
        <w:rPr>
          <w:rFonts w:ascii="Arial" w:hAnsi="Arial" w:cs="Arial"/>
          <w:spacing w:val="6"/>
          <w:sz w:val="24"/>
          <w:szCs w:val="24"/>
        </w:rPr>
      </w:pPr>
      <w:r w:rsidRPr="00FA29EE">
        <w:rPr>
          <w:rFonts w:ascii="Arial" w:hAnsi="Arial" w:cs="Arial"/>
          <w:spacing w:val="6"/>
          <w:sz w:val="24"/>
          <w:szCs w:val="24"/>
        </w:rPr>
        <w:t>Le principe est le suivant</w:t>
      </w:r>
      <w:r w:rsidR="007461E3">
        <w:rPr>
          <w:rFonts w:ascii="Arial" w:hAnsi="Arial" w:cs="Arial"/>
          <w:spacing w:val="6"/>
          <w:sz w:val="24"/>
          <w:szCs w:val="24"/>
        </w:rPr>
        <w:t> :</w:t>
      </w:r>
      <w:r w:rsidRPr="00FA29EE">
        <w:rPr>
          <w:rFonts w:ascii="Arial" w:hAnsi="Arial" w:cs="Arial"/>
          <w:spacing w:val="6"/>
          <w:sz w:val="24"/>
          <w:szCs w:val="24"/>
        </w:rPr>
        <w:t xml:space="preserve"> on tend la partie de voile que l’on souhaite étudier et on l’éclaire par un laser en incidence normale. Sur un écran parallèle à la voile et placé à une distance</w:t>
      </w:r>
      <w:r w:rsidR="007461E3">
        <w:rPr>
          <w:rFonts w:ascii="Arial" w:hAnsi="Arial" w:cs="Arial"/>
          <w:spacing w:val="6"/>
          <w:sz w:val="24"/>
          <w:szCs w:val="24"/>
        </w:rPr>
        <w:t> </w:t>
      </w:r>
      <w:r w:rsidR="007461E3" w:rsidRPr="007461E3">
        <w:rPr>
          <w:rFonts w:ascii="Arial" w:hAnsi="Arial" w:cs="Arial"/>
          <w:i/>
          <w:iCs/>
          <w:spacing w:val="6"/>
          <w:sz w:val="24"/>
          <w:szCs w:val="24"/>
        </w:rPr>
        <w:t>D</w:t>
      </w:r>
      <w:r w:rsidRPr="00FA29EE">
        <w:rPr>
          <w:rFonts w:ascii="Arial" w:hAnsi="Arial" w:cs="Arial"/>
          <w:spacing w:val="6"/>
          <w:sz w:val="24"/>
          <w:szCs w:val="24"/>
        </w:rPr>
        <w:t xml:space="preserve"> en arrière de celle-ci, on obtient une figure d’interférences. Le document 4 représente le montage réalisé avec un aperçu de la figure obtenue.</w:t>
      </w:r>
    </w:p>
    <w:p w14:paraId="7BAB5FB3" w14:textId="77777777" w:rsidR="007461E3" w:rsidRPr="00114BDD" w:rsidRDefault="007461E3" w:rsidP="007461E3">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7461E3" w:rsidRPr="00114BDD" w14:paraId="1E926960" w14:textId="77777777" w:rsidTr="003B4B78">
        <w:tc>
          <w:tcPr>
            <w:tcW w:w="10188" w:type="dxa"/>
          </w:tcPr>
          <w:p w14:paraId="78833FAC" w14:textId="1E1881F0" w:rsidR="007461E3" w:rsidRPr="00114BDD" w:rsidRDefault="007461E3" w:rsidP="003B4B78">
            <w:pPr>
              <w:jc w:val="both"/>
              <w:rPr>
                <w:rFonts w:ascii="Arial" w:hAnsi="Arial" w:cs="Arial"/>
                <w:b/>
                <w:bCs/>
                <w:spacing w:val="6"/>
                <w:sz w:val="24"/>
                <w:szCs w:val="24"/>
              </w:rPr>
            </w:pPr>
            <w:r w:rsidRPr="00114BDD">
              <w:rPr>
                <w:rFonts w:ascii="Arial" w:hAnsi="Arial" w:cs="Arial"/>
                <w:b/>
                <w:bCs/>
                <w:spacing w:val="6"/>
                <w:sz w:val="24"/>
                <w:szCs w:val="24"/>
              </w:rPr>
              <w:t xml:space="preserve">Document </w:t>
            </w:r>
            <w:r>
              <w:rPr>
                <w:rFonts w:ascii="Arial" w:hAnsi="Arial" w:cs="Arial"/>
                <w:b/>
                <w:bCs/>
                <w:spacing w:val="6"/>
                <w:sz w:val="24"/>
                <w:szCs w:val="24"/>
              </w:rPr>
              <w:t>4</w:t>
            </w:r>
            <w:r w:rsidRPr="00114BDD">
              <w:rPr>
                <w:rFonts w:ascii="Arial" w:hAnsi="Arial" w:cs="Arial"/>
                <w:b/>
                <w:bCs/>
                <w:spacing w:val="6"/>
                <w:sz w:val="24"/>
                <w:szCs w:val="24"/>
              </w:rPr>
              <w:t xml:space="preserve"> – </w:t>
            </w:r>
            <w:r w:rsidRPr="007461E3">
              <w:rPr>
                <w:rFonts w:ascii="Arial" w:hAnsi="Arial" w:cs="Arial"/>
                <w:b/>
                <w:bCs/>
                <w:spacing w:val="6"/>
                <w:sz w:val="24"/>
                <w:szCs w:val="24"/>
              </w:rPr>
              <w:t>Montage utilisé pour l’analyse par interférences</w:t>
            </w:r>
          </w:p>
          <w:p w14:paraId="3FDD0EED" w14:textId="0BB037A1" w:rsidR="007461E3" w:rsidRPr="00114BDD" w:rsidRDefault="007461E3" w:rsidP="007461E3">
            <w:pPr>
              <w:jc w:val="center"/>
              <w:rPr>
                <w:rFonts w:ascii="Arial" w:hAnsi="Arial" w:cs="Arial"/>
                <w:spacing w:val="6"/>
                <w:sz w:val="24"/>
                <w:szCs w:val="24"/>
              </w:rPr>
            </w:pPr>
            <w:r>
              <w:rPr>
                <w:rFonts w:ascii="Arial" w:hAnsi="Arial" w:cs="Arial"/>
                <w:noProof/>
                <w:sz w:val="24"/>
                <w:szCs w:val="24"/>
              </w:rPr>
              <w:drawing>
                <wp:inline distT="0" distB="0" distL="0" distR="0" wp14:anchorId="2832098D" wp14:editId="302161C3">
                  <wp:extent cx="3758590" cy="2520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9820" cy="2521775"/>
                          </a:xfrm>
                          <a:prstGeom prst="rect">
                            <a:avLst/>
                          </a:prstGeom>
                          <a:noFill/>
                          <a:ln>
                            <a:noFill/>
                          </a:ln>
                        </pic:spPr>
                      </pic:pic>
                    </a:graphicData>
                  </a:graphic>
                </wp:inline>
              </w:drawing>
            </w:r>
          </w:p>
        </w:tc>
      </w:tr>
    </w:tbl>
    <w:p w14:paraId="76486112" w14:textId="4C0721AE" w:rsidR="00456226" w:rsidRPr="00FA29EE" w:rsidRDefault="00456226" w:rsidP="00FA29EE">
      <w:pPr>
        <w:spacing w:after="0" w:line="240" w:lineRule="auto"/>
        <w:jc w:val="both"/>
        <w:rPr>
          <w:rFonts w:ascii="Arial" w:hAnsi="Arial" w:cs="Arial"/>
          <w:spacing w:val="6"/>
          <w:sz w:val="24"/>
          <w:szCs w:val="24"/>
        </w:rPr>
      </w:pPr>
    </w:p>
    <w:p w14:paraId="74838654" w14:textId="009828EB" w:rsidR="007461E3" w:rsidRDefault="007461E3">
      <w:pPr>
        <w:rPr>
          <w:rFonts w:ascii="Arial" w:hAnsi="Arial" w:cs="Arial"/>
          <w:spacing w:val="6"/>
          <w:sz w:val="24"/>
          <w:szCs w:val="24"/>
        </w:rPr>
      </w:pPr>
      <w:r>
        <w:rPr>
          <w:rFonts w:ascii="Arial" w:hAnsi="Arial" w:cs="Arial"/>
          <w:spacing w:val="6"/>
          <w:sz w:val="24"/>
          <w:szCs w:val="24"/>
        </w:rPr>
        <w:br w:type="page"/>
      </w:r>
    </w:p>
    <w:p w14:paraId="14000643" w14:textId="77777777" w:rsidR="007461E3" w:rsidRPr="007461E3" w:rsidRDefault="007461E3" w:rsidP="007461E3">
      <w:pPr>
        <w:spacing w:after="120" w:line="240" w:lineRule="auto"/>
        <w:jc w:val="both"/>
        <w:rPr>
          <w:rFonts w:ascii="Arial" w:hAnsi="Arial" w:cs="Arial"/>
          <w:i/>
          <w:iCs/>
          <w:spacing w:val="6"/>
          <w:sz w:val="24"/>
          <w:szCs w:val="24"/>
        </w:rPr>
      </w:pPr>
      <w:r w:rsidRPr="007461E3">
        <w:rPr>
          <w:rFonts w:ascii="Arial" w:hAnsi="Arial" w:cs="Arial"/>
          <w:i/>
          <w:iCs/>
          <w:spacing w:val="6"/>
          <w:sz w:val="24"/>
          <w:szCs w:val="24"/>
        </w:rPr>
        <w:lastRenderedPageBreak/>
        <w:t>Étude des fentes d’Young</w:t>
      </w:r>
    </w:p>
    <w:p w14:paraId="6526FB87" w14:textId="09EA040E" w:rsidR="007461E3" w:rsidRPr="007461E3" w:rsidRDefault="007461E3" w:rsidP="004426FA">
      <w:pPr>
        <w:spacing w:after="120" w:line="240" w:lineRule="auto"/>
        <w:jc w:val="both"/>
        <w:rPr>
          <w:rFonts w:ascii="Arial" w:hAnsi="Arial" w:cs="Arial"/>
          <w:spacing w:val="6"/>
          <w:sz w:val="24"/>
          <w:szCs w:val="24"/>
        </w:rPr>
      </w:pPr>
      <w:r w:rsidRPr="007461E3">
        <w:rPr>
          <w:rFonts w:ascii="Arial" w:hAnsi="Arial" w:cs="Arial"/>
          <w:spacing w:val="6"/>
          <w:sz w:val="24"/>
          <w:szCs w:val="24"/>
        </w:rPr>
        <w:t>Pour interpréter la figure obtenue, on peut s’appuyer sur le cas plus simple des interférences</w:t>
      </w:r>
      <w:r>
        <w:rPr>
          <w:rFonts w:ascii="Arial" w:hAnsi="Arial" w:cs="Arial"/>
          <w:spacing w:val="6"/>
          <w:sz w:val="24"/>
          <w:szCs w:val="24"/>
        </w:rPr>
        <w:t xml:space="preserve"> </w:t>
      </w:r>
      <w:r w:rsidRPr="007461E3">
        <w:rPr>
          <w:rFonts w:ascii="Arial" w:hAnsi="Arial" w:cs="Arial"/>
          <w:spacing w:val="6"/>
          <w:sz w:val="24"/>
          <w:szCs w:val="24"/>
        </w:rPr>
        <w:t>par deux fentes (fentes d’Young). Le montage de l’expérience des fentes d’Young est très</w:t>
      </w:r>
      <w:r>
        <w:rPr>
          <w:rFonts w:ascii="Arial" w:hAnsi="Arial" w:cs="Arial"/>
          <w:spacing w:val="6"/>
          <w:sz w:val="24"/>
          <w:szCs w:val="24"/>
        </w:rPr>
        <w:t xml:space="preserve"> </w:t>
      </w:r>
      <w:r w:rsidRPr="007461E3">
        <w:rPr>
          <w:rFonts w:ascii="Arial" w:hAnsi="Arial" w:cs="Arial"/>
          <w:spacing w:val="6"/>
          <w:sz w:val="24"/>
          <w:szCs w:val="24"/>
        </w:rPr>
        <w:t>voisin de celui décrit dans le document 4, page 4. La seule différence est que l’on remplace</w:t>
      </w:r>
      <w:r>
        <w:rPr>
          <w:rFonts w:ascii="Arial" w:hAnsi="Arial" w:cs="Arial"/>
          <w:spacing w:val="6"/>
          <w:sz w:val="24"/>
          <w:szCs w:val="24"/>
        </w:rPr>
        <w:t xml:space="preserve"> </w:t>
      </w:r>
      <w:r w:rsidRPr="007461E3">
        <w:rPr>
          <w:rFonts w:ascii="Arial" w:hAnsi="Arial" w:cs="Arial"/>
          <w:spacing w:val="6"/>
          <w:sz w:val="24"/>
          <w:szCs w:val="24"/>
        </w:rPr>
        <w:t xml:space="preserve">la voile par un écran percé de deux fentes. Comme pour le tissage de la voile, on note </w:t>
      </w:r>
      <w:r w:rsidRPr="007461E3">
        <w:rPr>
          <w:rFonts w:ascii="Arial" w:hAnsi="Arial" w:cs="Arial"/>
          <w:i/>
          <w:iCs/>
          <w:spacing w:val="6"/>
          <w:sz w:val="24"/>
          <w:szCs w:val="24"/>
        </w:rPr>
        <w:t>b</w:t>
      </w:r>
      <w:r w:rsidRPr="007461E3">
        <w:rPr>
          <w:rFonts w:ascii="Arial" w:hAnsi="Arial" w:cs="Arial"/>
          <w:spacing w:val="6"/>
          <w:sz w:val="24"/>
          <w:szCs w:val="24"/>
        </w:rPr>
        <w:t xml:space="preserve"> la</w:t>
      </w:r>
      <w:r>
        <w:rPr>
          <w:rFonts w:ascii="Arial" w:hAnsi="Arial" w:cs="Arial"/>
          <w:spacing w:val="6"/>
          <w:sz w:val="24"/>
          <w:szCs w:val="24"/>
        </w:rPr>
        <w:t xml:space="preserve"> </w:t>
      </w:r>
      <w:r w:rsidRPr="007461E3">
        <w:rPr>
          <w:rFonts w:ascii="Arial" w:hAnsi="Arial" w:cs="Arial"/>
          <w:spacing w:val="6"/>
          <w:sz w:val="24"/>
          <w:szCs w:val="24"/>
        </w:rPr>
        <w:t>distance entre les deux fentes (</w:t>
      </w:r>
      <w:r w:rsidRPr="007461E3">
        <w:rPr>
          <w:rFonts w:ascii="Arial" w:hAnsi="Arial" w:cs="Arial"/>
          <w:i/>
          <w:iCs/>
          <w:spacing w:val="6"/>
          <w:sz w:val="24"/>
          <w:szCs w:val="24"/>
        </w:rPr>
        <w:t>b</w:t>
      </w:r>
      <w:r w:rsidRPr="007461E3">
        <w:rPr>
          <w:rFonts w:ascii="Arial" w:hAnsi="Arial" w:cs="Arial"/>
          <w:spacing w:val="6"/>
          <w:sz w:val="24"/>
          <w:szCs w:val="24"/>
        </w:rPr>
        <w:t xml:space="preserve"> = F</w:t>
      </w:r>
      <w:r w:rsidRPr="007461E3">
        <w:rPr>
          <w:rFonts w:ascii="Arial" w:hAnsi="Arial" w:cs="Arial"/>
          <w:spacing w:val="6"/>
          <w:sz w:val="24"/>
          <w:szCs w:val="24"/>
          <w:vertAlign w:val="subscript"/>
        </w:rPr>
        <w:t>1</w:t>
      </w:r>
      <w:r w:rsidRPr="007461E3">
        <w:rPr>
          <w:rFonts w:ascii="Arial" w:hAnsi="Arial" w:cs="Arial"/>
          <w:spacing w:val="6"/>
          <w:sz w:val="24"/>
          <w:szCs w:val="24"/>
        </w:rPr>
        <w:t>F</w:t>
      </w:r>
      <w:r w:rsidRPr="007461E3">
        <w:rPr>
          <w:rFonts w:ascii="Arial" w:hAnsi="Arial" w:cs="Arial"/>
          <w:spacing w:val="6"/>
          <w:sz w:val="24"/>
          <w:szCs w:val="24"/>
          <w:vertAlign w:val="subscript"/>
        </w:rPr>
        <w:t>2</w:t>
      </w:r>
      <w:r w:rsidRPr="007461E3">
        <w:rPr>
          <w:rFonts w:ascii="Arial" w:hAnsi="Arial" w:cs="Arial"/>
          <w:spacing w:val="6"/>
          <w:sz w:val="24"/>
          <w:szCs w:val="24"/>
        </w:rPr>
        <w:t xml:space="preserve"> sur la figure du document 5).</w:t>
      </w:r>
    </w:p>
    <w:p w14:paraId="58293C8D" w14:textId="4C2F247C" w:rsidR="007461E3" w:rsidRDefault="007461E3" w:rsidP="007461E3">
      <w:pPr>
        <w:spacing w:after="0" w:line="240" w:lineRule="auto"/>
        <w:jc w:val="both"/>
        <w:rPr>
          <w:rFonts w:ascii="Arial" w:hAnsi="Arial" w:cs="Arial"/>
          <w:spacing w:val="6"/>
          <w:sz w:val="24"/>
          <w:szCs w:val="24"/>
        </w:rPr>
      </w:pPr>
      <w:r w:rsidRPr="007461E3">
        <w:rPr>
          <w:rFonts w:ascii="Arial" w:hAnsi="Arial" w:cs="Arial"/>
          <w:spacing w:val="6"/>
          <w:sz w:val="24"/>
          <w:szCs w:val="24"/>
        </w:rPr>
        <w:t>Le phénomène d’interférence</w:t>
      </w:r>
      <w:r>
        <w:rPr>
          <w:rFonts w:ascii="Arial" w:hAnsi="Arial" w:cs="Arial"/>
          <w:spacing w:val="6"/>
          <w:sz w:val="24"/>
          <w:szCs w:val="24"/>
        </w:rPr>
        <w:t>s</w:t>
      </w:r>
      <w:r w:rsidRPr="007461E3">
        <w:rPr>
          <w:rFonts w:ascii="Arial" w:hAnsi="Arial" w:cs="Arial"/>
          <w:spacing w:val="6"/>
          <w:sz w:val="24"/>
          <w:szCs w:val="24"/>
        </w:rPr>
        <w:t xml:space="preserve"> est directement lié à la différence de chemin optique </w:t>
      </w:r>
      <w:r w:rsidR="00632B22" w:rsidRPr="00632B22">
        <w:rPr>
          <w:rFonts w:ascii="Arial" w:hAnsi="Arial" w:cs="Arial"/>
          <w:i/>
          <w:iCs/>
          <w:spacing w:val="6"/>
          <w:sz w:val="24"/>
          <w:szCs w:val="24"/>
        </w:rPr>
        <w:sym w:font="Symbol" w:char="F064"/>
      </w:r>
      <w:r w:rsidRPr="007461E3">
        <w:rPr>
          <w:rFonts w:ascii="Arial" w:hAnsi="Arial" w:cs="Arial"/>
          <w:spacing w:val="6"/>
          <w:sz w:val="24"/>
          <w:szCs w:val="24"/>
        </w:rPr>
        <w:t xml:space="preserve"> entre</w:t>
      </w:r>
      <w:r>
        <w:rPr>
          <w:rFonts w:ascii="Arial" w:hAnsi="Arial" w:cs="Arial"/>
          <w:spacing w:val="6"/>
          <w:sz w:val="24"/>
          <w:szCs w:val="24"/>
        </w:rPr>
        <w:t xml:space="preserve"> </w:t>
      </w:r>
      <w:r w:rsidRPr="007461E3">
        <w:rPr>
          <w:rFonts w:ascii="Arial" w:hAnsi="Arial" w:cs="Arial"/>
          <w:spacing w:val="6"/>
          <w:sz w:val="24"/>
          <w:szCs w:val="24"/>
        </w:rPr>
        <w:t>les rayons issus de F</w:t>
      </w:r>
      <w:r w:rsidRPr="00632B22">
        <w:rPr>
          <w:rFonts w:ascii="Arial" w:hAnsi="Arial" w:cs="Arial"/>
          <w:spacing w:val="6"/>
          <w:sz w:val="24"/>
          <w:szCs w:val="24"/>
          <w:vertAlign w:val="subscript"/>
        </w:rPr>
        <w:t>1</w:t>
      </w:r>
      <w:r w:rsidRPr="007461E3">
        <w:rPr>
          <w:rFonts w:ascii="Arial" w:hAnsi="Arial" w:cs="Arial"/>
          <w:spacing w:val="6"/>
          <w:sz w:val="24"/>
          <w:szCs w:val="24"/>
        </w:rPr>
        <w:t xml:space="preserve"> et F</w:t>
      </w:r>
      <w:r w:rsidRPr="00632B22">
        <w:rPr>
          <w:rFonts w:ascii="Arial" w:hAnsi="Arial" w:cs="Arial"/>
          <w:spacing w:val="6"/>
          <w:sz w:val="24"/>
          <w:szCs w:val="24"/>
          <w:vertAlign w:val="subscript"/>
        </w:rPr>
        <w:t>2</w:t>
      </w:r>
      <w:r w:rsidRPr="007461E3">
        <w:rPr>
          <w:rFonts w:ascii="Arial" w:hAnsi="Arial" w:cs="Arial"/>
          <w:spacing w:val="6"/>
          <w:sz w:val="24"/>
          <w:szCs w:val="24"/>
        </w:rPr>
        <w:t xml:space="preserve"> lorsqu’ils se rencontrent en un point M de l’écran. Le document</w:t>
      </w:r>
      <w:r w:rsidR="004426FA">
        <w:rPr>
          <w:rFonts w:ascii="Arial" w:hAnsi="Arial" w:cs="Arial"/>
          <w:spacing w:val="6"/>
          <w:sz w:val="24"/>
          <w:szCs w:val="24"/>
        </w:rPr>
        <w:t> </w:t>
      </w:r>
      <w:r w:rsidRPr="007461E3">
        <w:rPr>
          <w:rFonts w:ascii="Arial" w:hAnsi="Arial" w:cs="Arial"/>
          <w:spacing w:val="6"/>
          <w:sz w:val="24"/>
          <w:szCs w:val="24"/>
        </w:rPr>
        <w:t>5</w:t>
      </w:r>
      <w:r>
        <w:rPr>
          <w:rFonts w:ascii="Arial" w:hAnsi="Arial" w:cs="Arial"/>
          <w:spacing w:val="6"/>
          <w:sz w:val="24"/>
          <w:szCs w:val="24"/>
        </w:rPr>
        <w:t xml:space="preserve"> </w:t>
      </w:r>
      <w:r w:rsidRPr="007461E3">
        <w:rPr>
          <w:rFonts w:ascii="Arial" w:hAnsi="Arial" w:cs="Arial"/>
          <w:spacing w:val="6"/>
          <w:sz w:val="24"/>
          <w:szCs w:val="24"/>
        </w:rPr>
        <w:t>rassemble ces informations et montre la figure d’interférences obtenue.</w:t>
      </w:r>
    </w:p>
    <w:p w14:paraId="47C19FAE" w14:textId="77777777" w:rsidR="004426FA" w:rsidRPr="00114BDD" w:rsidRDefault="004426FA" w:rsidP="004426FA">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4426FA" w:rsidRPr="00114BDD" w14:paraId="5D8D8C4C" w14:textId="77777777" w:rsidTr="003B4B78">
        <w:tc>
          <w:tcPr>
            <w:tcW w:w="10188" w:type="dxa"/>
          </w:tcPr>
          <w:p w14:paraId="6A17AFE6" w14:textId="43CE6A13" w:rsidR="004426FA" w:rsidRPr="00114BDD" w:rsidRDefault="004426FA" w:rsidP="004426FA">
            <w:pPr>
              <w:spacing w:before="60" w:after="60"/>
              <w:jc w:val="both"/>
              <w:rPr>
                <w:rFonts w:ascii="Arial" w:hAnsi="Arial" w:cs="Arial"/>
                <w:b/>
                <w:bCs/>
                <w:spacing w:val="6"/>
                <w:sz w:val="24"/>
                <w:szCs w:val="24"/>
              </w:rPr>
            </w:pPr>
            <w:r w:rsidRPr="00114BDD">
              <w:rPr>
                <w:rFonts w:ascii="Arial" w:hAnsi="Arial" w:cs="Arial"/>
                <w:b/>
                <w:bCs/>
                <w:spacing w:val="6"/>
                <w:sz w:val="24"/>
                <w:szCs w:val="24"/>
              </w:rPr>
              <w:t xml:space="preserve">Document </w:t>
            </w:r>
            <w:r>
              <w:rPr>
                <w:rFonts w:ascii="Arial" w:hAnsi="Arial" w:cs="Arial"/>
                <w:b/>
                <w:bCs/>
                <w:spacing w:val="6"/>
                <w:sz w:val="24"/>
                <w:szCs w:val="24"/>
              </w:rPr>
              <w:t>5</w:t>
            </w:r>
            <w:r w:rsidRPr="00114BDD">
              <w:rPr>
                <w:rFonts w:ascii="Arial" w:hAnsi="Arial" w:cs="Arial"/>
                <w:b/>
                <w:bCs/>
                <w:spacing w:val="6"/>
                <w:sz w:val="24"/>
                <w:szCs w:val="24"/>
              </w:rPr>
              <w:t xml:space="preserve"> – </w:t>
            </w:r>
            <w:r w:rsidRPr="004426FA">
              <w:rPr>
                <w:rFonts w:ascii="Arial" w:hAnsi="Arial" w:cs="Arial"/>
                <w:b/>
                <w:bCs/>
                <w:spacing w:val="6"/>
                <w:sz w:val="24"/>
                <w:szCs w:val="24"/>
              </w:rPr>
              <w:t>Montage des fentes d’Young</w:t>
            </w:r>
          </w:p>
          <w:p w14:paraId="0C7EEEDC" w14:textId="77777777" w:rsidR="004426FA" w:rsidRDefault="004426FA" w:rsidP="003B4B78">
            <w:pPr>
              <w:jc w:val="center"/>
              <w:rPr>
                <w:rFonts w:ascii="Arial" w:hAnsi="Arial" w:cs="Arial"/>
                <w:spacing w:val="6"/>
                <w:sz w:val="24"/>
                <w:szCs w:val="24"/>
              </w:rPr>
            </w:pPr>
            <w:r>
              <w:rPr>
                <w:rFonts w:ascii="Arial" w:hAnsi="Arial" w:cs="Arial"/>
                <w:noProof/>
                <w:sz w:val="24"/>
                <w:szCs w:val="24"/>
              </w:rPr>
              <w:drawing>
                <wp:inline distT="0" distB="0" distL="0" distR="0" wp14:anchorId="65A9A8BC" wp14:editId="55AEB249">
                  <wp:extent cx="6350000" cy="215613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0563" cy="2159720"/>
                          </a:xfrm>
                          <a:prstGeom prst="rect">
                            <a:avLst/>
                          </a:prstGeom>
                          <a:noFill/>
                          <a:ln>
                            <a:noFill/>
                          </a:ln>
                        </pic:spPr>
                      </pic:pic>
                    </a:graphicData>
                  </a:graphic>
                </wp:inline>
              </w:drawing>
            </w:r>
          </w:p>
          <w:p w14:paraId="29C3F4A8" w14:textId="59FBDCAD" w:rsidR="004426FA" w:rsidRPr="00114BDD" w:rsidRDefault="004426FA" w:rsidP="004426FA">
            <w:pPr>
              <w:spacing w:before="60" w:after="60"/>
              <w:jc w:val="both"/>
              <w:rPr>
                <w:rFonts w:ascii="Arial" w:hAnsi="Arial" w:cs="Arial"/>
                <w:spacing w:val="6"/>
                <w:sz w:val="24"/>
                <w:szCs w:val="24"/>
              </w:rPr>
            </w:pPr>
            <w:r w:rsidRPr="007461E3">
              <w:rPr>
                <w:rFonts w:ascii="Arial" w:hAnsi="Arial" w:cs="Arial"/>
                <w:spacing w:val="6"/>
                <w:sz w:val="24"/>
                <w:szCs w:val="24"/>
              </w:rPr>
              <w:t xml:space="preserve">La source lumineuse est un laser de longueur d’onde </w:t>
            </w:r>
            <w:r w:rsidRPr="004426FA">
              <w:rPr>
                <w:rFonts w:ascii="Arial" w:hAnsi="Arial" w:cs="Arial"/>
                <w:i/>
                <w:iCs/>
                <w:spacing w:val="6"/>
                <w:sz w:val="24"/>
                <w:szCs w:val="24"/>
              </w:rPr>
              <w:sym w:font="Symbol" w:char="F06C"/>
            </w:r>
            <w:r w:rsidRPr="007461E3">
              <w:rPr>
                <w:rFonts w:ascii="Arial" w:hAnsi="Arial" w:cs="Arial"/>
                <w:spacing w:val="6"/>
                <w:sz w:val="24"/>
                <w:szCs w:val="24"/>
              </w:rPr>
              <w:t>.</w:t>
            </w:r>
          </w:p>
        </w:tc>
      </w:tr>
    </w:tbl>
    <w:p w14:paraId="1C457BF7" w14:textId="77777777" w:rsidR="004426FA" w:rsidRPr="007461E3" w:rsidRDefault="004426FA" w:rsidP="007461E3">
      <w:pPr>
        <w:spacing w:after="0" w:line="240" w:lineRule="auto"/>
        <w:jc w:val="both"/>
        <w:rPr>
          <w:rFonts w:ascii="Arial" w:hAnsi="Arial" w:cs="Arial"/>
          <w:spacing w:val="6"/>
          <w:sz w:val="24"/>
          <w:szCs w:val="24"/>
        </w:rPr>
      </w:pPr>
    </w:p>
    <w:p w14:paraId="5BDDFA6F" w14:textId="1C39D6EA" w:rsidR="007461E3" w:rsidRDefault="007461E3" w:rsidP="007461E3">
      <w:pPr>
        <w:spacing w:after="0" w:line="240" w:lineRule="auto"/>
        <w:jc w:val="both"/>
        <w:rPr>
          <w:rFonts w:ascii="Arial" w:hAnsi="Arial" w:cs="Arial"/>
          <w:spacing w:val="6"/>
          <w:sz w:val="24"/>
          <w:szCs w:val="24"/>
        </w:rPr>
      </w:pPr>
      <w:r w:rsidRPr="007461E3">
        <w:rPr>
          <w:rFonts w:ascii="Arial" w:hAnsi="Arial" w:cs="Arial"/>
          <w:spacing w:val="6"/>
          <w:sz w:val="24"/>
          <w:szCs w:val="24"/>
        </w:rPr>
        <w:t>Dans une situation d’interférences, on distingue deux situations extrêmes</w:t>
      </w:r>
      <w:r w:rsidR="004426FA">
        <w:rPr>
          <w:rFonts w:ascii="Arial" w:hAnsi="Arial" w:cs="Arial"/>
          <w:spacing w:val="6"/>
          <w:sz w:val="24"/>
          <w:szCs w:val="24"/>
        </w:rPr>
        <w:t> :</w:t>
      </w:r>
      <w:r w:rsidRPr="007461E3">
        <w:rPr>
          <w:rFonts w:ascii="Arial" w:hAnsi="Arial" w:cs="Arial"/>
          <w:spacing w:val="6"/>
          <w:sz w:val="24"/>
          <w:szCs w:val="24"/>
        </w:rPr>
        <w:t xml:space="preserve"> les interférences</w:t>
      </w:r>
      <w:r>
        <w:rPr>
          <w:rFonts w:ascii="Arial" w:hAnsi="Arial" w:cs="Arial"/>
          <w:spacing w:val="6"/>
          <w:sz w:val="24"/>
          <w:szCs w:val="24"/>
        </w:rPr>
        <w:t xml:space="preserve"> </w:t>
      </w:r>
      <w:r w:rsidRPr="007461E3">
        <w:rPr>
          <w:rFonts w:ascii="Arial" w:hAnsi="Arial" w:cs="Arial"/>
          <w:spacing w:val="6"/>
          <w:sz w:val="24"/>
          <w:szCs w:val="24"/>
        </w:rPr>
        <w:t>constructives et les interférences destructives.</w:t>
      </w:r>
    </w:p>
    <w:p w14:paraId="713EE17A" w14:textId="77777777" w:rsidR="004426FA" w:rsidRDefault="004426FA" w:rsidP="004426FA">
      <w:pPr>
        <w:spacing w:after="0" w:line="240" w:lineRule="auto"/>
        <w:jc w:val="both"/>
        <w:rPr>
          <w:rFonts w:ascii="Arial" w:hAnsi="Arial" w:cs="Arial"/>
          <w:sz w:val="24"/>
          <w:szCs w:val="24"/>
        </w:rPr>
      </w:pPr>
    </w:p>
    <w:p w14:paraId="145D0A3F" w14:textId="109251A8" w:rsidR="004426FA" w:rsidRPr="00456226" w:rsidRDefault="004426FA" w:rsidP="004426FA">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7</w:t>
      </w:r>
      <w:r w:rsidRPr="00456226">
        <w:rPr>
          <w:rFonts w:ascii="Arial" w:hAnsi="Arial" w:cs="Arial"/>
          <w:b/>
          <w:bCs/>
          <w:sz w:val="24"/>
          <w:szCs w:val="24"/>
        </w:rPr>
        <w:t>-</w:t>
      </w:r>
      <w:r w:rsidRPr="00456226">
        <w:rPr>
          <w:rFonts w:ascii="Arial" w:hAnsi="Arial" w:cs="Arial"/>
          <w:sz w:val="24"/>
          <w:szCs w:val="24"/>
        </w:rPr>
        <w:tab/>
      </w:r>
      <w:r w:rsidRPr="007461E3">
        <w:rPr>
          <w:rFonts w:ascii="Arial" w:hAnsi="Arial" w:cs="Arial"/>
          <w:spacing w:val="6"/>
          <w:sz w:val="24"/>
          <w:szCs w:val="24"/>
        </w:rPr>
        <w:t>Indiquer, en justifiant, la nature des interférences (constructives ou destructives) aux</w:t>
      </w:r>
      <w:r>
        <w:rPr>
          <w:rFonts w:ascii="Arial" w:hAnsi="Arial" w:cs="Arial"/>
          <w:spacing w:val="6"/>
          <w:sz w:val="24"/>
          <w:szCs w:val="24"/>
        </w:rPr>
        <w:t xml:space="preserve"> </w:t>
      </w:r>
      <w:r w:rsidRPr="007461E3">
        <w:rPr>
          <w:rFonts w:ascii="Arial" w:hAnsi="Arial" w:cs="Arial"/>
          <w:spacing w:val="6"/>
          <w:sz w:val="24"/>
          <w:szCs w:val="24"/>
        </w:rPr>
        <w:t>points A et B repérés sur la figure du document 5.</w:t>
      </w:r>
    </w:p>
    <w:p w14:paraId="505ECF5A" w14:textId="77777777" w:rsidR="004426FA" w:rsidRPr="00456226" w:rsidRDefault="004426FA" w:rsidP="004426FA">
      <w:pPr>
        <w:tabs>
          <w:tab w:val="left" w:pos="284"/>
        </w:tabs>
        <w:spacing w:after="0" w:line="240" w:lineRule="auto"/>
        <w:ind w:left="284" w:hanging="284"/>
        <w:jc w:val="both"/>
        <w:rPr>
          <w:rFonts w:ascii="Arial" w:hAnsi="Arial" w:cs="Arial"/>
          <w:sz w:val="24"/>
          <w:szCs w:val="24"/>
        </w:rPr>
      </w:pPr>
    </w:p>
    <w:p w14:paraId="2B30CF22" w14:textId="77777777" w:rsidR="004426FA" w:rsidRPr="007461E3" w:rsidRDefault="004426FA" w:rsidP="004426FA">
      <w:pPr>
        <w:spacing w:after="0" w:line="240" w:lineRule="auto"/>
        <w:jc w:val="both"/>
        <w:rPr>
          <w:rFonts w:ascii="Arial" w:hAnsi="Arial" w:cs="Arial"/>
          <w:spacing w:val="6"/>
          <w:sz w:val="24"/>
          <w:szCs w:val="24"/>
        </w:rPr>
      </w:pPr>
      <w:r w:rsidRPr="007461E3">
        <w:rPr>
          <w:rFonts w:ascii="Arial" w:hAnsi="Arial" w:cs="Arial"/>
          <w:spacing w:val="6"/>
          <w:sz w:val="24"/>
          <w:szCs w:val="24"/>
        </w:rPr>
        <w:t>Pour exploiter la figure d’interférences, il faut la caractériser en utilisant le concept</w:t>
      </w:r>
      <w:r>
        <w:rPr>
          <w:rFonts w:ascii="Arial" w:hAnsi="Arial" w:cs="Arial"/>
          <w:spacing w:val="6"/>
          <w:sz w:val="24"/>
          <w:szCs w:val="24"/>
        </w:rPr>
        <w:t xml:space="preserve"> </w:t>
      </w:r>
      <w:r w:rsidRPr="007461E3">
        <w:rPr>
          <w:rFonts w:ascii="Arial" w:hAnsi="Arial" w:cs="Arial"/>
          <w:spacing w:val="6"/>
          <w:sz w:val="24"/>
          <w:szCs w:val="24"/>
        </w:rPr>
        <w:t xml:space="preserve">d’interfrange dont la valeur est liée à l’espacement </w:t>
      </w:r>
      <w:r w:rsidRPr="004426FA">
        <w:rPr>
          <w:rFonts w:ascii="Arial" w:hAnsi="Arial" w:cs="Arial"/>
          <w:i/>
          <w:iCs/>
          <w:spacing w:val="6"/>
          <w:sz w:val="24"/>
          <w:szCs w:val="24"/>
        </w:rPr>
        <w:t>b</w:t>
      </w:r>
      <w:r w:rsidRPr="007461E3">
        <w:rPr>
          <w:rFonts w:ascii="Arial" w:hAnsi="Arial" w:cs="Arial"/>
          <w:spacing w:val="6"/>
          <w:sz w:val="24"/>
          <w:szCs w:val="24"/>
        </w:rPr>
        <w:t>. Ainsi, on peut déduire une mesure</w:t>
      </w:r>
      <w:r>
        <w:rPr>
          <w:rFonts w:ascii="Arial" w:hAnsi="Arial" w:cs="Arial"/>
          <w:spacing w:val="6"/>
          <w:sz w:val="24"/>
          <w:szCs w:val="24"/>
        </w:rPr>
        <w:t xml:space="preserve"> </w:t>
      </w:r>
      <w:r w:rsidRPr="007461E3">
        <w:rPr>
          <w:rFonts w:ascii="Arial" w:hAnsi="Arial" w:cs="Arial"/>
          <w:spacing w:val="6"/>
          <w:sz w:val="24"/>
          <w:szCs w:val="24"/>
        </w:rPr>
        <w:t>de</w:t>
      </w:r>
      <w:r>
        <w:rPr>
          <w:rFonts w:ascii="Arial" w:hAnsi="Arial" w:cs="Arial"/>
          <w:spacing w:val="6"/>
          <w:sz w:val="24"/>
          <w:szCs w:val="24"/>
        </w:rPr>
        <w:t> </w:t>
      </w:r>
      <w:r w:rsidRPr="004426FA">
        <w:rPr>
          <w:rFonts w:ascii="Arial" w:hAnsi="Arial" w:cs="Arial"/>
          <w:i/>
          <w:iCs/>
          <w:spacing w:val="6"/>
          <w:sz w:val="24"/>
          <w:szCs w:val="24"/>
        </w:rPr>
        <w:t>b</w:t>
      </w:r>
      <w:r w:rsidRPr="007461E3">
        <w:rPr>
          <w:rFonts w:ascii="Arial" w:hAnsi="Arial" w:cs="Arial"/>
          <w:spacing w:val="6"/>
          <w:sz w:val="24"/>
          <w:szCs w:val="24"/>
        </w:rPr>
        <w:t xml:space="preserve"> à partir de la mesure de l’interfrange noté </w:t>
      </w:r>
      <w:r w:rsidRPr="004426FA">
        <w:rPr>
          <w:rFonts w:ascii="Arial" w:hAnsi="Arial" w:cs="Arial"/>
          <w:i/>
          <w:iCs/>
          <w:spacing w:val="6"/>
          <w:sz w:val="24"/>
          <w:szCs w:val="24"/>
        </w:rPr>
        <w:t>i</w:t>
      </w:r>
      <w:r w:rsidRPr="007461E3">
        <w:rPr>
          <w:rFonts w:ascii="Arial" w:hAnsi="Arial" w:cs="Arial"/>
          <w:spacing w:val="6"/>
          <w:sz w:val="24"/>
          <w:szCs w:val="24"/>
        </w:rPr>
        <w:t>.</w:t>
      </w:r>
    </w:p>
    <w:p w14:paraId="0A87232C" w14:textId="77777777" w:rsidR="004426FA" w:rsidRPr="007461E3" w:rsidRDefault="004426FA" w:rsidP="004426FA">
      <w:pPr>
        <w:spacing w:after="0" w:line="240" w:lineRule="auto"/>
        <w:jc w:val="both"/>
        <w:rPr>
          <w:rFonts w:ascii="Arial" w:hAnsi="Arial" w:cs="Arial"/>
          <w:spacing w:val="6"/>
          <w:sz w:val="24"/>
          <w:szCs w:val="24"/>
        </w:rPr>
      </w:pPr>
      <w:r w:rsidRPr="007461E3">
        <w:rPr>
          <w:rFonts w:ascii="Arial" w:hAnsi="Arial" w:cs="Arial"/>
          <w:spacing w:val="6"/>
          <w:sz w:val="24"/>
          <w:szCs w:val="24"/>
        </w:rPr>
        <w:t>Pour mener cette démarche, il est nécessaire de connaître l’expression de la différence de</w:t>
      </w:r>
      <w:r>
        <w:rPr>
          <w:rFonts w:ascii="Arial" w:hAnsi="Arial" w:cs="Arial"/>
          <w:spacing w:val="6"/>
          <w:sz w:val="24"/>
          <w:szCs w:val="24"/>
        </w:rPr>
        <w:t xml:space="preserve"> </w:t>
      </w:r>
      <w:r w:rsidRPr="007461E3">
        <w:rPr>
          <w:rFonts w:ascii="Arial" w:hAnsi="Arial" w:cs="Arial"/>
          <w:spacing w:val="6"/>
          <w:sz w:val="24"/>
          <w:szCs w:val="24"/>
        </w:rPr>
        <w:t>chemin optique. Dans la situation de l’expérience décrite, on peut montrer que la différence</w:t>
      </w:r>
      <w:r>
        <w:rPr>
          <w:rFonts w:ascii="Arial" w:hAnsi="Arial" w:cs="Arial"/>
          <w:spacing w:val="6"/>
          <w:sz w:val="24"/>
          <w:szCs w:val="24"/>
        </w:rPr>
        <w:t xml:space="preserve"> </w:t>
      </w:r>
      <w:r w:rsidRPr="007461E3">
        <w:rPr>
          <w:rFonts w:ascii="Arial" w:hAnsi="Arial" w:cs="Arial"/>
          <w:spacing w:val="6"/>
          <w:sz w:val="24"/>
          <w:szCs w:val="24"/>
        </w:rPr>
        <w:t xml:space="preserve">de chemin optique </w:t>
      </w:r>
      <w:r w:rsidRPr="004426FA">
        <w:rPr>
          <w:rFonts w:ascii="Arial" w:hAnsi="Arial" w:cs="Arial"/>
          <w:i/>
          <w:iCs/>
          <w:spacing w:val="6"/>
          <w:sz w:val="24"/>
          <w:szCs w:val="24"/>
        </w:rPr>
        <w:sym w:font="Symbol" w:char="F064"/>
      </w:r>
      <w:r w:rsidRPr="007461E3">
        <w:rPr>
          <w:rFonts w:ascii="Arial" w:hAnsi="Arial" w:cs="Arial"/>
          <w:spacing w:val="6"/>
          <w:sz w:val="24"/>
          <w:szCs w:val="24"/>
        </w:rPr>
        <w:t>(</w:t>
      </w:r>
      <w:r>
        <w:rPr>
          <w:rFonts w:ascii="Arial" w:hAnsi="Arial" w:cs="Arial"/>
          <w:spacing w:val="6"/>
          <w:sz w:val="24"/>
          <w:szCs w:val="24"/>
        </w:rPr>
        <w:t>M</w:t>
      </w:r>
      <w:r w:rsidRPr="007461E3">
        <w:rPr>
          <w:rFonts w:ascii="Arial" w:hAnsi="Arial" w:cs="Arial"/>
          <w:spacing w:val="6"/>
          <w:sz w:val="24"/>
          <w:szCs w:val="24"/>
        </w:rPr>
        <w:t>) au point M de l’écran a pour expression</w:t>
      </w:r>
      <w:r>
        <w:rPr>
          <w:rFonts w:ascii="Arial" w:hAnsi="Arial" w:cs="Arial"/>
          <w:spacing w:val="6"/>
          <w:sz w:val="24"/>
          <w:szCs w:val="24"/>
        </w:rPr>
        <w:t> :</w:t>
      </w:r>
    </w:p>
    <w:p w14:paraId="7D5CFDF6" w14:textId="77777777" w:rsidR="004426FA" w:rsidRPr="007461E3" w:rsidRDefault="004426FA" w:rsidP="004426FA">
      <w:pPr>
        <w:spacing w:after="0" w:line="240" w:lineRule="auto"/>
        <w:jc w:val="both"/>
        <w:rPr>
          <w:rFonts w:ascii="Arial" w:hAnsi="Arial" w:cs="Arial"/>
          <w:spacing w:val="6"/>
          <w:sz w:val="24"/>
          <w:szCs w:val="24"/>
        </w:rPr>
      </w:pPr>
    </w:p>
    <w:p w14:paraId="7387C24C" w14:textId="3A7A57B8" w:rsidR="004426FA" w:rsidRPr="00153DD3" w:rsidRDefault="00153DD3" w:rsidP="004426FA">
      <w:pPr>
        <w:spacing w:after="0" w:line="240" w:lineRule="auto"/>
        <w:jc w:val="both"/>
        <w:rPr>
          <w:rFonts w:ascii="Arial" w:hAnsi="Arial" w:cs="Arial"/>
          <w:spacing w:val="6"/>
          <w:sz w:val="24"/>
          <w:szCs w:val="24"/>
        </w:rPr>
      </w:pPr>
      <m:oMathPara>
        <m:oMath>
          <m:r>
            <m:rPr>
              <m:nor/>
            </m:rPr>
            <w:rPr>
              <w:rFonts w:ascii="Cambria Math" w:hAnsi="Arial" w:cs="Arial"/>
              <w:spacing w:val="6"/>
              <w:sz w:val="24"/>
              <w:szCs w:val="24"/>
            </w:rPr>
            <m:t xml:space="preserve"> </m:t>
          </m:r>
          <m:r>
            <m:rPr>
              <m:nor/>
            </m:rPr>
            <w:rPr>
              <w:rFonts w:ascii="Arial" w:hAnsi="Arial" w:cs="Arial"/>
              <w:i/>
              <w:iCs/>
              <w:spacing w:val="6"/>
              <w:sz w:val="24"/>
              <w:szCs w:val="24"/>
            </w:rPr>
            <m:t>δ</m:t>
          </m:r>
          <m:d>
            <m:dPr>
              <m:ctrlPr>
                <w:rPr>
                  <w:rFonts w:ascii="Cambria Math" w:hAnsi="Cambria Math" w:cs="Arial"/>
                  <w:spacing w:val="6"/>
                  <w:sz w:val="24"/>
                  <w:szCs w:val="24"/>
                </w:rPr>
              </m:ctrlPr>
            </m:dPr>
            <m:e>
              <m:r>
                <m:rPr>
                  <m:nor/>
                </m:rPr>
                <w:rPr>
                  <w:rFonts w:ascii="Arial" w:hAnsi="Arial" w:cs="Arial"/>
                  <w:spacing w:val="6"/>
                  <w:sz w:val="24"/>
                  <w:szCs w:val="24"/>
                </w:rPr>
                <m:t>M</m:t>
              </m:r>
            </m:e>
          </m:d>
          <m:r>
            <m:rPr>
              <m:nor/>
            </m:rPr>
            <w:rPr>
              <w:rFonts w:ascii="Arial" w:hAnsi="Arial" w:cs="Arial"/>
              <w:spacing w:val="6"/>
              <w:sz w:val="24"/>
              <w:szCs w:val="24"/>
            </w:rPr>
            <m:t>=</m:t>
          </m:r>
          <m:f>
            <m:fPr>
              <m:ctrlPr>
                <w:rPr>
                  <w:rFonts w:ascii="Cambria Math" w:hAnsi="Cambria Math" w:cs="Arial"/>
                  <w:i/>
                  <w:iCs/>
                  <w:spacing w:val="6"/>
                  <w:sz w:val="24"/>
                  <w:szCs w:val="24"/>
                </w:rPr>
              </m:ctrlPr>
            </m:fPr>
            <m:num>
              <m:r>
                <m:rPr>
                  <m:nor/>
                </m:rPr>
                <w:rPr>
                  <w:rFonts w:ascii="Arial" w:hAnsi="Arial" w:cs="Arial"/>
                  <w:i/>
                  <w:iCs/>
                  <w:spacing w:val="6"/>
                  <w:sz w:val="24"/>
                  <w:szCs w:val="24"/>
                </w:rPr>
                <m:t>b</m:t>
              </m:r>
            </m:num>
            <m:den>
              <m:r>
                <m:rPr>
                  <m:nor/>
                </m:rPr>
                <w:rPr>
                  <w:rFonts w:ascii="Arial" w:hAnsi="Arial" w:cs="Arial"/>
                  <w:i/>
                  <w:iCs/>
                  <w:spacing w:val="6"/>
                  <w:sz w:val="24"/>
                  <w:szCs w:val="24"/>
                </w:rPr>
                <m:t>D</m:t>
              </m:r>
            </m:den>
          </m:f>
          <m:r>
            <m:rPr>
              <m:nor/>
            </m:rPr>
            <w:rPr>
              <w:rFonts w:ascii="Arial" w:hAnsi="Arial" w:cs="Arial"/>
              <w:i/>
              <w:iCs/>
              <w:spacing w:val="6"/>
              <w:sz w:val="24"/>
              <w:szCs w:val="24"/>
            </w:rPr>
            <m:t>∙x</m:t>
          </m:r>
        </m:oMath>
      </m:oMathPara>
    </w:p>
    <w:p w14:paraId="3A35C83C" w14:textId="77777777" w:rsidR="004426FA" w:rsidRPr="007461E3" w:rsidRDefault="004426FA" w:rsidP="004426FA">
      <w:pPr>
        <w:spacing w:after="0" w:line="240" w:lineRule="auto"/>
        <w:jc w:val="both"/>
        <w:rPr>
          <w:rFonts w:ascii="Arial" w:hAnsi="Arial" w:cs="Arial"/>
          <w:spacing w:val="6"/>
          <w:sz w:val="24"/>
          <w:szCs w:val="24"/>
        </w:rPr>
      </w:pPr>
    </w:p>
    <w:p w14:paraId="3C4F6B8E" w14:textId="789AC5E9" w:rsidR="004426FA" w:rsidRPr="007461E3" w:rsidRDefault="004426FA" w:rsidP="004426FA">
      <w:pPr>
        <w:spacing w:after="0" w:line="240" w:lineRule="auto"/>
        <w:jc w:val="both"/>
        <w:rPr>
          <w:rFonts w:ascii="Arial" w:hAnsi="Arial" w:cs="Arial"/>
          <w:spacing w:val="6"/>
          <w:sz w:val="24"/>
          <w:szCs w:val="24"/>
        </w:rPr>
      </w:pPr>
      <w:r w:rsidRPr="007461E3">
        <w:rPr>
          <w:rFonts w:ascii="Arial" w:hAnsi="Arial" w:cs="Arial"/>
          <w:spacing w:val="6"/>
          <w:sz w:val="24"/>
          <w:szCs w:val="24"/>
        </w:rPr>
        <w:t xml:space="preserve">Dans cette expression, </w:t>
      </w:r>
      <w:r w:rsidRPr="004426FA">
        <w:rPr>
          <w:rFonts w:ascii="Arial" w:hAnsi="Arial" w:cs="Arial"/>
          <w:i/>
          <w:iCs/>
          <w:spacing w:val="6"/>
          <w:sz w:val="24"/>
          <w:szCs w:val="24"/>
        </w:rPr>
        <w:t>x</w:t>
      </w:r>
      <w:r w:rsidRPr="007461E3">
        <w:rPr>
          <w:rFonts w:ascii="Arial" w:hAnsi="Arial" w:cs="Arial"/>
          <w:spacing w:val="6"/>
          <w:sz w:val="24"/>
          <w:szCs w:val="24"/>
        </w:rPr>
        <w:t xml:space="preserve"> est l’abscisse du point M sur l’écran, l’origine étant au point O.</w:t>
      </w:r>
    </w:p>
    <w:p w14:paraId="60459FF0" w14:textId="77777777" w:rsidR="004426FA" w:rsidRDefault="004426FA" w:rsidP="004426FA">
      <w:pPr>
        <w:spacing w:after="0" w:line="240" w:lineRule="auto"/>
        <w:jc w:val="both"/>
        <w:rPr>
          <w:rFonts w:ascii="Arial" w:hAnsi="Arial" w:cs="Arial"/>
          <w:sz w:val="24"/>
          <w:szCs w:val="24"/>
        </w:rPr>
      </w:pPr>
    </w:p>
    <w:p w14:paraId="6A1597C5" w14:textId="08C94BE7" w:rsidR="004426FA" w:rsidRPr="00456226" w:rsidRDefault="004426FA" w:rsidP="004426FA">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8</w:t>
      </w:r>
      <w:r w:rsidRPr="00456226">
        <w:rPr>
          <w:rFonts w:ascii="Arial" w:hAnsi="Arial" w:cs="Arial"/>
          <w:b/>
          <w:bCs/>
          <w:sz w:val="24"/>
          <w:szCs w:val="24"/>
        </w:rPr>
        <w:t>-</w:t>
      </w:r>
      <w:r w:rsidRPr="00456226">
        <w:rPr>
          <w:rFonts w:ascii="Arial" w:hAnsi="Arial" w:cs="Arial"/>
          <w:sz w:val="24"/>
          <w:szCs w:val="24"/>
        </w:rPr>
        <w:tab/>
      </w:r>
      <w:r w:rsidRPr="007461E3">
        <w:rPr>
          <w:rFonts w:ascii="Arial" w:hAnsi="Arial" w:cs="Arial"/>
          <w:spacing w:val="6"/>
          <w:sz w:val="24"/>
          <w:szCs w:val="24"/>
        </w:rPr>
        <w:t xml:space="preserve">Rappeler la définition de l’interfrange </w:t>
      </w:r>
      <w:r w:rsidRPr="004426FA">
        <w:rPr>
          <w:rFonts w:ascii="Arial" w:hAnsi="Arial" w:cs="Arial"/>
          <w:i/>
          <w:iCs/>
          <w:spacing w:val="6"/>
          <w:sz w:val="24"/>
          <w:szCs w:val="24"/>
        </w:rPr>
        <w:t>i</w:t>
      </w:r>
      <w:r w:rsidRPr="007461E3">
        <w:rPr>
          <w:rFonts w:ascii="Arial" w:hAnsi="Arial" w:cs="Arial"/>
          <w:spacing w:val="6"/>
          <w:sz w:val="24"/>
          <w:szCs w:val="24"/>
        </w:rPr>
        <w:t xml:space="preserve"> et l’illustrer par un schéma.</w:t>
      </w:r>
    </w:p>
    <w:p w14:paraId="596C5BBF" w14:textId="77777777" w:rsidR="004426FA" w:rsidRDefault="004426FA" w:rsidP="004426FA">
      <w:pPr>
        <w:spacing w:after="0" w:line="240" w:lineRule="auto"/>
        <w:jc w:val="both"/>
        <w:rPr>
          <w:rFonts w:ascii="Arial" w:hAnsi="Arial" w:cs="Arial"/>
          <w:sz w:val="24"/>
          <w:szCs w:val="24"/>
        </w:rPr>
      </w:pPr>
    </w:p>
    <w:p w14:paraId="2D089FE8" w14:textId="7084D1BE" w:rsidR="004426FA" w:rsidRPr="00456226" w:rsidRDefault="004426FA" w:rsidP="004426FA">
      <w:pPr>
        <w:tabs>
          <w:tab w:val="left" w:pos="851"/>
        </w:tabs>
        <w:spacing w:after="0" w:line="240" w:lineRule="auto"/>
        <w:ind w:left="851" w:hanging="567"/>
        <w:jc w:val="both"/>
        <w:rPr>
          <w:rFonts w:ascii="Arial" w:hAnsi="Arial" w:cs="Arial"/>
          <w:sz w:val="24"/>
          <w:szCs w:val="24"/>
        </w:rPr>
      </w:pPr>
      <w:r w:rsidRPr="00456226">
        <w:rPr>
          <w:rFonts w:ascii="Arial" w:hAnsi="Arial" w:cs="Arial"/>
          <w:b/>
          <w:bCs/>
          <w:sz w:val="24"/>
          <w:szCs w:val="24"/>
        </w:rPr>
        <w:t>Q</w:t>
      </w:r>
      <w:r>
        <w:rPr>
          <w:rFonts w:ascii="Arial" w:hAnsi="Arial" w:cs="Arial"/>
          <w:b/>
          <w:bCs/>
          <w:sz w:val="24"/>
          <w:szCs w:val="24"/>
        </w:rPr>
        <w:t>9</w:t>
      </w:r>
      <w:r w:rsidRPr="00456226">
        <w:rPr>
          <w:rFonts w:ascii="Arial" w:hAnsi="Arial" w:cs="Arial"/>
          <w:b/>
          <w:bCs/>
          <w:sz w:val="24"/>
          <w:szCs w:val="24"/>
        </w:rPr>
        <w:t>-</w:t>
      </w:r>
      <w:r w:rsidRPr="00456226">
        <w:rPr>
          <w:rFonts w:ascii="Arial" w:hAnsi="Arial" w:cs="Arial"/>
          <w:sz w:val="24"/>
          <w:szCs w:val="24"/>
        </w:rPr>
        <w:tab/>
      </w:r>
      <w:r w:rsidRPr="007461E3">
        <w:rPr>
          <w:rFonts w:ascii="Arial" w:hAnsi="Arial" w:cs="Arial"/>
          <w:spacing w:val="6"/>
          <w:sz w:val="24"/>
          <w:szCs w:val="24"/>
        </w:rPr>
        <w:t>Rappeler la condition sur la différence de chemin optique pour observer des</w:t>
      </w:r>
      <w:r>
        <w:rPr>
          <w:rFonts w:ascii="Arial" w:hAnsi="Arial" w:cs="Arial"/>
          <w:spacing w:val="6"/>
          <w:sz w:val="24"/>
          <w:szCs w:val="24"/>
        </w:rPr>
        <w:t xml:space="preserve"> </w:t>
      </w:r>
      <w:r w:rsidRPr="007461E3">
        <w:rPr>
          <w:rFonts w:ascii="Arial" w:hAnsi="Arial" w:cs="Arial"/>
          <w:spacing w:val="6"/>
          <w:sz w:val="24"/>
          <w:szCs w:val="24"/>
        </w:rPr>
        <w:t>interférences constructives.</w:t>
      </w:r>
    </w:p>
    <w:p w14:paraId="3EEB41E0" w14:textId="77777777" w:rsidR="004426FA" w:rsidRDefault="004426FA" w:rsidP="004426FA">
      <w:pPr>
        <w:spacing w:after="0" w:line="240" w:lineRule="auto"/>
        <w:jc w:val="both"/>
        <w:rPr>
          <w:rFonts w:ascii="Arial" w:hAnsi="Arial" w:cs="Arial"/>
          <w:sz w:val="24"/>
          <w:szCs w:val="24"/>
        </w:rPr>
      </w:pPr>
    </w:p>
    <w:p w14:paraId="35BDFE17" w14:textId="326F5CC9" w:rsidR="004426FA" w:rsidRDefault="004426FA">
      <w:pPr>
        <w:rPr>
          <w:rFonts w:ascii="Arial" w:hAnsi="Arial" w:cs="Arial"/>
          <w:spacing w:val="6"/>
          <w:sz w:val="24"/>
          <w:szCs w:val="24"/>
        </w:rPr>
      </w:pPr>
      <w:r>
        <w:rPr>
          <w:rFonts w:ascii="Arial" w:hAnsi="Arial" w:cs="Arial"/>
          <w:spacing w:val="6"/>
          <w:sz w:val="24"/>
          <w:szCs w:val="24"/>
        </w:rPr>
        <w:br w:type="page"/>
      </w:r>
    </w:p>
    <w:p w14:paraId="721F1194" w14:textId="0300137B" w:rsidR="004426FA" w:rsidRPr="00786E4F" w:rsidRDefault="004426FA" w:rsidP="004426FA">
      <w:pPr>
        <w:tabs>
          <w:tab w:val="left" w:pos="851"/>
        </w:tabs>
        <w:spacing w:after="0" w:line="240" w:lineRule="auto"/>
        <w:ind w:left="851" w:hanging="567"/>
        <w:jc w:val="both"/>
        <w:rPr>
          <w:rFonts w:ascii="Arial" w:hAnsi="Arial" w:cs="Arial"/>
          <w:spacing w:val="6"/>
          <w:sz w:val="24"/>
          <w:szCs w:val="24"/>
        </w:rPr>
      </w:pPr>
      <w:r w:rsidRPr="00786E4F">
        <w:rPr>
          <w:rFonts w:ascii="Arial" w:hAnsi="Arial" w:cs="Arial"/>
          <w:b/>
          <w:bCs/>
          <w:spacing w:val="6"/>
          <w:sz w:val="24"/>
          <w:szCs w:val="24"/>
        </w:rPr>
        <w:lastRenderedPageBreak/>
        <w:t>Q10-</w:t>
      </w:r>
      <w:r w:rsidRPr="00786E4F">
        <w:rPr>
          <w:rFonts w:ascii="Arial" w:hAnsi="Arial" w:cs="Arial"/>
          <w:spacing w:val="6"/>
          <w:sz w:val="24"/>
          <w:szCs w:val="24"/>
        </w:rPr>
        <w:tab/>
      </w:r>
      <w:r w:rsidR="00786E4F" w:rsidRPr="00786E4F">
        <w:rPr>
          <w:rFonts w:ascii="Arial" w:hAnsi="Arial" w:cs="Arial"/>
          <w:spacing w:val="6"/>
          <w:sz w:val="24"/>
          <w:szCs w:val="24"/>
        </w:rPr>
        <w:t xml:space="preserve">Montrer que la relation liant l’interfrange </w:t>
      </w:r>
      <w:r w:rsidR="00786E4F" w:rsidRPr="00786E4F">
        <w:rPr>
          <w:rFonts w:ascii="Arial" w:hAnsi="Arial" w:cs="Arial"/>
          <w:i/>
          <w:iCs/>
          <w:spacing w:val="6"/>
          <w:sz w:val="24"/>
          <w:szCs w:val="24"/>
        </w:rPr>
        <w:t>i</w:t>
      </w:r>
      <w:r w:rsidR="00786E4F" w:rsidRPr="00786E4F">
        <w:rPr>
          <w:rFonts w:ascii="Arial" w:hAnsi="Arial" w:cs="Arial"/>
          <w:spacing w:val="6"/>
          <w:sz w:val="24"/>
          <w:szCs w:val="24"/>
        </w:rPr>
        <w:t xml:space="preserve"> et l’espacement </w:t>
      </w:r>
      <w:r w:rsidR="00786E4F" w:rsidRPr="00786E4F">
        <w:rPr>
          <w:rFonts w:ascii="Arial" w:hAnsi="Arial" w:cs="Arial"/>
          <w:i/>
          <w:iCs/>
          <w:spacing w:val="6"/>
          <w:sz w:val="24"/>
          <w:szCs w:val="24"/>
        </w:rPr>
        <w:t>b</w:t>
      </w:r>
      <w:r w:rsidR="00786E4F" w:rsidRPr="00786E4F">
        <w:rPr>
          <w:rFonts w:ascii="Arial" w:hAnsi="Arial" w:cs="Arial"/>
          <w:spacing w:val="6"/>
          <w:sz w:val="24"/>
          <w:szCs w:val="24"/>
        </w:rPr>
        <w:t xml:space="preserve"> est :</w:t>
      </w:r>
    </w:p>
    <w:p w14:paraId="7547611C" w14:textId="20EC7439" w:rsidR="004D2A63" w:rsidRPr="00786E4F" w:rsidRDefault="00786E4F" w:rsidP="00EB2A3D">
      <w:pPr>
        <w:tabs>
          <w:tab w:val="left" w:pos="284"/>
        </w:tabs>
        <w:spacing w:after="0" w:line="240" w:lineRule="auto"/>
        <w:ind w:left="284" w:hanging="284"/>
        <w:jc w:val="both"/>
        <w:rPr>
          <w:rFonts w:ascii="Arial" w:hAnsi="Arial" w:cs="Arial"/>
          <w:spacing w:val="6"/>
          <w:sz w:val="24"/>
          <w:szCs w:val="24"/>
        </w:rPr>
      </w:pPr>
      <m:oMathPara>
        <m:oMath>
          <m:r>
            <w:rPr>
              <w:rFonts w:ascii="Cambria Math" w:hAnsi="Cambria Math" w:cs="Arial"/>
              <w:spacing w:val="6"/>
              <w:sz w:val="24"/>
              <w:szCs w:val="24"/>
            </w:rPr>
            <m:t>i=</m:t>
          </m:r>
          <m:f>
            <m:fPr>
              <m:ctrlPr>
                <w:rPr>
                  <w:rFonts w:ascii="Cambria Math" w:hAnsi="Cambria Math" w:cs="Arial"/>
                  <w:i/>
                  <w:spacing w:val="6"/>
                  <w:sz w:val="24"/>
                  <w:szCs w:val="24"/>
                </w:rPr>
              </m:ctrlPr>
            </m:fPr>
            <m:num>
              <m:r>
                <w:rPr>
                  <w:rFonts w:ascii="Cambria Math" w:hAnsi="Cambria Math" w:cs="Arial"/>
                  <w:spacing w:val="6"/>
                  <w:sz w:val="24"/>
                  <w:szCs w:val="24"/>
                </w:rPr>
                <m:t>D</m:t>
              </m:r>
            </m:num>
            <m:den>
              <m:r>
                <w:rPr>
                  <w:rFonts w:ascii="Cambria Math" w:hAnsi="Cambria Math" w:cs="Arial"/>
                  <w:spacing w:val="6"/>
                  <w:sz w:val="24"/>
                  <w:szCs w:val="24"/>
                </w:rPr>
                <m:t>b</m:t>
              </m:r>
            </m:den>
          </m:f>
          <m:r>
            <w:rPr>
              <w:rFonts w:ascii="Cambria Math" w:hAnsi="Cambria Math" w:cs="Arial"/>
              <w:spacing w:val="6"/>
              <w:sz w:val="24"/>
              <w:szCs w:val="24"/>
            </w:rPr>
            <m:t>∙</m:t>
          </m:r>
          <m:r>
            <w:rPr>
              <w:rFonts w:ascii="Cambria Math" w:hAnsi="Cambria Math" w:cs="Arial"/>
              <w:i/>
              <w:spacing w:val="6"/>
              <w:sz w:val="24"/>
              <w:szCs w:val="24"/>
            </w:rPr>
            <w:sym w:font="Symbol" w:char="F06C"/>
          </m:r>
        </m:oMath>
      </m:oMathPara>
    </w:p>
    <w:p w14:paraId="324B8AB7" w14:textId="77777777" w:rsidR="00786E4F" w:rsidRPr="00786E4F" w:rsidRDefault="00786E4F" w:rsidP="00786E4F">
      <w:pPr>
        <w:tabs>
          <w:tab w:val="left" w:pos="284"/>
        </w:tabs>
        <w:spacing w:after="0" w:line="240" w:lineRule="auto"/>
        <w:ind w:left="284" w:hanging="284"/>
        <w:jc w:val="both"/>
        <w:rPr>
          <w:rFonts w:ascii="Arial" w:hAnsi="Arial" w:cs="Arial"/>
          <w:spacing w:val="6"/>
          <w:sz w:val="24"/>
          <w:szCs w:val="24"/>
        </w:rPr>
      </w:pPr>
    </w:p>
    <w:p w14:paraId="08ACAC09" w14:textId="77777777" w:rsidR="00786E4F" w:rsidRPr="00786E4F" w:rsidRDefault="00786E4F" w:rsidP="00786E4F">
      <w:pPr>
        <w:tabs>
          <w:tab w:val="left" w:pos="284"/>
        </w:tabs>
        <w:spacing w:after="120" w:line="240" w:lineRule="auto"/>
        <w:ind w:left="284" w:hanging="284"/>
        <w:jc w:val="both"/>
        <w:rPr>
          <w:rFonts w:ascii="Arial" w:hAnsi="Arial" w:cs="Arial"/>
          <w:i/>
          <w:iCs/>
          <w:spacing w:val="6"/>
          <w:sz w:val="24"/>
          <w:szCs w:val="24"/>
        </w:rPr>
      </w:pPr>
      <w:r w:rsidRPr="00786E4F">
        <w:rPr>
          <w:rFonts w:ascii="Arial" w:hAnsi="Arial" w:cs="Arial"/>
          <w:i/>
          <w:iCs/>
          <w:spacing w:val="6"/>
          <w:sz w:val="24"/>
          <w:szCs w:val="24"/>
        </w:rPr>
        <w:t>Retour sur la voile</w:t>
      </w:r>
    </w:p>
    <w:p w14:paraId="635095B5" w14:textId="77777777" w:rsidR="00786E4F" w:rsidRDefault="00786E4F" w:rsidP="00786E4F">
      <w:pPr>
        <w:spacing w:after="0" w:line="240" w:lineRule="auto"/>
        <w:jc w:val="both"/>
        <w:rPr>
          <w:rFonts w:ascii="Arial" w:hAnsi="Arial" w:cs="Arial"/>
          <w:spacing w:val="6"/>
          <w:sz w:val="24"/>
          <w:szCs w:val="24"/>
        </w:rPr>
      </w:pPr>
      <w:r w:rsidRPr="00786E4F">
        <w:rPr>
          <w:rFonts w:ascii="Arial" w:hAnsi="Arial" w:cs="Arial"/>
          <w:spacing w:val="6"/>
          <w:sz w:val="24"/>
          <w:szCs w:val="24"/>
        </w:rPr>
        <w:t>Le document 6 reproduit, à taille réelle, la figure d’interférence obtenue avec une portion de la voile. Cette figure n’est plus constituée de franges mais de points régulièrement espacés suivant deux directions principales.</w:t>
      </w:r>
    </w:p>
    <w:p w14:paraId="2A7052AF" w14:textId="77777777" w:rsidR="00786E4F" w:rsidRPr="00114BDD" w:rsidRDefault="00786E4F" w:rsidP="00786E4F">
      <w:pPr>
        <w:spacing w:after="0" w:line="240" w:lineRule="auto"/>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786E4F" w:rsidRPr="00114BDD" w14:paraId="0DA2E1CF" w14:textId="77777777" w:rsidTr="003B4B78">
        <w:tc>
          <w:tcPr>
            <w:tcW w:w="10188" w:type="dxa"/>
          </w:tcPr>
          <w:p w14:paraId="3220BB19" w14:textId="395789D0" w:rsidR="00786E4F" w:rsidRPr="00114BDD" w:rsidRDefault="00786E4F" w:rsidP="00786E4F">
            <w:pPr>
              <w:spacing w:before="60" w:after="120"/>
              <w:jc w:val="both"/>
              <w:rPr>
                <w:rFonts w:ascii="Arial" w:hAnsi="Arial" w:cs="Arial"/>
                <w:b/>
                <w:bCs/>
                <w:spacing w:val="6"/>
                <w:sz w:val="24"/>
                <w:szCs w:val="24"/>
              </w:rPr>
            </w:pPr>
            <w:r w:rsidRPr="00114BDD">
              <w:rPr>
                <w:rFonts w:ascii="Arial" w:hAnsi="Arial" w:cs="Arial"/>
                <w:b/>
                <w:bCs/>
                <w:spacing w:val="6"/>
                <w:sz w:val="24"/>
                <w:szCs w:val="24"/>
              </w:rPr>
              <w:t xml:space="preserve">Document </w:t>
            </w:r>
            <w:r>
              <w:rPr>
                <w:rFonts w:ascii="Arial" w:hAnsi="Arial" w:cs="Arial"/>
                <w:b/>
                <w:bCs/>
                <w:spacing w:val="6"/>
                <w:sz w:val="24"/>
                <w:szCs w:val="24"/>
              </w:rPr>
              <w:t>6</w:t>
            </w:r>
            <w:r w:rsidRPr="00114BDD">
              <w:rPr>
                <w:rFonts w:ascii="Arial" w:hAnsi="Arial" w:cs="Arial"/>
                <w:b/>
                <w:bCs/>
                <w:spacing w:val="6"/>
                <w:sz w:val="24"/>
                <w:szCs w:val="24"/>
              </w:rPr>
              <w:t xml:space="preserve"> – </w:t>
            </w:r>
            <w:r w:rsidRPr="00786E4F">
              <w:rPr>
                <w:rFonts w:ascii="Arial" w:hAnsi="Arial" w:cs="Arial"/>
                <w:b/>
                <w:bCs/>
                <w:spacing w:val="6"/>
                <w:sz w:val="24"/>
                <w:szCs w:val="24"/>
              </w:rPr>
              <w:t>Figure d’interférence</w:t>
            </w:r>
            <w:r w:rsidR="00B73DAD">
              <w:rPr>
                <w:rFonts w:ascii="Arial" w:hAnsi="Arial" w:cs="Arial"/>
                <w:b/>
                <w:bCs/>
                <w:spacing w:val="6"/>
                <w:sz w:val="24"/>
                <w:szCs w:val="24"/>
              </w:rPr>
              <w:t>s</w:t>
            </w:r>
            <w:r w:rsidRPr="00786E4F">
              <w:rPr>
                <w:rFonts w:ascii="Arial" w:hAnsi="Arial" w:cs="Arial"/>
                <w:b/>
                <w:bCs/>
                <w:spacing w:val="6"/>
                <w:sz w:val="24"/>
                <w:szCs w:val="24"/>
              </w:rPr>
              <w:t xml:space="preserve"> obtenue avec une portion de voile</w:t>
            </w:r>
          </w:p>
          <w:p w14:paraId="2CB6786A" w14:textId="332E1899" w:rsidR="00786E4F" w:rsidRPr="00114BDD" w:rsidRDefault="00786E4F" w:rsidP="003B4B78">
            <w:pPr>
              <w:jc w:val="center"/>
              <w:rPr>
                <w:rFonts w:ascii="Arial" w:hAnsi="Arial" w:cs="Arial"/>
                <w:spacing w:val="6"/>
                <w:sz w:val="24"/>
                <w:szCs w:val="24"/>
              </w:rPr>
            </w:pPr>
            <w:r w:rsidRPr="00786E4F">
              <w:rPr>
                <w:rFonts w:ascii="Arial" w:hAnsi="Arial" w:cs="Arial"/>
                <w:noProof/>
                <w:spacing w:val="6"/>
                <w:sz w:val="24"/>
                <w:szCs w:val="24"/>
              </w:rPr>
              <w:drawing>
                <wp:inline distT="0" distB="0" distL="0" distR="0" wp14:anchorId="0A727CCD" wp14:editId="4A1889C6">
                  <wp:extent cx="4419332" cy="3695065"/>
                  <wp:effectExtent l="0" t="0" r="635"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9619" cy="3720388"/>
                          </a:xfrm>
                          <a:prstGeom prst="rect">
                            <a:avLst/>
                          </a:prstGeom>
                          <a:noFill/>
                          <a:ln>
                            <a:noFill/>
                          </a:ln>
                        </pic:spPr>
                      </pic:pic>
                    </a:graphicData>
                  </a:graphic>
                </wp:inline>
              </w:drawing>
            </w:r>
          </w:p>
          <w:p w14:paraId="6F36352D" w14:textId="4852A401" w:rsidR="00786E4F" w:rsidRPr="00114BDD" w:rsidRDefault="00786E4F" w:rsidP="00786E4F">
            <w:pPr>
              <w:spacing w:after="60"/>
              <w:jc w:val="both"/>
              <w:rPr>
                <w:rFonts w:ascii="Arial" w:hAnsi="Arial" w:cs="Arial"/>
                <w:spacing w:val="6"/>
                <w:sz w:val="24"/>
                <w:szCs w:val="24"/>
              </w:rPr>
            </w:pPr>
            <w:r w:rsidRPr="00786E4F">
              <w:rPr>
                <w:rFonts w:ascii="Arial" w:hAnsi="Arial" w:cs="Arial"/>
                <w:spacing w:val="6"/>
                <w:sz w:val="24"/>
                <w:szCs w:val="24"/>
              </w:rPr>
              <w:t>Source de lumière utilisée</w:t>
            </w:r>
            <w:r>
              <w:rPr>
                <w:rFonts w:ascii="Arial" w:hAnsi="Arial" w:cs="Arial"/>
                <w:spacing w:val="6"/>
                <w:sz w:val="24"/>
                <w:szCs w:val="24"/>
              </w:rPr>
              <w:t> :</w:t>
            </w:r>
            <w:r w:rsidRPr="00786E4F">
              <w:rPr>
                <w:rFonts w:ascii="Arial" w:hAnsi="Arial" w:cs="Arial"/>
                <w:spacing w:val="6"/>
                <w:sz w:val="24"/>
                <w:szCs w:val="24"/>
              </w:rPr>
              <w:t xml:space="preserve"> diode laser de longueur d’onde </w:t>
            </w:r>
            <w:r w:rsidRPr="00786E4F">
              <w:rPr>
                <w:rFonts w:ascii="Arial" w:hAnsi="Arial" w:cs="Arial"/>
                <w:i/>
                <w:iCs/>
                <w:spacing w:val="6"/>
                <w:sz w:val="24"/>
                <w:szCs w:val="24"/>
              </w:rPr>
              <w:sym w:font="Symbol" w:char="F06C"/>
            </w:r>
            <w:r w:rsidRPr="00786E4F">
              <w:rPr>
                <w:rFonts w:ascii="Arial" w:hAnsi="Arial" w:cs="Arial"/>
                <w:spacing w:val="6"/>
                <w:sz w:val="24"/>
                <w:szCs w:val="24"/>
              </w:rPr>
              <w:t xml:space="preserve"> = 650 nm.</w:t>
            </w:r>
          </w:p>
        </w:tc>
      </w:tr>
    </w:tbl>
    <w:p w14:paraId="672FA8EC" w14:textId="77777777" w:rsidR="00786E4F" w:rsidRPr="00786E4F" w:rsidRDefault="00786E4F" w:rsidP="00786E4F">
      <w:pPr>
        <w:spacing w:after="0" w:line="240" w:lineRule="auto"/>
        <w:jc w:val="both"/>
        <w:rPr>
          <w:rFonts w:ascii="Arial" w:hAnsi="Arial" w:cs="Arial"/>
          <w:spacing w:val="6"/>
          <w:sz w:val="24"/>
          <w:szCs w:val="24"/>
        </w:rPr>
      </w:pPr>
    </w:p>
    <w:p w14:paraId="514408A4" w14:textId="33919840" w:rsidR="00786E4F" w:rsidRPr="00786E4F" w:rsidRDefault="00786E4F" w:rsidP="00786E4F">
      <w:pPr>
        <w:spacing w:after="0" w:line="240" w:lineRule="auto"/>
        <w:jc w:val="both"/>
        <w:rPr>
          <w:rFonts w:ascii="Arial" w:hAnsi="Arial" w:cs="Arial"/>
          <w:spacing w:val="6"/>
          <w:sz w:val="24"/>
          <w:szCs w:val="24"/>
        </w:rPr>
      </w:pPr>
      <w:r w:rsidRPr="00786E4F">
        <w:rPr>
          <w:rFonts w:ascii="Arial" w:hAnsi="Arial" w:cs="Arial"/>
          <w:spacing w:val="6"/>
          <w:sz w:val="24"/>
          <w:szCs w:val="24"/>
        </w:rPr>
        <w:t>Dans le cas d’un tissage régulier comme celui de la voile, on peut montrer que la relation</w:t>
      </w:r>
      <w:r>
        <w:rPr>
          <w:rFonts w:ascii="Arial" w:hAnsi="Arial" w:cs="Arial"/>
          <w:spacing w:val="6"/>
          <w:sz w:val="24"/>
          <w:szCs w:val="24"/>
        </w:rPr>
        <w:t xml:space="preserve"> </w:t>
      </w:r>
      <w:r w:rsidRPr="00786E4F">
        <w:rPr>
          <w:rFonts w:ascii="Arial" w:hAnsi="Arial" w:cs="Arial"/>
          <w:spacing w:val="6"/>
          <w:sz w:val="24"/>
          <w:szCs w:val="24"/>
        </w:rPr>
        <w:t xml:space="preserve">entre l’interfrange </w:t>
      </w:r>
      <w:r w:rsidR="00CC2D8D" w:rsidRPr="00CC2D8D">
        <w:rPr>
          <w:rFonts w:ascii="Arial" w:hAnsi="Arial" w:cs="Arial"/>
          <w:i/>
          <w:iCs/>
          <w:spacing w:val="6"/>
          <w:sz w:val="24"/>
          <w:szCs w:val="24"/>
        </w:rPr>
        <w:t>i</w:t>
      </w:r>
      <w:r w:rsidRPr="00786E4F">
        <w:rPr>
          <w:rFonts w:ascii="Arial" w:hAnsi="Arial" w:cs="Arial"/>
          <w:spacing w:val="6"/>
          <w:sz w:val="24"/>
          <w:szCs w:val="24"/>
        </w:rPr>
        <w:t xml:space="preserve"> et l’espacement des fils </w:t>
      </w:r>
      <w:r w:rsidR="00CC2D8D" w:rsidRPr="00CC2D8D">
        <w:rPr>
          <w:rFonts w:ascii="Arial" w:hAnsi="Arial" w:cs="Arial"/>
          <w:i/>
          <w:iCs/>
          <w:spacing w:val="6"/>
          <w:sz w:val="24"/>
          <w:szCs w:val="24"/>
        </w:rPr>
        <w:t>b</w:t>
      </w:r>
      <w:r w:rsidRPr="00786E4F">
        <w:rPr>
          <w:rFonts w:ascii="Arial" w:hAnsi="Arial" w:cs="Arial"/>
          <w:spacing w:val="6"/>
          <w:sz w:val="24"/>
          <w:szCs w:val="24"/>
        </w:rPr>
        <w:t xml:space="preserve"> conserve la même expression, l’interfrange</w:t>
      </w:r>
      <w:r>
        <w:rPr>
          <w:rFonts w:ascii="Arial" w:hAnsi="Arial" w:cs="Arial"/>
          <w:spacing w:val="6"/>
          <w:sz w:val="24"/>
          <w:szCs w:val="24"/>
        </w:rPr>
        <w:t xml:space="preserve"> </w:t>
      </w:r>
      <w:r w:rsidRPr="00786E4F">
        <w:rPr>
          <w:rFonts w:ascii="Arial" w:hAnsi="Arial" w:cs="Arial"/>
          <w:spacing w:val="6"/>
          <w:sz w:val="24"/>
          <w:szCs w:val="24"/>
        </w:rPr>
        <w:t>étant désormais défini comme l’intervalle entre les centres de deux points voisins.</w:t>
      </w:r>
    </w:p>
    <w:p w14:paraId="61445B26" w14:textId="20878D0B" w:rsidR="004D2A63" w:rsidRPr="00786E4F" w:rsidRDefault="004D2A63" w:rsidP="00EB2A3D">
      <w:pPr>
        <w:tabs>
          <w:tab w:val="left" w:pos="284"/>
        </w:tabs>
        <w:spacing w:after="0" w:line="240" w:lineRule="auto"/>
        <w:ind w:left="284" w:hanging="284"/>
        <w:jc w:val="both"/>
        <w:rPr>
          <w:rFonts w:ascii="Arial" w:hAnsi="Arial" w:cs="Arial"/>
          <w:spacing w:val="6"/>
          <w:sz w:val="24"/>
          <w:szCs w:val="24"/>
        </w:rPr>
      </w:pPr>
    </w:p>
    <w:p w14:paraId="23739E94" w14:textId="77777777" w:rsidR="00CC2D8D" w:rsidRPr="00CC2D8D" w:rsidRDefault="00CC2D8D" w:rsidP="00B73DAD">
      <w:pPr>
        <w:spacing w:after="120" w:line="240" w:lineRule="auto"/>
        <w:jc w:val="both"/>
        <w:rPr>
          <w:rFonts w:ascii="Arial" w:hAnsi="Arial" w:cs="Arial"/>
          <w:b/>
          <w:bCs/>
          <w:spacing w:val="6"/>
          <w:sz w:val="24"/>
          <w:szCs w:val="24"/>
        </w:rPr>
      </w:pPr>
      <w:r w:rsidRPr="00CC2D8D">
        <w:rPr>
          <w:rFonts w:ascii="Arial" w:hAnsi="Arial" w:cs="Arial"/>
          <w:b/>
          <w:bCs/>
          <w:spacing w:val="6"/>
          <w:sz w:val="24"/>
          <w:szCs w:val="24"/>
        </w:rPr>
        <w:t>Données :</w:t>
      </w:r>
    </w:p>
    <w:p w14:paraId="396D513E" w14:textId="77777777" w:rsidR="00B73DAD" w:rsidRPr="00B73DAD" w:rsidRDefault="00B73DAD" w:rsidP="00B73DAD">
      <w:pPr>
        <w:pStyle w:val="Paragraphedeliste"/>
        <w:numPr>
          <w:ilvl w:val="0"/>
          <w:numId w:val="36"/>
        </w:numPr>
        <w:tabs>
          <w:tab w:val="left" w:pos="567"/>
        </w:tabs>
        <w:spacing w:after="0" w:line="240" w:lineRule="auto"/>
        <w:ind w:left="567" w:hanging="283"/>
        <w:jc w:val="both"/>
        <w:rPr>
          <w:rFonts w:ascii="Arial" w:hAnsi="Arial" w:cs="Arial"/>
          <w:spacing w:val="6"/>
          <w:sz w:val="24"/>
          <w:szCs w:val="24"/>
        </w:rPr>
      </w:pPr>
      <w:r w:rsidRPr="00B73DAD">
        <w:rPr>
          <w:rFonts w:ascii="Arial" w:hAnsi="Arial" w:cs="Arial"/>
          <w:i/>
          <w:iCs/>
          <w:spacing w:val="6"/>
          <w:sz w:val="24"/>
          <w:szCs w:val="24"/>
        </w:rPr>
        <w:t>D</w:t>
      </w:r>
      <w:r w:rsidRPr="00B73DAD">
        <w:rPr>
          <w:rFonts w:ascii="Arial" w:hAnsi="Arial" w:cs="Arial"/>
          <w:spacing w:val="6"/>
          <w:sz w:val="24"/>
          <w:szCs w:val="24"/>
        </w:rPr>
        <w:t xml:space="preserve"> = 0,60 m ; </w:t>
      </w:r>
      <w:r w:rsidRPr="00B73DAD">
        <w:rPr>
          <w:rFonts w:ascii="Arial" w:hAnsi="Arial" w:cs="Arial"/>
          <w:i/>
          <w:iCs/>
          <w:spacing w:val="6"/>
          <w:sz w:val="24"/>
          <w:szCs w:val="24"/>
        </w:rPr>
        <w:t>u</w:t>
      </w:r>
      <w:r w:rsidRPr="00B73DAD">
        <w:rPr>
          <w:rFonts w:ascii="Arial" w:hAnsi="Arial" w:cs="Arial"/>
          <w:spacing w:val="6"/>
          <w:sz w:val="24"/>
          <w:szCs w:val="24"/>
        </w:rPr>
        <w:t>(</w:t>
      </w:r>
      <w:r w:rsidRPr="00B73DAD">
        <w:rPr>
          <w:rFonts w:ascii="Arial" w:hAnsi="Arial" w:cs="Arial"/>
          <w:i/>
          <w:iCs/>
          <w:spacing w:val="6"/>
          <w:sz w:val="24"/>
          <w:szCs w:val="24"/>
        </w:rPr>
        <w:t>D</w:t>
      </w:r>
      <w:r w:rsidRPr="00B73DAD">
        <w:rPr>
          <w:rFonts w:ascii="Arial" w:hAnsi="Arial" w:cs="Arial"/>
          <w:spacing w:val="6"/>
          <w:sz w:val="24"/>
          <w:szCs w:val="24"/>
        </w:rPr>
        <w:t>) = 0,01 m.</w:t>
      </w:r>
    </w:p>
    <w:p w14:paraId="31D28706" w14:textId="77777777" w:rsidR="00B73DAD" w:rsidRPr="00B73DAD" w:rsidRDefault="00B73DAD" w:rsidP="00B73DAD">
      <w:pPr>
        <w:pStyle w:val="Paragraphedeliste"/>
        <w:numPr>
          <w:ilvl w:val="1"/>
          <w:numId w:val="36"/>
        </w:numPr>
        <w:tabs>
          <w:tab w:val="left" w:pos="567"/>
        </w:tabs>
        <w:spacing w:after="0" w:line="240" w:lineRule="auto"/>
        <w:ind w:left="567" w:hanging="283"/>
        <w:jc w:val="both"/>
        <w:rPr>
          <w:rFonts w:ascii="Arial" w:hAnsi="Arial" w:cs="Arial"/>
          <w:spacing w:val="6"/>
          <w:sz w:val="24"/>
          <w:szCs w:val="24"/>
        </w:rPr>
      </w:pPr>
      <w:r w:rsidRPr="004426FA">
        <w:rPr>
          <w:i/>
          <w:iCs/>
        </w:rPr>
        <w:sym w:font="Symbol" w:char="F06C"/>
      </w:r>
      <w:r>
        <w:rPr>
          <w:i/>
          <w:iCs/>
        </w:rPr>
        <w:t xml:space="preserve"> </w:t>
      </w:r>
      <w:r w:rsidRPr="00B73DAD">
        <w:rPr>
          <w:rFonts w:ascii="Arial" w:hAnsi="Arial" w:cs="Arial"/>
          <w:spacing w:val="6"/>
          <w:sz w:val="24"/>
          <w:szCs w:val="24"/>
        </w:rPr>
        <w:t xml:space="preserve">= 650 nm ; </w:t>
      </w:r>
      <w:proofErr w:type="gramStart"/>
      <w:r w:rsidRPr="00B73DAD">
        <w:rPr>
          <w:rFonts w:ascii="Arial" w:hAnsi="Arial" w:cs="Arial"/>
          <w:i/>
          <w:iCs/>
          <w:spacing w:val="6"/>
          <w:sz w:val="24"/>
          <w:szCs w:val="24"/>
        </w:rPr>
        <w:t>u</w:t>
      </w:r>
      <w:r w:rsidRPr="00B73DAD">
        <w:rPr>
          <w:rFonts w:ascii="Arial" w:hAnsi="Arial" w:cs="Arial"/>
          <w:spacing w:val="6"/>
          <w:sz w:val="24"/>
          <w:szCs w:val="24"/>
        </w:rPr>
        <w:t>(</w:t>
      </w:r>
      <w:proofErr w:type="gramEnd"/>
      <w:r w:rsidRPr="004426FA">
        <w:rPr>
          <w:i/>
          <w:iCs/>
        </w:rPr>
        <w:sym w:font="Symbol" w:char="F06C"/>
      </w:r>
      <w:r w:rsidRPr="00B73DAD">
        <w:rPr>
          <w:rFonts w:ascii="Arial" w:hAnsi="Arial" w:cs="Arial"/>
          <w:spacing w:val="6"/>
          <w:sz w:val="24"/>
          <w:szCs w:val="24"/>
        </w:rPr>
        <w:t>) = 10 nm.</w:t>
      </w:r>
    </w:p>
    <w:p w14:paraId="7492C04D" w14:textId="71692CE7" w:rsidR="00B73DAD" w:rsidRPr="00B73DAD" w:rsidRDefault="00B73DAD" w:rsidP="00B73DAD">
      <w:pPr>
        <w:pStyle w:val="Paragraphedeliste"/>
        <w:numPr>
          <w:ilvl w:val="0"/>
          <w:numId w:val="36"/>
        </w:numPr>
        <w:tabs>
          <w:tab w:val="left" w:pos="567"/>
        </w:tabs>
        <w:spacing w:after="0" w:line="240" w:lineRule="auto"/>
        <w:ind w:left="567" w:hanging="283"/>
        <w:jc w:val="both"/>
        <w:rPr>
          <w:rFonts w:ascii="Arial" w:hAnsi="Arial" w:cs="Arial"/>
          <w:spacing w:val="6"/>
          <w:sz w:val="24"/>
          <w:szCs w:val="24"/>
        </w:rPr>
      </w:pPr>
      <w:r w:rsidRPr="00B73DAD">
        <w:rPr>
          <w:rFonts w:ascii="Arial" w:hAnsi="Arial" w:cs="Arial"/>
          <w:spacing w:val="6"/>
          <w:sz w:val="24"/>
          <w:szCs w:val="24"/>
        </w:rPr>
        <w:t>Relation entre les incertitudes-types</w:t>
      </w:r>
      <w:r>
        <w:rPr>
          <w:rFonts w:ascii="Arial" w:hAnsi="Arial" w:cs="Arial"/>
          <w:spacing w:val="6"/>
          <w:sz w:val="24"/>
          <w:szCs w:val="24"/>
        </w:rPr>
        <w:t> :</w:t>
      </w:r>
    </w:p>
    <w:p w14:paraId="39471778" w14:textId="5BCA9C4F" w:rsidR="004426FA" w:rsidRPr="00786E4F" w:rsidRDefault="00153DD3" w:rsidP="00B73DAD">
      <w:pPr>
        <w:tabs>
          <w:tab w:val="left" w:pos="284"/>
        </w:tabs>
        <w:spacing w:before="120" w:after="0" w:line="240" w:lineRule="auto"/>
        <w:ind w:left="284" w:hanging="284"/>
        <w:jc w:val="both"/>
        <w:rPr>
          <w:rFonts w:ascii="Arial" w:hAnsi="Arial" w:cs="Arial"/>
          <w:spacing w:val="6"/>
          <w:sz w:val="24"/>
          <w:szCs w:val="24"/>
        </w:rPr>
      </w:pPr>
      <m:oMathPara>
        <m:oMath>
          <m:f>
            <m:fPr>
              <m:ctrlPr>
                <w:rPr>
                  <w:rFonts w:ascii="Cambria Math" w:hAnsi="Cambria Math" w:cs="Arial"/>
                  <w:i/>
                  <w:spacing w:val="6"/>
                  <w:sz w:val="24"/>
                  <w:szCs w:val="24"/>
                </w:rPr>
              </m:ctrlPr>
            </m:fPr>
            <m:num>
              <m:r>
                <w:rPr>
                  <w:rFonts w:ascii="Cambria Math" w:hAnsi="Cambria Math" w:cs="Arial"/>
                  <w:spacing w:val="6"/>
                  <w:sz w:val="24"/>
                  <w:szCs w:val="24"/>
                </w:rPr>
                <m:t>u</m:t>
              </m:r>
              <m:r>
                <m:rPr>
                  <m:sty m:val="p"/>
                </m:rPr>
                <w:rPr>
                  <w:rFonts w:ascii="Cambria Math" w:hAnsi="Cambria Math" w:cs="Arial"/>
                  <w:spacing w:val="6"/>
                  <w:sz w:val="24"/>
                  <w:szCs w:val="24"/>
                </w:rPr>
                <m:t>(</m:t>
              </m:r>
              <m:r>
                <w:rPr>
                  <w:rFonts w:ascii="Cambria Math" w:hAnsi="Cambria Math" w:cs="Arial"/>
                  <w:spacing w:val="6"/>
                  <w:sz w:val="24"/>
                  <w:szCs w:val="24"/>
                </w:rPr>
                <m:t>b</m:t>
              </m:r>
              <m:r>
                <m:rPr>
                  <m:sty m:val="p"/>
                </m:rPr>
                <w:rPr>
                  <w:rFonts w:ascii="Cambria Math" w:hAnsi="Cambria Math" w:cs="Arial"/>
                  <w:spacing w:val="6"/>
                  <w:sz w:val="24"/>
                  <w:szCs w:val="24"/>
                </w:rPr>
                <m:t xml:space="preserve">) </m:t>
              </m:r>
            </m:num>
            <m:den>
              <m:r>
                <w:rPr>
                  <w:rFonts w:ascii="Cambria Math" w:hAnsi="Cambria Math" w:cs="Arial"/>
                  <w:spacing w:val="6"/>
                  <w:sz w:val="24"/>
                  <w:szCs w:val="24"/>
                </w:rPr>
                <m:t>b</m:t>
              </m:r>
            </m:den>
          </m:f>
          <m:r>
            <w:rPr>
              <w:rFonts w:ascii="Cambria Math" w:hAnsi="Cambria Math" w:cs="Arial"/>
              <w:spacing w:val="6"/>
              <w:sz w:val="24"/>
              <w:szCs w:val="24"/>
            </w:rPr>
            <m:t>=</m:t>
          </m:r>
          <m:rad>
            <m:radPr>
              <m:degHide m:val="1"/>
              <m:ctrlPr>
                <w:rPr>
                  <w:rFonts w:ascii="Cambria Math" w:hAnsi="Cambria Math" w:cs="Arial"/>
                  <w:i/>
                  <w:spacing w:val="6"/>
                  <w:sz w:val="24"/>
                  <w:szCs w:val="24"/>
                </w:rPr>
              </m:ctrlPr>
            </m:radPr>
            <m:deg/>
            <m:e>
              <m:sSup>
                <m:sSupPr>
                  <m:ctrlPr>
                    <w:rPr>
                      <w:rFonts w:ascii="Cambria Math" w:hAnsi="Cambria Math" w:cs="Arial"/>
                      <w:i/>
                      <w:spacing w:val="6"/>
                      <w:sz w:val="24"/>
                      <w:szCs w:val="24"/>
                    </w:rPr>
                  </m:ctrlPr>
                </m:sSupPr>
                <m:e>
                  <m:d>
                    <m:dPr>
                      <m:ctrlPr>
                        <w:rPr>
                          <w:rFonts w:ascii="Cambria Math" w:hAnsi="Cambria Math" w:cs="Arial"/>
                          <w:i/>
                          <w:spacing w:val="6"/>
                          <w:sz w:val="24"/>
                          <w:szCs w:val="24"/>
                        </w:rPr>
                      </m:ctrlPr>
                    </m:dPr>
                    <m:e>
                      <m:f>
                        <m:fPr>
                          <m:ctrlPr>
                            <w:rPr>
                              <w:rFonts w:ascii="Cambria Math" w:hAnsi="Cambria Math" w:cs="Arial"/>
                              <w:i/>
                              <w:spacing w:val="6"/>
                              <w:sz w:val="24"/>
                              <w:szCs w:val="24"/>
                            </w:rPr>
                          </m:ctrlPr>
                        </m:fPr>
                        <m:num>
                          <m:r>
                            <w:rPr>
                              <w:rFonts w:ascii="Cambria Math" w:hAnsi="Cambria Math" w:cs="Arial"/>
                              <w:spacing w:val="6"/>
                              <w:sz w:val="24"/>
                              <w:szCs w:val="24"/>
                            </w:rPr>
                            <m:t>u</m:t>
                          </m:r>
                          <m:r>
                            <m:rPr>
                              <m:sty m:val="p"/>
                            </m:rPr>
                            <w:rPr>
                              <w:rFonts w:ascii="Cambria Math" w:hAnsi="Cambria Math" w:cs="Arial"/>
                              <w:spacing w:val="6"/>
                              <w:sz w:val="24"/>
                              <w:szCs w:val="24"/>
                            </w:rPr>
                            <m:t>(</m:t>
                          </m:r>
                          <m:r>
                            <w:rPr>
                              <w:rFonts w:ascii="Cambria Math" w:hAnsi="Cambria Math" w:cs="Arial"/>
                              <w:spacing w:val="6"/>
                              <w:sz w:val="24"/>
                              <w:szCs w:val="24"/>
                            </w:rPr>
                            <m:t>D</m:t>
                          </m:r>
                          <m:r>
                            <m:rPr>
                              <m:sty m:val="p"/>
                            </m:rPr>
                            <w:rPr>
                              <w:rFonts w:ascii="Cambria Math" w:hAnsi="Cambria Math" w:cs="Arial"/>
                              <w:spacing w:val="6"/>
                              <w:sz w:val="24"/>
                              <w:szCs w:val="24"/>
                            </w:rPr>
                            <m:t xml:space="preserve">) </m:t>
                          </m:r>
                        </m:num>
                        <m:den>
                          <m:r>
                            <w:rPr>
                              <w:rFonts w:ascii="Cambria Math" w:hAnsi="Cambria Math" w:cs="Arial"/>
                              <w:spacing w:val="6"/>
                              <w:sz w:val="24"/>
                              <w:szCs w:val="24"/>
                            </w:rPr>
                            <m:t>D</m:t>
                          </m:r>
                        </m:den>
                      </m:f>
                    </m:e>
                  </m:d>
                </m:e>
                <m:sup>
                  <m:r>
                    <w:rPr>
                      <w:rFonts w:ascii="Cambria Math" w:hAnsi="Cambria Math" w:cs="Arial"/>
                      <w:spacing w:val="6"/>
                      <w:sz w:val="24"/>
                      <w:szCs w:val="24"/>
                    </w:rPr>
                    <m:t>2</m:t>
                  </m:r>
                </m:sup>
              </m:sSup>
              <m:r>
                <w:rPr>
                  <w:rFonts w:ascii="Cambria Math" w:hAnsi="Cambria Math" w:cs="Arial"/>
                  <w:spacing w:val="6"/>
                  <w:sz w:val="24"/>
                  <w:szCs w:val="24"/>
                </w:rPr>
                <m:t>+</m:t>
              </m:r>
              <m:sSup>
                <m:sSupPr>
                  <m:ctrlPr>
                    <w:rPr>
                      <w:rFonts w:ascii="Cambria Math" w:hAnsi="Cambria Math" w:cs="Arial"/>
                      <w:i/>
                      <w:spacing w:val="6"/>
                      <w:sz w:val="24"/>
                      <w:szCs w:val="24"/>
                    </w:rPr>
                  </m:ctrlPr>
                </m:sSupPr>
                <m:e>
                  <m:d>
                    <m:dPr>
                      <m:ctrlPr>
                        <w:rPr>
                          <w:rFonts w:ascii="Cambria Math" w:hAnsi="Cambria Math" w:cs="Arial"/>
                          <w:i/>
                          <w:spacing w:val="6"/>
                          <w:sz w:val="24"/>
                          <w:szCs w:val="24"/>
                        </w:rPr>
                      </m:ctrlPr>
                    </m:dPr>
                    <m:e>
                      <m:f>
                        <m:fPr>
                          <m:ctrlPr>
                            <w:rPr>
                              <w:rFonts w:ascii="Cambria Math" w:hAnsi="Cambria Math" w:cs="Arial"/>
                              <w:i/>
                              <w:spacing w:val="6"/>
                              <w:sz w:val="24"/>
                              <w:szCs w:val="24"/>
                            </w:rPr>
                          </m:ctrlPr>
                        </m:fPr>
                        <m:num>
                          <m:r>
                            <w:rPr>
                              <w:rFonts w:ascii="Cambria Math" w:hAnsi="Cambria Math" w:cs="Arial"/>
                              <w:spacing w:val="6"/>
                              <w:sz w:val="24"/>
                              <w:szCs w:val="24"/>
                            </w:rPr>
                            <m:t>u</m:t>
                          </m:r>
                          <m:r>
                            <m:rPr>
                              <m:sty m:val="p"/>
                            </m:rPr>
                            <w:rPr>
                              <w:rFonts w:ascii="Cambria Math" w:hAnsi="Cambria Math" w:cs="Arial"/>
                              <w:spacing w:val="6"/>
                              <w:sz w:val="24"/>
                              <w:szCs w:val="24"/>
                            </w:rPr>
                            <m:t>(</m:t>
                          </m:r>
                          <m:r>
                            <w:rPr>
                              <w:rFonts w:ascii="Cambria Math" w:hAnsi="Cambria Math" w:cs="Arial"/>
                              <w:spacing w:val="6"/>
                              <w:sz w:val="24"/>
                              <w:szCs w:val="24"/>
                            </w:rPr>
                            <m:t>i</m:t>
                          </m:r>
                          <m:r>
                            <m:rPr>
                              <m:sty m:val="p"/>
                            </m:rPr>
                            <w:rPr>
                              <w:rFonts w:ascii="Cambria Math" w:hAnsi="Cambria Math" w:cs="Arial"/>
                              <w:spacing w:val="6"/>
                              <w:sz w:val="24"/>
                              <w:szCs w:val="24"/>
                            </w:rPr>
                            <m:t xml:space="preserve">) </m:t>
                          </m:r>
                        </m:num>
                        <m:den>
                          <m:r>
                            <w:rPr>
                              <w:rFonts w:ascii="Cambria Math" w:hAnsi="Cambria Math" w:cs="Arial"/>
                              <w:spacing w:val="6"/>
                              <w:sz w:val="24"/>
                              <w:szCs w:val="24"/>
                            </w:rPr>
                            <m:t>i</m:t>
                          </m:r>
                        </m:den>
                      </m:f>
                    </m:e>
                  </m:d>
                </m:e>
                <m:sup>
                  <m:r>
                    <w:rPr>
                      <w:rFonts w:ascii="Cambria Math" w:hAnsi="Cambria Math" w:cs="Arial"/>
                      <w:spacing w:val="6"/>
                      <w:sz w:val="24"/>
                      <w:szCs w:val="24"/>
                    </w:rPr>
                    <m:t>2</m:t>
                  </m:r>
                </m:sup>
              </m:sSup>
              <m:r>
                <w:rPr>
                  <w:rFonts w:ascii="Cambria Math" w:hAnsi="Cambria Math" w:cs="Arial"/>
                  <w:spacing w:val="6"/>
                  <w:sz w:val="24"/>
                  <w:szCs w:val="24"/>
                </w:rPr>
                <m:t>+</m:t>
              </m:r>
              <m:sSup>
                <m:sSupPr>
                  <m:ctrlPr>
                    <w:rPr>
                      <w:rFonts w:ascii="Cambria Math" w:hAnsi="Cambria Math" w:cs="Arial"/>
                      <w:i/>
                      <w:spacing w:val="6"/>
                      <w:sz w:val="24"/>
                      <w:szCs w:val="24"/>
                    </w:rPr>
                  </m:ctrlPr>
                </m:sSupPr>
                <m:e>
                  <m:d>
                    <m:dPr>
                      <m:ctrlPr>
                        <w:rPr>
                          <w:rFonts w:ascii="Cambria Math" w:hAnsi="Cambria Math" w:cs="Arial"/>
                          <w:i/>
                          <w:spacing w:val="6"/>
                          <w:sz w:val="24"/>
                          <w:szCs w:val="24"/>
                        </w:rPr>
                      </m:ctrlPr>
                    </m:dPr>
                    <m:e>
                      <m:f>
                        <m:fPr>
                          <m:ctrlPr>
                            <w:rPr>
                              <w:rFonts w:ascii="Cambria Math" w:hAnsi="Cambria Math" w:cs="Arial"/>
                              <w:i/>
                              <w:spacing w:val="6"/>
                              <w:sz w:val="24"/>
                              <w:szCs w:val="24"/>
                            </w:rPr>
                          </m:ctrlPr>
                        </m:fPr>
                        <m:num>
                          <m:r>
                            <w:rPr>
                              <w:rFonts w:ascii="Cambria Math" w:hAnsi="Cambria Math" w:cs="Arial"/>
                              <w:spacing w:val="6"/>
                              <w:sz w:val="24"/>
                              <w:szCs w:val="24"/>
                            </w:rPr>
                            <m:t>u</m:t>
                          </m:r>
                          <m:r>
                            <m:rPr>
                              <m:sty m:val="p"/>
                            </m:rPr>
                            <w:rPr>
                              <w:rFonts w:ascii="Cambria Math" w:hAnsi="Cambria Math" w:cs="Arial"/>
                              <w:spacing w:val="6"/>
                              <w:sz w:val="24"/>
                              <w:szCs w:val="24"/>
                            </w:rPr>
                            <m:t>(</m:t>
                          </m:r>
                          <m:r>
                            <w:rPr>
                              <w:rFonts w:ascii="Cambria Math" w:hAnsi="Cambria Math"/>
                              <w:i/>
                              <w:iCs/>
                            </w:rPr>
                            <w:sym w:font="Symbol" w:char="F06C"/>
                          </m:r>
                          <m:r>
                            <m:rPr>
                              <m:sty m:val="p"/>
                            </m:rPr>
                            <w:rPr>
                              <w:rFonts w:ascii="Cambria Math" w:hAnsi="Cambria Math" w:cs="Arial"/>
                              <w:spacing w:val="6"/>
                              <w:sz w:val="24"/>
                              <w:szCs w:val="24"/>
                            </w:rPr>
                            <m:t xml:space="preserve">) </m:t>
                          </m:r>
                        </m:num>
                        <m:den>
                          <m:r>
                            <w:rPr>
                              <w:rFonts w:ascii="Cambria Math" w:hAnsi="Cambria Math"/>
                              <w:i/>
                              <w:iCs/>
                            </w:rPr>
                            <w:sym w:font="Symbol" w:char="F06C"/>
                          </m:r>
                        </m:den>
                      </m:f>
                    </m:e>
                  </m:d>
                </m:e>
                <m:sup>
                  <m:r>
                    <w:rPr>
                      <w:rFonts w:ascii="Cambria Math" w:hAnsi="Cambria Math" w:cs="Arial"/>
                      <w:spacing w:val="6"/>
                      <w:sz w:val="24"/>
                      <w:szCs w:val="24"/>
                    </w:rPr>
                    <m:t>2</m:t>
                  </m:r>
                </m:sup>
              </m:sSup>
            </m:e>
          </m:rad>
        </m:oMath>
      </m:oMathPara>
    </w:p>
    <w:p w14:paraId="3DD44561" w14:textId="53FBEEAC" w:rsidR="004426FA" w:rsidRPr="00786E4F" w:rsidRDefault="004426FA" w:rsidP="004426FA">
      <w:pPr>
        <w:tabs>
          <w:tab w:val="left" w:pos="284"/>
        </w:tabs>
        <w:spacing w:after="0" w:line="240" w:lineRule="auto"/>
        <w:ind w:left="284" w:hanging="284"/>
        <w:jc w:val="both"/>
        <w:rPr>
          <w:rFonts w:ascii="Arial" w:hAnsi="Arial" w:cs="Arial"/>
          <w:spacing w:val="6"/>
          <w:sz w:val="24"/>
          <w:szCs w:val="24"/>
        </w:rPr>
      </w:pPr>
    </w:p>
    <w:p w14:paraId="54969EF2" w14:textId="2466B816" w:rsidR="00B73DAD" w:rsidRDefault="00B73DAD">
      <w:pPr>
        <w:rPr>
          <w:rFonts w:ascii="Arial" w:hAnsi="Arial" w:cs="Arial"/>
          <w:spacing w:val="6"/>
          <w:sz w:val="24"/>
          <w:szCs w:val="24"/>
        </w:rPr>
      </w:pPr>
      <w:r>
        <w:rPr>
          <w:rFonts w:ascii="Arial" w:hAnsi="Arial" w:cs="Arial"/>
          <w:spacing w:val="6"/>
          <w:sz w:val="24"/>
          <w:szCs w:val="24"/>
        </w:rPr>
        <w:br w:type="page"/>
      </w:r>
    </w:p>
    <w:p w14:paraId="42E33625" w14:textId="3F51509E" w:rsidR="00B73DAD" w:rsidRPr="00786E4F" w:rsidRDefault="00B73DAD" w:rsidP="00B73DAD">
      <w:pPr>
        <w:tabs>
          <w:tab w:val="left" w:pos="851"/>
        </w:tabs>
        <w:spacing w:after="0" w:line="240" w:lineRule="auto"/>
        <w:ind w:left="851" w:hanging="567"/>
        <w:jc w:val="both"/>
        <w:rPr>
          <w:rFonts w:ascii="Arial" w:hAnsi="Arial" w:cs="Arial"/>
          <w:spacing w:val="6"/>
          <w:sz w:val="24"/>
          <w:szCs w:val="24"/>
        </w:rPr>
      </w:pPr>
      <w:r w:rsidRPr="00786E4F">
        <w:rPr>
          <w:rFonts w:ascii="Arial" w:hAnsi="Arial" w:cs="Arial"/>
          <w:b/>
          <w:bCs/>
          <w:spacing w:val="6"/>
          <w:sz w:val="24"/>
          <w:szCs w:val="24"/>
        </w:rPr>
        <w:lastRenderedPageBreak/>
        <w:t>Q11-</w:t>
      </w:r>
      <w:r w:rsidRPr="00786E4F">
        <w:rPr>
          <w:rFonts w:ascii="Arial" w:hAnsi="Arial" w:cs="Arial"/>
          <w:spacing w:val="6"/>
          <w:sz w:val="24"/>
          <w:szCs w:val="24"/>
        </w:rPr>
        <w:tab/>
        <w:t xml:space="preserve">Déterminer la valeur de l’interfrange </w:t>
      </w:r>
      <w:r w:rsidRPr="00786E4F">
        <w:rPr>
          <w:rFonts w:ascii="Arial" w:hAnsi="Arial" w:cs="Arial"/>
          <w:i/>
          <w:iCs/>
          <w:spacing w:val="6"/>
          <w:sz w:val="24"/>
          <w:szCs w:val="24"/>
        </w:rPr>
        <w:t>i</w:t>
      </w:r>
      <w:r w:rsidRPr="00786E4F">
        <w:rPr>
          <w:rFonts w:ascii="Arial" w:hAnsi="Arial" w:cs="Arial"/>
          <w:spacing w:val="6"/>
          <w:sz w:val="24"/>
          <w:szCs w:val="24"/>
        </w:rPr>
        <w:t xml:space="preserve"> de la figure d’interférence du document 6, page</w:t>
      </w:r>
      <w:r>
        <w:rPr>
          <w:rFonts w:ascii="Arial" w:hAnsi="Arial" w:cs="Arial"/>
          <w:spacing w:val="6"/>
          <w:sz w:val="24"/>
          <w:szCs w:val="24"/>
        </w:rPr>
        <w:t> </w:t>
      </w:r>
      <w:r w:rsidRPr="00786E4F">
        <w:rPr>
          <w:rFonts w:ascii="Arial" w:hAnsi="Arial" w:cs="Arial"/>
          <w:spacing w:val="6"/>
          <w:sz w:val="24"/>
          <w:szCs w:val="24"/>
        </w:rPr>
        <w:t>6 avec le plus de précision possible. Expliquer la méthode employée (il est possible d’utiliser une règle graduée personnelle ou la règle insérée dans la figure).</w:t>
      </w:r>
    </w:p>
    <w:p w14:paraId="13B0F179" w14:textId="77777777" w:rsidR="004426FA" w:rsidRPr="00786E4F" w:rsidRDefault="004426FA" w:rsidP="00786E4F">
      <w:pPr>
        <w:spacing w:after="0" w:line="240" w:lineRule="auto"/>
        <w:jc w:val="both"/>
        <w:rPr>
          <w:rFonts w:ascii="Arial" w:hAnsi="Arial" w:cs="Arial"/>
          <w:spacing w:val="6"/>
          <w:sz w:val="24"/>
          <w:szCs w:val="24"/>
        </w:rPr>
      </w:pPr>
    </w:p>
    <w:p w14:paraId="480508FD" w14:textId="0662BDE8" w:rsidR="00B73DAD" w:rsidRPr="00B73DAD" w:rsidRDefault="00B73DAD" w:rsidP="00B73DAD">
      <w:pPr>
        <w:tabs>
          <w:tab w:val="left" w:pos="851"/>
        </w:tabs>
        <w:spacing w:after="0" w:line="240" w:lineRule="auto"/>
        <w:ind w:left="851" w:hanging="567"/>
        <w:jc w:val="both"/>
        <w:rPr>
          <w:rFonts w:ascii="Arial" w:hAnsi="Arial" w:cs="Arial"/>
          <w:spacing w:val="4"/>
          <w:sz w:val="24"/>
          <w:szCs w:val="24"/>
        </w:rPr>
      </w:pPr>
      <w:r w:rsidRPr="00B73DAD">
        <w:rPr>
          <w:rFonts w:ascii="Arial" w:hAnsi="Arial" w:cs="Arial"/>
          <w:b/>
          <w:bCs/>
          <w:spacing w:val="4"/>
          <w:sz w:val="24"/>
          <w:szCs w:val="24"/>
        </w:rPr>
        <w:t>Q12-</w:t>
      </w:r>
      <w:r w:rsidRPr="00B73DAD">
        <w:rPr>
          <w:rFonts w:ascii="Arial" w:hAnsi="Arial" w:cs="Arial"/>
          <w:spacing w:val="4"/>
          <w:sz w:val="24"/>
          <w:szCs w:val="24"/>
        </w:rPr>
        <w:tab/>
        <w:t>Estimer l’incertitude-type sur cette mesure de l’interfrange. Détailler le raisonnement.</w:t>
      </w:r>
    </w:p>
    <w:p w14:paraId="0436BCB0" w14:textId="77777777" w:rsidR="00B73DAD" w:rsidRPr="00786E4F" w:rsidRDefault="00B73DAD" w:rsidP="00B73DAD">
      <w:pPr>
        <w:spacing w:after="0" w:line="240" w:lineRule="auto"/>
        <w:jc w:val="both"/>
        <w:rPr>
          <w:rFonts w:ascii="Arial" w:hAnsi="Arial" w:cs="Arial"/>
          <w:spacing w:val="6"/>
          <w:sz w:val="24"/>
          <w:szCs w:val="24"/>
        </w:rPr>
      </w:pPr>
    </w:p>
    <w:p w14:paraId="306209BB" w14:textId="73B5A963" w:rsidR="00B73DAD" w:rsidRPr="00786E4F" w:rsidRDefault="00B73DAD" w:rsidP="00B73DAD">
      <w:pPr>
        <w:tabs>
          <w:tab w:val="left" w:pos="851"/>
        </w:tabs>
        <w:spacing w:after="0" w:line="240" w:lineRule="auto"/>
        <w:ind w:left="851" w:hanging="567"/>
        <w:jc w:val="both"/>
        <w:rPr>
          <w:rFonts w:ascii="Arial" w:hAnsi="Arial" w:cs="Arial"/>
          <w:spacing w:val="6"/>
          <w:sz w:val="24"/>
          <w:szCs w:val="24"/>
        </w:rPr>
      </w:pPr>
      <w:r w:rsidRPr="00786E4F">
        <w:rPr>
          <w:rFonts w:ascii="Arial" w:hAnsi="Arial" w:cs="Arial"/>
          <w:b/>
          <w:bCs/>
          <w:spacing w:val="6"/>
          <w:sz w:val="24"/>
          <w:szCs w:val="24"/>
        </w:rPr>
        <w:t>Q1</w:t>
      </w:r>
      <w:r>
        <w:rPr>
          <w:rFonts w:ascii="Arial" w:hAnsi="Arial" w:cs="Arial"/>
          <w:b/>
          <w:bCs/>
          <w:spacing w:val="6"/>
          <w:sz w:val="24"/>
          <w:szCs w:val="24"/>
        </w:rPr>
        <w:t>3</w:t>
      </w:r>
      <w:r w:rsidRPr="00786E4F">
        <w:rPr>
          <w:rFonts w:ascii="Arial" w:hAnsi="Arial" w:cs="Arial"/>
          <w:b/>
          <w:bCs/>
          <w:spacing w:val="6"/>
          <w:sz w:val="24"/>
          <w:szCs w:val="24"/>
        </w:rPr>
        <w:t>-</w:t>
      </w:r>
      <w:r w:rsidRPr="00786E4F">
        <w:rPr>
          <w:rFonts w:ascii="Arial" w:hAnsi="Arial" w:cs="Arial"/>
          <w:spacing w:val="6"/>
          <w:sz w:val="24"/>
          <w:szCs w:val="24"/>
        </w:rPr>
        <w:tab/>
        <w:t xml:space="preserve">En déduire une estimation de la valeur de l’espacement </w:t>
      </w:r>
      <w:r w:rsidRPr="00786E4F">
        <w:rPr>
          <w:rFonts w:ascii="Arial" w:hAnsi="Arial" w:cs="Arial"/>
          <w:i/>
          <w:iCs/>
          <w:spacing w:val="6"/>
          <w:sz w:val="24"/>
          <w:szCs w:val="24"/>
        </w:rPr>
        <w:t>b</w:t>
      </w:r>
      <w:r w:rsidRPr="00786E4F">
        <w:rPr>
          <w:rFonts w:ascii="Arial" w:hAnsi="Arial" w:cs="Arial"/>
          <w:spacing w:val="6"/>
          <w:sz w:val="24"/>
          <w:szCs w:val="24"/>
        </w:rPr>
        <w:t xml:space="preserve"> avec son incertitude.</w:t>
      </w:r>
    </w:p>
    <w:p w14:paraId="42F15932" w14:textId="77777777" w:rsidR="00B73DAD" w:rsidRDefault="00B73DAD" w:rsidP="00B73DAD">
      <w:pPr>
        <w:tabs>
          <w:tab w:val="left" w:pos="284"/>
        </w:tabs>
        <w:spacing w:after="0" w:line="240" w:lineRule="auto"/>
        <w:ind w:left="284" w:hanging="284"/>
        <w:jc w:val="both"/>
        <w:rPr>
          <w:rFonts w:ascii="Arial" w:hAnsi="Arial" w:cs="Arial"/>
          <w:spacing w:val="6"/>
          <w:sz w:val="24"/>
          <w:szCs w:val="24"/>
        </w:rPr>
      </w:pPr>
    </w:p>
    <w:p w14:paraId="5E854E4A" w14:textId="77777777" w:rsidR="00B73DAD" w:rsidRPr="00786E4F" w:rsidRDefault="00B73DAD" w:rsidP="00961516">
      <w:pPr>
        <w:spacing w:after="120" w:line="240" w:lineRule="auto"/>
        <w:jc w:val="both"/>
        <w:rPr>
          <w:rFonts w:ascii="Arial" w:hAnsi="Arial" w:cs="Arial"/>
          <w:spacing w:val="6"/>
          <w:sz w:val="24"/>
          <w:szCs w:val="24"/>
        </w:rPr>
      </w:pPr>
      <w:r w:rsidRPr="00786E4F">
        <w:rPr>
          <w:rFonts w:ascii="Arial" w:hAnsi="Arial" w:cs="Arial"/>
          <w:spacing w:val="6"/>
          <w:sz w:val="24"/>
          <w:szCs w:val="24"/>
        </w:rPr>
        <w:t xml:space="preserve">Pour la voile étudiée, l’espacement </w:t>
      </w:r>
      <w:r w:rsidRPr="00786E4F">
        <w:rPr>
          <w:rFonts w:ascii="Arial" w:hAnsi="Arial" w:cs="Arial"/>
          <w:i/>
          <w:iCs/>
          <w:spacing w:val="6"/>
          <w:sz w:val="24"/>
          <w:szCs w:val="24"/>
        </w:rPr>
        <w:t>b</w:t>
      </w:r>
      <w:r w:rsidRPr="00786E4F">
        <w:rPr>
          <w:rFonts w:ascii="Arial" w:hAnsi="Arial" w:cs="Arial"/>
          <w:spacing w:val="6"/>
          <w:sz w:val="24"/>
          <w:szCs w:val="24"/>
        </w:rPr>
        <w:t xml:space="preserve"> varie d’une zone à l’autre de la voile en fonction des contraintes qui s’exercent sur la zone :</w:t>
      </w:r>
    </w:p>
    <w:p w14:paraId="3B19569B" w14:textId="741B836D" w:rsidR="00B73DAD" w:rsidRPr="00961516" w:rsidRDefault="00B73DAD" w:rsidP="00961516">
      <w:pPr>
        <w:pStyle w:val="Paragraphedeliste"/>
        <w:numPr>
          <w:ilvl w:val="0"/>
          <w:numId w:val="37"/>
        </w:numPr>
        <w:tabs>
          <w:tab w:val="left" w:pos="567"/>
        </w:tabs>
        <w:spacing w:after="0" w:line="240" w:lineRule="auto"/>
        <w:ind w:left="567" w:hanging="283"/>
        <w:jc w:val="both"/>
        <w:rPr>
          <w:rFonts w:ascii="Arial" w:hAnsi="Arial" w:cs="Arial"/>
          <w:spacing w:val="6"/>
          <w:sz w:val="24"/>
          <w:szCs w:val="24"/>
        </w:rPr>
      </w:pPr>
      <w:r w:rsidRPr="00961516">
        <w:rPr>
          <w:rFonts w:ascii="Arial" w:hAnsi="Arial" w:cs="Arial"/>
          <w:spacing w:val="6"/>
          <w:sz w:val="24"/>
          <w:szCs w:val="24"/>
        </w:rPr>
        <w:t xml:space="preserve">Dans les zones soumises à de faibles contraintes, </w:t>
      </w:r>
      <w:r w:rsidR="00961516" w:rsidRPr="00786E4F">
        <w:rPr>
          <w:rFonts w:ascii="Arial" w:hAnsi="Arial" w:cs="Arial"/>
          <w:i/>
          <w:iCs/>
          <w:spacing w:val="6"/>
          <w:sz w:val="24"/>
          <w:szCs w:val="24"/>
        </w:rPr>
        <w:t>b</w:t>
      </w:r>
      <w:r w:rsidRPr="00961516">
        <w:rPr>
          <w:rFonts w:ascii="Arial" w:hAnsi="Arial" w:cs="Arial"/>
          <w:spacing w:val="6"/>
          <w:sz w:val="24"/>
          <w:szCs w:val="24"/>
        </w:rPr>
        <w:t xml:space="preserve"> = 25 μm.</w:t>
      </w:r>
    </w:p>
    <w:p w14:paraId="561C5D76" w14:textId="1F591491" w:rsidR="00B73DAD" w:rsidRPr="00961516" w:rsidRDefault="00B73DAD" w:rsidP="00961516">
      <w:pPr>
        <w:pStyle w:val="Paragraphedeliste"/>
        <w:numPr>
          <w:ilvl w:val="0"/>
          <w:numId w:val="37"/>
        </w:numPr>
        <w:tabs>
          <w:tab w:val="left" w:pos="567"/>
        </w:tabs>
        <w:spacing w:after="0" w:line="240" w:lineRule="auto"/>
        <w:ind w:left="567" w:hanging="283"/>
        <w:jc w:val="both"/>
        <w:rPr>
          <w:rFonts w:ascii="Arial" w:hAnsi="Arial" w:cs="Arial"/>
          <w:spacing w:val="6"/>
          <w:sz w:val="24"/>
          <w:szCs w:val="24"/>
        </w:rPr>
      </w:pPr>
      <w:r w:rsidRPr="00961516">
        <w:rPr>
          <w:rFonts w:ascii="Arial" w:hAnsi="Arial" w:cs="Arial"/>
          <w:spacing w:val="6"/>
          <w:sz w:val="24"/>
          <w:szCs w:val="24"/>
        </w:rPr>
        <w:t>Lorsque les contraintes sont importantes, le tissage est plus serré (</w:t>
      </w:r>
      <w:r w:rsidR="00961516" w:rsidRPr="00786E4F">
        <w:rPr>
          <w:rFonts w:ascii="Arial" w:hAnsi="Arial" w:cs="Arial"/>
          <w:i/>
          <w:iCs/>
          <w:spacing w:val="6"/>
          <w:sz w:val="24"/>
          <w:szCs w:val="24"/>
        </w:rPr>
        <w:t>b</w:t>
      </w:r>
      <w:r w:rsidRPr="00961516">
        <w:rPr>
          <w:rFonts w:ascii="Arial" w:hAnsi="Arial" w:cs="Arial"/>
          <w:spacing w:val="6"/>
          <w:sz w:val="24"/>
          <w:szCs w:val="24"/>
        </w:rPr>
        <w:t xml:space="preserve"> diminue) jusqu’à la valeur limite </w:t>
      </w:r>
      <w:r w:rsidR="00961516" w:rsidRPr="00786E4F">
        <w:rPr>
          <w:rFonts w:ascii="Arial" w:hAnsi="Arial" w:cs="Arial"/>
          <w:i/>
          <w:iCs/>
          <w:spacing w:val="6"/>
          <w:sz w:val="24"/>
          <w:szCs w:val="24"/>
        </w:rPr>
        <w:t>b</w:t>
      </w:r>
      <w:r w:rsidRPr="00961516">
        <w:rPr>
          <w:rFonts w:ascii="Arial" w:hAnsi="Arial" w:cs="Arial"/>
          <w:spacing w:val="6"/>
          <w:sz w:val="24"/>
          <w:szCs w:val="24"/>
        </w:rPr>
        <w:t xml:space="preserve"> = 12 μm pour les contraintes les plus fortes.</w:t>
      </w:r>
    </w:p>
    <w:p w14:paraId="45C374D8" w14:textId="77777777" w:rsidR="00B73DAD" w:rsidRPr="00786E4F" w:rsidRDefault="00B73DAD" w:rsidP="00B73DAD">
      <w:pPr>
        <w:spacing w:after="0" w:line="240" w:lineRule="auto"/>
        <w:jc w:val="both"/>
        <w:rPr>
          <w:rFonts w:ascii="Arial" w:hAnsi="Arial" w:cs="Arial"/>
          <w:spacing w:val="6"/>
          <w:sz w:val="24"/>
          <w:szCs w:val="24"/>
        </w:rPr>
      </w:pPr>
    </w:p>
    <w:p w14:paraId="76665124" w14:textId="484406D8" w:rsidR="00B73DAD" w:rsidRPr="00786E4F" w:rsidRDefault="00B73DAD" w:rsidP="00B73DAD">
      <w:pPr>
        <w:tabs>
          <w:tab w:val="left" w:pos="851"/>
        </w:tabs>
        <w:spacing w:after="0" w:line="240" w:lineRule="auto"/>
        <w:ind w:left="851" w:hanging="567"/>
        <w:jc w:val="both"/>
        <w:rPr>
          <w:rFonts w:ascii="Arial" w:hAnsi="Arial" w:cs="Arial"/>
          <w:spacing w:val="6"/>
          <w:sz w:val="24"/>
          <w:szCs w:val="24"/>
        </w:rPr>
      </w:pPr>
      <w:r w:rsidRPr="00786E4F">
        <w:rPr>
          <w:rFonts w:ascii="Arial" w:hAnsi="Arial" w:cs="Arial"/>
          <w:b/>
          <w:bCs/>
          <w:spacing w:val="6"/>
          <w:sz w:val="24"/>
          <w:szCs w:val="24"/>
        </w:rPr>
        <w:t>Q1</w:t>
      </w:r>
      <w:r>
        <w:rPr>
          <w:rFonts w:ascii="Arial" w:hAnsi="Arial" w:cs="Arial"/>
          <w:b/>
          <w:bCs/>
          <w:spacing w:val="6"/>
          <w:sz w:val="24"/>
          <w:szCs w:val="24"/>
        </w:rPr>
        <w:t>4</w:t>
      </w:r>
      <w:r w:rsidRPr="00786E4F">
        <w:rPr>
          <w:rFonts w:ascii="Arial" w:hAnsi="Arial" w:cs="Arial"/>
          <w:b/>
          <w:bCs/>
          <w:spacing w:val="6"/>
          <w:sz w:val="24"/>
          <w:szCs w:val="24"/>
        </w:rPr>
        <w:t>-</w:t>
      </w:r>
      <w:r w:rsidRPr="00786E4F">
        <w:rPr>
          <w:rFonts w:ascii="Arial" w:hAnsi="Arial" w:cs="Arial"/>
          <w:spacing w:val="6"/>
          <w:sz w:val="24"/>
          <w:szCs w:val="24"/>
        </w:rPr>
        <w:tab/>
      </w:r>
      <w:r w:rsidR="00961516" w:rsidRPr="00786E4F">
        <w:rPr>
          <w:rFonts w:ascii="Arial" w:hAnsi="Arial" w:cs="Arial"/>
          <w:spacing w:val="6"/>
          <w:sz w:val="24"/>
          <w:szCs w:val="24"/>
        </w:rPr>
        <w:t>Discuter la compatibilité de la mesure obtenue à la question Q13 avec le tissage d’une zone soumise à de faibles contraintes.</w:t>
      </w:r>
    </w:p>
    <w:p w14:paraId="4E43C7A4" w14:textId="77777777" w:rsidR="00B73DAD" w:rsidRDefault="00B73DAD" w:rsidP="00B73DAD">
      <w:pPr>
        <w:spacing w:after="0" w:line="240" w:lineRule="auto"/>
        <w:jc w:val="both"/>
        <w:rPr>
          <w:rFonts w:ascii="Arial" w:hAnsi="Arial" w:cs="Arial"/>
          <w:spacing w:val="6"/>
          <w:sz w:val="24"/>
          <w:szCs w:val="24"/>
        </w:rPr>
      </w:pPr>
    </w:p>
    <w:p w14:paraId="50884CCD" w14:textId="17F74505" w:rsidR="00961516" w:rsidRPr="00786E4F" w:rsidRDefault="00961516" w:rsidP="00961516">
      <w:pPr>
        <w:spacing w:after="0" w:line="240" w:lineRule="auto"/>
        <w:jc w:val="both"/>
        <w:rPr>
          <w:rFonts w:ascii="Arial" w:hAnsi="Arial" w:cs="Arial"/>
          <w:spacing w:val="6"/>
          <w:sz w:val="24"/>
          <w:szCs w:val="24"/>
        </w:rPr>
      </w:pPr>
      <w:r w:rsidRPr="00786E4F">
        <w:rPr>
          <w:rFonts w:ascii="Arial" w:hAnsi="Arial" w:cs="Arial"/>
          <w:spacing w:val="6"/>
          <w:sz w:val="24"/>
          <w:szCs w:val="24"/>
        </w:rPr>
        <w:t>On réalise une seconde figure d’interférence</w:t>
      </w:r>
      <w:r>
        <w:rPr>
          <w:rFonts w:ascii="Arial" w:hAnsi="Arial" w:cs="Arial"/>
          <w:spacing w:val="6"/>
          <w:sz w:val="24"/>
          <w:szCs w:val="24"/>
        </w:rPr>
        <w:t>s</w:t>
      </w:r>
      <w:r w:rsidRPr="00786E4F">
        <w:rPr>
          <w:rFonts w:ascii="Arial" w:hAnsi="Arial" w:cs="Arial"/>
          <w:spacing w:val="6"/>
          <w:sz w:val="24"/>
          <w:szCs w:val="24"/>
        </w:rPr>
        <w:t xml:space="preserve"> avec une autre portion de la voile. La figure obtenue est représentée dans le document 7.</w:t>
      </w:r>
    </w:p>
    <w:p w14:paraId="332FAD6E" w14:textId="77777777" w:rsidR="00961516" w:rsidRPr="00786E4F" w:rsidRDefault="00961516" w:rsidP="00B73DAD">
      <w:pPr>
        <w:spacing w:after="0" w:line="240" w:lineRule="auto"/>
        <w:jc w:val="both"/>
        <w:rPr>
          <w:rFonts w:ascii="Arial" w:hAnsi="Arial" w:cs="Arial"/>
          <w:spacing w:val="6"/>
          <w:sz w:val="24"/>
          <w:szCs w:val="24"/>
        </w:rPr>
      </w:pPr>
    </w:p>
    <w:p w14:paraId="194EB845" w14:textId="29EB7CCB" w:rsidR="00B73DAD" w:rsidRPr="00786E4F" w:rsidRDefault="00B73DAD" w:rsidP="00B73DAD">
      <w:pPr>
        <w:tabs>
          <w:tab w:val="left" w:pos="851"/>
        </w:tabs>
        <w:spacing w:after="0" w:line="240" w:lineRule="auto"/>
        <w:ind w:left="851" w:hanging="567"/>
        <w:jc w:val="both"/>
        <w:rPr>
          <w:rFonts w:ascii="Arial" w:hAnsi="Arial" w:cs="Arial"/>
          <w:spacing w:val="6"/>
          <w:sz w:val="24"/>
          <w:szCs w:val="24"/>
        </w:rPr>
      </w:pPr>
      <w:r w:rsidRPr="00786E4F">
        <w:rPr>
          <w:rFonts w:ascii="Arial" w:hAnsi="Arial" w:cs="Arial"/>
          <w:b/>
          <w:bCs/>
          <w:spacing w:val="6"/>
          <w:sz w:val="24"/>
          <w:szCs w:val="24"/>
        </w:rPr>
        <w:t>Q1</w:t>
      </w:r>
      <w:r>
        <w:rPr>
          <w:rFonts w:ascii="Arial" w:hAnsi="Arial" w:cs="Arial"/>
          <w:b/>
          <w:bCs/>
          <w:spacing w:val="6"/>
          <w:sz w:val="24"/>
          <w:szCs w:val="24"/>
        </w:rPr>
        <w:t>5</w:t>
      </w:r>
      <w:r w:rsidRPr="00786E4F">
        <w:rPr>
          <w:rFonts w:ascii="Arial" w:hAnsi="Arial" w:cs="Arial"/>
          <w:b/>
          <w:bCs/>
          <w:spacing w:val="6"/>
          <w:sz w:val="24"/>
          <w:szCs w:val="24"/>
        </w:rPr>
        <w:t>-</w:t>
      </w:r>
      <w:r w:rsidRPr="00786E4F">
        <w:rPr>
          <w:rFonts w:ascii="Arial" w:hAnsi="Arial" w:cs="Arial"/>
          <w:spacing w:val="6"/>
          <w:sz w:val="24"/>
          <w:szCs w:val="24"/>
        </w:rPr>
        <w:tab/>
      </w:r>
      <w:r w:rsidR="00961516" w:rsidRPr="00786E4F">
        <w:rPr>
          <w:rFonts w:ascii="Arial" w:hAnsi="Arial" w:cs="Arial"/>
          <w:spacing w:val="6"/>
          <w:sz w:val="24"/>
          <w:szCs w:val="24"/>
        </w:rPr>
        <w:t>Justifier que cette portion de voile est prévue pour supporter des contraintes plus fortes que celle étudiée précédemment.</w:t>
      </w:r>
    </w:p>
    <w:p w14:paraId="7BFFF2CC" w14:textId="77777777" w:rsidR="00B73DAD" w:rsidRDefault="00B73DAD" w:rsidP="00B73DAD">
      <w:pPr>
        <w:tabs>
          <w:tab w:val="left" w:pos="284"/>
        </w:tabs>
        <w:spacing w:after="0" w:line="240" w:lineRule="auto"/>
        <w:ind w:left="284" w:hanging="284"/>
        <w:jc w:val="both"/>
        <w:rPr>
          <w:rFonts w:ascii="Arial" w:hAnsi="Arial" w:cs="Arial"/>
          <w:spacing w:val="6"/>
          <w:sz w:val="24"/>
          <w:szCs w:val="24"/>
        </w:rPr>
      </w:pPr>
    </w:p>
    <w:p w14:paraId="21A070A3" w14:textId="77777777" w:rsidR="00961516" w:rsidRPr="00961516" w:rsidRDefault="00961516" w:rsidP="00961516">
      <w:pPr>
        <w:spacing w:after="0" w:line="240" w:lineRule="auto"/>
        <w:jc w:val="both"/>
        <w:rPr>
          <w:rFonts w:ascii="Arial" w:hAnsi="Arial" w:cs="Arial"/>
          <w:i/>
          <w:iCs/>
          <w:spacing w:val="6"/>
          <w:sz w:val="24"/>
          <w:szCs w:val="24"/>
        </w:rPr>
      </w:pPr>
      <w:r w:rsidRPr="00961516">
        <w:rPr>
          <w:rFonts w:ascii="Arial" w:hAnsi="Arial" w:cs="Arial"/>
          <w:i/>
          <w:iCs/>
          <w:spacing w:val="6"/>
          <w:sz w:val="24"/>
          <w:szCs w:val="24"/>
        </w:rPr>
        <w:t>Dans cette question, le candidat est invité à prendre des initiatives et à présenter la démarche suivie, même si elle n’a pas abouti. La démarche est évaluée et nécessite d’être correctement présentée.</w:t>
      </w:r>
    </w:p>
    <w:p w14:paraId="1DF25AA8" w14:textId="77777777" w:rsidR="00B73DAD" w:rsidRDefault="00B73DAD" w:rsidP="00B73DAD">
      <w:pPr>
        <w:tabs>
          <w:tab w:val="left" w:pos="284"/>
        </w:tabs>
        <w:spacing w:after="0" w:line="240" w:lineRule="auto"/>
        <w:ind w:left="284" w:hanging="284"/>
        <w:jc w:val="both"/>
        <w:rPr>
          <w:rFonts w:ascii="Arial" w:hAnsi="Arial" w:cs="Arial"/>
          <w:spacing w:val="6"/>
          <w:sz w:val="24"/>
          <w:szCs w:val="24"/>
        </w:rPr>
      </w:pPr>
    </w:p>
    <w:tbl>
      <w:tblPr>
        <w:tblStyle w:val="Grilledutableau"/>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188"/>
      </w:tblGrid>
      <w:tr w:rsidR="00B73DAD" w:rsidRPr="00114BDD" w14:paraId="4CE6B6B9" w14:textId="77777777" w:rsidTr="003B4B78">
        <w:tc>
          <w:tcPr>
            <w:tcW w:w="10188" w:type="dxa"/>
          </w:tcPr>
          <w:p w14:paraId="2F2EBCA6" w14:textId="799DE498" w:rsidR="00B73DAD" w:rsidRPr="00114BDD" w:rsidRDefault="00B73DAD" w:rsidP="003B4B78">
            <w:pPr>
              <w:spacing w:before="60" w:after="120"/>
              <w:jc w:val="both"/>
              <w:rPr>
                <w:rFonts w:ascii="Arial" w:hAnsi="Arial" w:cs="Arial"/>
                <w:b/>
                <w:bCs/>
                <w:spacing w:val="6"/>
                <w:sz w:val="24"/>
                <w:szCs w:val="24"/>
              </w:rPr>
            </w:pPr>
            <w:r w:rsidRPr="00114BDD">
              <w:rPr>
                <w:rFonts w:ascii="Arial" w:hAnsi="Arial" w:cs="Arial"/>
                <w:b/>
                <w:bCs/>
                <w:spacing w:val="6"/>
                <w:sz w:val="24"/>
                <w:szCs w:val="24"/>
              </w:rPr>
              <w:t xml:space="preserve">Document </w:t>
            </w:r>
            <w:r>
              <w:rPr>
                <w:rFonts w:ascii="Arial" w:hAnsi="Arial" w:cs="Arial"/>
                <w:b/>
                <w:bCs/>
                <w:spacing w:val="6"/>
                <w:sz w:val="24"/>
                <w:szCs w:val="24"/>
              </w:rPr>
              <w:t>7</w:t>
            </w:r>
            <w:r w:rsidRPr="00114BDD">
              <w:rPr>
                <w:rFonts w:ascii="Arial" w:hAnsi="Arial" w:cs="Arial"/>
                <w:b/>
                <w:bCs/>
                <w:spacing w:val="6"/>
                <w:sz w:val="24"/>
                <w:szCs w:val="24"/>
              </w:rPr>
              <w:t xml:space="preserve"> – </w:t>
            </w:r>
            <w:r w:rsidRPr="00786E4F">
              <w:rPr>
                <w:rFonts w:ascii="Arial" w:hAnsi="Arial" w:cs="Arial"/>
                <w:b/>
                <w:bCs/>
                <w:spacing w:val="6"/>
                <w:sz w:val="24"/>
                <w:szCs w:val="24"/>
              </w:rPr>
              <w:t>Figure d’interférence</w:t>
            </w:r>
            <w:r>
              <w:rPr>
                <w:rFonts w:ascii="Arial" w:hAnsi="Arial" w:cs="Arial"/>
                <w:b/>
                <w:bCs/>
                <w:spacing w:val="6"/>
                <w:sz w:val="24"/>
                <w:szCs w:val="24"/>
              </w:rPr>
              <w:t>s</w:t>
            </w:r>
            <w:r w:rsidRPr="00786E4F">
              <w:rPr>
                <w:rFonts w:ascii="Arial" w:hAnsi="Arial" w:cs="Arial"/>
                <w:b/>
                <w:bCs/>
                <w:spacing w:val="6"/>
                <w:sz w:val="24"/>
                <w:szCs w:val="24"/>
              </w:rPr>
              <w:t xml:space="preserve"> obtenue avec une </w:t>
            </w:r>
            <w:r>
              <w:rPr>
                <w:rFonts w:ascii="Arial" w:hAnsi="Arial" w:cs="Arial"/>
                <w:b/>
                <w:bCs/>
                <w:spacing w:val="6"/>
                <w:sz w:val="24"/>
                <w:szCs w:val="24"/>
              </w:rPr>
              <w:t xml:space="preserve">autre </w:t>
            </w:r>
            <w:r w:rsidRPr="00786E4F">
              <w:rPr>
                <w:rFonts w:ascii="Arial" w:hAnsi="Arial" w:cs="Arial"/>
                <w:b/>
                <w:bCs/>
                <w:spacing w:val="6"/>
                <w:sz w:val="24"/>
                <w:szCs w:val="24"/>
              </w:rPr>
              <w:t>portion de voile</w:t>
            </w:r>
          </w:p>
          <w:p w14:paraId="62B82169" w14:textId="085BAEEA" w:rsidR="00B73DAD" w:rsidRPr="00114BDD" w:rsidRDefault="00B73DAD" w:rsidP="00961516">
            <w:pPr>
              <w:spacing w:after="60"/>
              <w:jc w:val="center"/>
              <w:rPr>
                <w:rFonts w:ascii="Arial" w:hAnsi="Arial" w:cs="Arial"/>
                <w:spacing w:val="6"/>
                <w:sz w:val="24"/>
                <w:szCs w:val="24"/>
              </w:rPr>
            </w:pPr>
            <w:r w:rsidRPr="00786E4F">
              <w:rPr>
                <w:rFonts w:ascii="Arial" w:hAnsi="Arial" w:cs="Arial"/>
                <w:noProof/>
                <w:spacing w:val="6"/>
                <w:sz w:val="24"/>
                <w:szCs w:val="24"/>
              </w:rPr>
              <w:drawing>
                <wp:inline distT="0" distB="0" distL="0" distR="0" wp14:anchorId="038C301C" wp14:editId="528BB849">
                  <wp:extent cx="4470400" cy="3826136"/>
                  <wp:effectExtent l="0" t="0" r="635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8489" cy="3841618"/>
                          </a:xfrm>
                          <a:prstGeom prst="rect">
                            <a:avLst/>
                          </a:prstGeom>
                          <a:noFill/>
                          <a:ln>
                            <a:noFill/>
                          </a:ln>
                        </pic:spPr>
                      </pic:pic>
                    </a:graphicData>
                  </a:graphic>
                </wp:inline>
              </w:drawing>
            </w:r>
          </w:p>
        </w:tc>
      </w:tr>
    </w:tbl>
    <w:p w14:paraId="66DED063" w14:textId="77777777" w:rsidR="004426FA" w:rsidRPr="00786E4F" w:rsidRDefault="004426FA" w:rsidP="00786E4F">
      <w:pPr>
        <w:spacing w:after="0" w:line="240" w:lineRule="auto"/>
        <w:jc w:val="both"/>
        <w:rPr>
          <w:rFonts w:ascii="Arial" w:hAnsi="Arial" w:cs="Arial"/>
          <w:spacing w:val="6"/>
          <w:sz w:val="24"/>
          <w:szCs w:val="24"/>
        </w:rPr>
      </w:pPr>
    </w:p>
    <w:sectPr w:rsidR="004426FA" w:rsidRPr="00786E4F"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B7"/>
    <w:multiLevelType w:val="hybridMultilevel"/>
    <w:tmpl w:val="09EE61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20592"/>
    <w:multiLevelType w:val="hybridMultilevel"/>
    <w:tmpl w:val="AC282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7F2413"/>
    <w:multiLevelType w:val="hybridMultilevel"/>
    <w:tmpl w:val="6096C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7E26E0"/>
    <w:multiLevelType w:val="hybridMultilevel"/>
    <w:tmpl w:val="52CE1980"/>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1E9"/>
    <w:multiLevelType w:val="hybridMultilevel"/>
    <w:tmpl w:val="F89AB98A"/>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0B532B"/>
    <w:multiLevelType w:val="hybridMultilevel"/>
    <w:tmpl w:val="7BE0B19C"/>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69737A"/>
    <w:multiLevelType w:val="hybridMultilevel"/>
    <w:tmpl w:val="3A8C62DE"/>
    <w:lvl w:ilvl="0" w:tplc="0BE81A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3076D"/>
    <w:multiLevelType w:val="hybridMultilevel"/>
    <w:tmpl w:val="FD928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2F5824"/>
    <w:multiLevelType w:val="hybridMultilevel"/>
    <w:tmpl w:val="67AEE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CDB608B"/>
    <w:multiLevelType w:val="hybridMultilevel"/>
    <w:tmpl w:val="E276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556211"/>
    <w:multiLevelType w:val="hybridMultilevel"/>
    <w:tmpl w:val="FBB4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21680"/>
    <w:multiLevelType w:val="hybridMultilevel"/>
    <w:tmpl w:val="E4262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5734F0"/>
    <w:multiLevelType w:val="hybridMultilevel"/>
    <w:tmpl w:val="5628B4E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95"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A57177"/>
    <w:multiLevelType w:val="hybridMultilevel"/>
    <w:tmpl w:val="79AAE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F96663"/>
    <w:multiLevelType w:val="hybridMultilevel"/>
    <w:tmpl w:val="79D4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68031E"/>
    <w:multiLevelType w:val="hybridMultilevel"/>
    <w:tmpl w:val="93467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D82C59"/>
    <w:multiLevelType w:val="hybridMultilevel"/>
    <w:tmpl w:val="13CE0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B23A74"/>
    <w:multiLevelType w:val="hybridMultilevel"/>
    <w:tmpl w:val="6194F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A60B64"/>
    <w:multiLevelType w:val="hybridMultilevel"/>
    <w:tmpl w:val="2266E5C8"/>
    <w:lvl w:ilvl="0" w:tplc="040C0001">
      <w:start w:val="1"/>
      <w:numFmt w:val="bullet"/>
      <w:lvlText w:val=""/>
      <w:lvlJc w:val="left"/>
      <w:pPr>
        <w:ind w:left="720" w:hanging="360"/>
      </w:pPr>
      <w:rPr>
        <w:rFonts w:ascii="Symbol" w:hAnsi="Symbol" w:hint="default"/>
      </w:rPr>
    </w:lvl>
    <w:lvl w:ilvl="1" w:tplc="C81EB7A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690E3D"/>
    <w:multiLevelType w:val="hybridMultilevel"/>
    <w:tmpl w:val="B658FF00"/>
    <w:lvl w:ilvl="0" w:tplc="040C0003">
      <w:start w:val="1"/>
      <w:numFmt w:val="bullet"/>
      <w:lvlText w:val="o"/>
      <w:lvlJc w:val="left"/>
      <w:pPr>
        <w:ind w:left="790" w:hanging="360"/>
      </w:pPr>
      <w:rPr>
        <w:rFonts w:ascii="Courier New" w:hAnsi="Courier New" w:cs="Courier New"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num w:numId="1" w16cid:durableId="2020769291">
    <w:abstractNumId w:val="31"/>
  </w:num>
  <w:num w:numId="2" w16cid:durableId="1358458329">
    <w:abstractNumId w:val="33"/>
  </w:num>
  <w:num w:numId="3" w16cid:durableId="140925240">
    <w:abstractNumId w:val="5"/>
  </w:num>
  <w:num w:numId="4" w16cid:durableId="1026755995">
    <w:abstractNumId w:val="11"/>
  </w:num>
  <w:num w:numId="5" w16cid:durableId="496850553">
    <w:abstractNumId w:val="20"/>
  </w:num>
  <w:num w:numId="6" w16cid:durableId="1584140176">
    <w:abstractNumId w:val="7"/>
  </w:num>
  <w:num w:numId="7" w16cid:durableId="2047176654">
    <w:abstractNumId w:val="30"/>
  </w:num>
  <w:num w:numId="8" w16cid:durableId="1936473839">
    <w:abstractNumId w:val="26"/>
  </w:num>
  <w:num w:numId="9" w16cid:durableId="32460741">
    <w:abstractNumId w:val="3"/>
  </w:num>
  <w:num w:numId="10" w16cid:durableId="1652708359">
    <w:abstractNumId w:val="22"/>
  </w:num>
  <w:num w:numId="11" w16cid:durableId="1886983622">
    <w:abstractNumId w:val="35"/>
  </w:num>
  <w:num w:numId="12" w16cid:durableId="218901780">
    <w:abstractNumId w:val="4"/>
  </w:num>
  <w:num w:numId="13" w16cid:durableId="2045980199">
    <w:abstractNumId w:val="18"/>
  </w:num>
  <w:num w:numId="14" w16cid:durableId="1675566111">
    <w:abstractNumId w:val="2"/>
  </w:num>
  <w:num w:numId="15" w16cid:durableId="1477070325">
    <w:abstractNumId w:val="9"/>
  </w:num>
  <w:num w:numId="16" w16cid:durableId="1023097343">
    <w:abstractNumId w:val="10"/>
  </w:num>
  <w:num w:numId="17" w16cid:durableId="2047440062">
    <w:abstractNumId w:val="6"/>
  </w:num>
  <w:num w:numId="18" w16cid:durableId="1334911163">
    <w:abstractNumId w:val="13"/>
  </w:num>
  <w:num w:numId="19" w16cid:durableId="1779449369">
    <w:abstractNumId w:val="15"/>
  </w:num>
  <w:num w:numId="20" w16cid:durableId="13463848">
    <w:abstractNumId w:val="23"/>
  </w:num>
  <w:num w:numId="21" w16cid:durableId="1104031597">
    <w:abstractNumId w:val="34"/>
  </w:num>
  <w:num w:numId="22" w16cid:durableId="596718272">
    <w:abstractNumId w:val="12"/>
  </w:num>
  <w:num w:numId="23" w16cid:durableId="1444955555">
    <w:abstractNumId w:val="14"/>
  </w:num>
  <w:num w:numId="24" w16cid:durableId="428618777">
    <w:abstractNumId w:val="29"/>
  </w:num>
  <w:num w:numId="25" w16cid:durableId="1475835928">
    <w:abstractNumId w:val="36"/>
  </w:num>
  <w:num w:numId="26" w16cid:durableId="31855036">
    <w:abstractNumId w:val="0"/>
  </w:num>
  <w:num w:numId="27" w16cid:durableId="139270894">
    <w:abstractNumId w:val="16"/>
  </w:num>
  <w:num w:numId="28" w16cid:durableId="1521577724">
    <w:abstractNumId w:val="1"/>
  </w:num>
  <w:num w:numId="29" w16cid:durableId="561209166">
    <w:abstractNumId w:val="21"/>
  </w:num>
  <w:num w:numId="30" w16cid:durableId="896085660">
    <w:abstractNumId w:val="17"/>
  </w:num>
  <w:num w:numId="31" w16cid:durableId="1781410870">
    <w:abstractNumId w:val="27"/>
  </w:num>
  <w:num w:numId="32" w16cid:durableId="3486253">
    <w:abstractNumId w:val="19"/>
  </w:num>
  <w:num w:numId="33" w16cid:durableId="1975401100">
    <w:abstractNumId w:val="25"/>
  </w:num>
  <w:num w:numId="34" w16cid:durableId="1826163898">
    <w:abstractNumId w:val="28"/>
  </w:num>
  <w:num w:numId="35" w16cid:durableId="576671786">
    <w:abstractNumId w:val="8"/>
  </w:num>
  <w:num w:numId="36" w16cid:durableId="1361976636">
    <w:abstractNumId w:val="24"/>
  </w:num>
  <w:num w:numId="37" w16cid:durableId="20627778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15931"/>
    <w:rsid w:val="00036B43"/>
    <w:rsid w:val="00040449"/>
    <w:rsid w:val="0008485D"/>
    <w:rsid w:val="00086EF3"/>
    <w:rsid w:val="00093947"/>
    <w:rsid w:val="000A0ABA"/>
    <w:rsid w:val="000B7173"/>
    <w:rsid w:val="000C614E"/>
    <w:rsid w:val="000D6EDC"/>
    <w:rsid w:val="000E3014"/>
    <w:rsid w:val="000E5C1D"/>
    <w:rsid w:val="000F5AD2"/>
    <w:rsid w:val="00114BDD"/>
    <w:rsid w:val="00142394"/>
    <w:rsid w:val="0014723E"/>
    <w:rsid w:val="0015116D"/>
    <w:rsid w:val="00153DD3"/>
    <w:rsid w:val="001729DE"/>
    <w:rsid w:val="001A533E"/>
    <w:rsid w:val="001B787C"/>
    <w:rsid w:val="001C1899"/>
    <w:rsid w:val="001E2FAA"/>
    <w:rsid w:val="001E7045"/>
    <w:rsid w:val="00215467"/>
    <w:rsid w:val="002239F7"/>
    <w:rsid w:val="00233A95"/>
    <w:rsid w:val="00234D33"/>
    <w:rsid w:val="002537E0"/>
    <w:rsid w:val="0026164E"/>
    <w:rsid w:val="002A09FB"/>
    <w:rsid w:val="002C27A0"/>
    <w:rsid w:val="002E27F7"/>
    <w:rsid w:val="002E7F0B"/>
    <w:rsid w:val="002F1EA0"/>
    <w:rsid w:val="002F5D46"/>
    <w:rsid w:val="00371118"/>
    <w:rsid w:val="00387A6D"/>
    <w:rsid w:val="003D41E2"/>
    <w:rsid w:val="003F009E"/>
    <w:rsid w:val="00434711"/>
    <w:rsid w:val="004426FA"/>
    <w:rsid w:val="00456226"/>
    <w:rsid w:val="004640CD"/>
    <w:rsid w:val="00464EFD"/>
    <w:rsid w:val="00493E98"/>
    <w:rsid w:val="004A0F56"/>
    <w:rsid w:val="004C0240"/>
    <w:rsid w:val="004C3C78"/>
    <w:rsid w:val="004C5D0A"/>
    <w:rsid w:val="004C71DB"/>
    <w:rsid w:val="004D2A63"/>
    <w:rsid w:val="00514184"/>
    <w:rsid w:val="00544544"/>
    <w:rsid w:val="005847DE"/>
    <w:rsid w:val="005B0CDD"/>
    <w:rsid w:val="005C351E"/>
    <w:rsid w:val="00603DC8"/>
    <w:rsid w:val="00603F7B"/>
    <w:rsid w:val="00625CB6"/>
    <w:rsid w:val="00632B22"/>
    <w:rsid w:val="00675FAC"/>
    <w:rsid w:val="006C01F6"/>
    <w:rsid w:val="006C761E"/>
    <w:rsid w:val="006D1F2D"/>
    <w:rsid w:val="006F6AA2"/>
    <w:rsid w:val="007461E3"/>
    <w:rsid w:val="00753DF3"/>
    <w:rsid w:val="00772069"/>
    <w:rsid w:val="00786E4F"/>
    <w:rsid w:val="007C1963"/>
    <w:rsid w:val="0087301A"/>
    <w:rsid w:val="008F1CC1"/>
    <w:rsid w:val="00961516"/>
    <w:rsid w:val="00974E49"/>
    <w:rsid w:val="00983638"/>
    <w:rsid w:val="009A4881"/>
    <w:rsid w:val="009C65EF"/>
    <w:rsid w:val="00A34305"/>
    <w:rsid w:val="00A432C2"/>
    <w:rsid w:val="00A60135"/>
    <w:rsid w:val="00A86B99"/>
    <w:rsid w:val="00A92C11"/>
    <w:rsid w:val="00A969C5"/>
    <w:rsid w:val="00AA0839"/>
    <w:rsid w:val="00AB12C7"/>
    <w:rsid w:val="00AC0230"/>
    <w:rsid w:val="00AE2D23"/>
    <w:rsid w:val="00B01CD2"/>
    <w:rsid w:val="00B158CD"/>
    <w:rsid w:val="00B46774"/>
    <w:rsid w:val="00B73DAD"/>
    <w:rsid w:val="00BB1CCC"/>
    <w:rsid w:val="00BB3B8F"/>
    <w:rsid w:val="00BD1241"/>
    <w:rsid w:val="00BD540B"/>
    <w:rsid w:val="00BF2FC5"/>
    <w:rsid w:val="00C045DE"/>
    <w:rsid w:val="00C507C4"/>
    <w:rsid w:val="00C62A54"/>
    <w:rsid w:val="00C73CD9"/>
    <w:rsid w:val="00C75002"/>
    <w:rsid w:val="00C8315E"/>
    <w:rsid w:val="00C91A39"/>
    <w:rsid w:val="00CC2D8D"/>
    <w:rsid w:val="00CD6C6A"/>
    <w:rsid w:val="00D03F60"/>
    <w:rsid w:val="00D3135A"/>
    <w:rsid w:val="00D4780E"/>
    <w:rsid w:val="00D56B82"/>
    <w:rsid w:val="00DA2CE7"/>
    <w:rsid w:val="00DB613D"/>
    <w:rsid w:val="00DE7BCC"/>
    <w:rsid w:val="00E17643"/>
    <w:rsid w:val="00E6181C"/>
    <w:rsid w:val="00EB2A3D"/>
    <w:rsid w:val="00EB63DF"/>
    <w:rsid w:val="00EE01D3"/>
    <w:rsid w:val="00EE2D98"/>
    <w:rsid w:val="00F0583B"/>
    <w:rsid w:val="00F15380"/>
    <w:rsid w:val="00F274EE"/>
    <w:rsid w:val="00F320D5"/>
    <w:rsid w:val="00F6498E"/>
    <w:rsid w:val="00F710C6"/>
    <w:rsid w:val="00F92200"/>
    <w:rsid w:val="00FA2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labolycee.org"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1533</Words>
  <Characters>8434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4</cp:revision>
  <dcterms:created xsi:type="dcterms:W3CDTF">2025-09-11T13:37:00Z</dcterms:created>
  <dcterms:modified xsi:type="dcterms:W3CDTF">2025-10-02T15:36:00Z</dcterms:modified>
</cp:coreProperties>
</file>