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12AF91AD" w:rsidR="00040449" w:rsidRDefault="001E7045" w:rsidP="006F196F">
      <w:pPr>
        <w:pBdr>
          <w:top w:val="single" w:sz="4" w:space="1" w:color="auto"/>
          <w:left w:val="single" w:sz="4" w:space="4" w:color="auto"/>
          <w:bottom w:val="single" w:sz="4" w:space="1" w:color="auto"/>
          <w:right w:val="single" w:sz="4" w:space="4" w:color="auto"/>
        </w:pBdr>
        <w:tabs>
          <w:tab w:val="right" w:pos="10204"/>
        </w:tabs>
        <w:spacing w:after="0" w:line="288" w:lineRule="auto"/>
        <w:rPr>
          <w:rFonts w:ascii="Arial" w:hAnsi="Arial" w:cs="Arial"/>
          <w:b/>
          <w:bCs/>
          <w:sz w:val="24"/>
          <w:szCs w:val="24"/>
        </w:rPr>
      </w:pPr>
      <w:r>
        <w:rPr>
          <w:rFonts w:ascii="Arial" w:hAnsi="Arial" w:cs="Arial"/>
          <w:b/>
          <w:bCs/>
          <w:sz w:val="24"/>
          <w:szCs w:val="24"/>
        </w:rPr>
        <w:t>Bac 202</w:t>
      </w:r>
      <w:r w:rsidR="005D767C">
        <w:rPr>
          <w:rFonts w:ascii="Arial" w:hAnsi="Arial" w:cs="Arial"/>
          <w:b/>
          <w:bCs/>
          <w:sz w:val="24"/>
          <w:szCs w:val="24"/>
        </w:rPr>
        <w:t>5</w:t>
      </w:r>
      <w:r>
        <w:rPr>
          <w:rFonts w:ascii="Arial" w:hAnsi="Arial" w:cs="Arial"/>
          <w:b/>
          <w:bCs/>
          <w:sz w:val="24"/>
          <w:szCs w:val="24"/>
        </w:rPr>
        <w:t xml:space="preserve"> </w:t>
      </w:r>
      <w:r w:rsidR="00BE35F9">
        <w:rPr>
          <w:rFonts w:ascii="Arial" w:hAnsi="Arial" w:cs="Arial"/>
          <w:b/>
          <w:bCs/>
          <w:sz w:val="24"/>
          <w:szCs w:val="24"/>
        </w:rPr>
        <w:t>Centres étrangers</w:t>
      </w:r>
      <w:r w:rsidR="00761F55">
        <w:rPr>
          <w:rFonts w:ascii="Arial" w:hAnsi="Arial" w:cs="Arial"/>
          <w:b/>
          <w:bCs/>
          <w:sz w:val="24"/>
          <w:szCs w:val="24"/>
        </w:rPr>
        <w:t xml:space="preserve"> 1</w:t>
      </w:r>
      <w:r>
        <w:rPr>
          <w:rFonts w:ascii="Arial" w:hAnsi="Arial" w:cs="Arial"/>
          <w:b/>
          <w:bCs/>
          <w:sz w:val="24"/>
          <w:szCs w:val="24"/>
        </w:rPr>
        <w:t xml:space="preserve"> Jour </w:t>
      </w:r>
      <w:r w:rsidR="00BE35F9">
        <w:rPr>
          <w:rFonts w:ascii="Arial" w:hAnsi="Arial" w:cs="Arial"/>
          <w:b/>
          <w:bCs/>
          <w:sz w:val="24"/>
          <w:szCs w:val="24"/>
        </w:rPr>
        <w:t>2</w:t>
      </w:r>
      <w:r>
        <w:rPr>
          <w:rFonts w:ascii="Arial" w:hAnsi="Arial" w:cs="Arial"/>
          <w:b/>
          <w:bCs/>
          <w:sz w:val="24"/>
          <w:szCs w:val="24"/>
        </w:rPr>
        <w:tab/>
      </w:r>
      <w:hyperlink r:id="rId6" w:history="1">
        <w:r w:rsidR="004A0584">
          <w:rPr>
            <w:rStyle w:val="Lienhypertexte"/>
            <w:rFonts w:ascii="Arial" w:hAnsi="Arial" w:cs="Arial"/>
            <w:b/>
            <w:bCs/>
            <w:sz w:val="24"/>
            <w:szCs w:val="24"/>
          </w:rPr>
          <w:t>https://www.labolycee.org/</w:t>
        </w:r>
      </w:hyperlink>
      <w:r>
        <w:rPr>
          <w:rFonts w:ascii="Arial" w:hAnsi="Arial" w:cs="Arial"/>
          <w:b/>
          <w:bCs/>
          <w:sz w:val="24"/>
          <w:szCs w:val="24"/>
        </w:rPr>
        <w:t xml:space="preserve"> </w:t>
      </w:r>
    </w:p>
    <w:p w14:paraId="0689D52E" w14:textId="77777777" w:rsidR="00F0583B" w:rsidRDefault="00F0583B" w:rsidP="006F196F">
      <w:pPr>
        <w:pBdr>
          <w:top w:val="single" w:sz="4" w:space="1" w:color="auto"/>
          <w:left w:val="single" w:sz="4" w:space="4" w:color="auto"/>
          <w:bottom w:val="single" w:sz="4" w:space="1" w:color="auto"/>
          <w:right w:val="single" w:sz="4" w:space="4" w:color="auto"/>
        </w:pBdr>
        <w:spacing w:after="0" w:line="288" w:lineRule="auto"/>
        <w:jc w:val="center"/>
        <w:rPr>
          <w:rFonts w:ascii="Arial" w:hAnsi="Arial" w:cs="Arial"/>
          <w:b/>
          <w:bCs/>
          <w:sz w:val="24"/>
          <w:szCs w:val="24"/>
        </w:rPr>
      </w:pPr>
    </w:p>
    <w:p w14:paraId="1B7917E5" w14:textId="3CC13AC9" w:rsidR="00EB63DF" w:rsidRPr="00EB63DF" w:rsidRDefault="00EB63DF" w:rsidP="006F196F">
      <w:pPr>
        <w:pBdr>
          <w:top w:val="single" w:sz="4" w:space="1" w:color="auto"/>
          <w:left w:val="single" w:sz="4" w:space="4" w:color="auto"/>
          <w:bottom w:val="single" w:sz="4" w:space="1" w:color="auto"/>
          <w:right w:val="single" w:sz="4" w:space="4" w:color="auto"/>
        </w:pBdr>
        <w:spacing w:after="0" w:line="288" w:lineRule="auto"/>
        <w:jc w:val="center"/>
        <w:rPr>
          <w:rFonts w:ascii="Arial" w:hAnsi="Arial" w:cs="Arial"/>
          <w:b/>
          <w:bCs/>
          <w:sz w:val="24"/>
          <w:szCs w:val="24"/>
        </w:rPr>
      </w:pPr>
      <w:r w:rsidRPr="00EB63DF">
        <w:rPr>
          <w:rFonts w:ascii="Arial" w:hAnsi="Arial" w:cs="Arial"/>
          <w:b/>
          <w:bCs/>
          <w:sz w:val="24"/>
          <w:szCs w:val="24"/>
        </w:rPr>
        <w:t xml:space="preserve">EXERCICE </w:t>
      </w:r>
      <w:r w:rsidR="00F03AE6">
        <w:rPr>
          <w:rFonts w:ascii="Arial" w:hAnsi="Arial" w:cs="Arial"/>
          <w:b/>
          <w:bCs/>
          <w:sz w:val="24"/>
          <w:szCs w:val="24"/>
        </w:rPr>
        <w:t>2</w:t>
      </w:r>
      <w:r w:rsidRPr="00EB63DF">
        <w:rPr>
          <w:rFonts w:ascii="Arial" w:hAnsi="Arial" w:cs="Arial"/>
          <w:b/>
          <w:bCs/>
          <w:sz w:val="24"/>
          <w:szCs w:val="24"/>
        </w:rPr>
        <w:t xml:space="preserve"> (</w:t>
      </w:r>
      <w:r w:rsidR="005D767C">
        <w:rPr>
          <w:rFonts w:ascii="Arial" w:hAnsi="Arial" w:cs="Arial"/>
          <w:b/>
          <w:bCs/>
          <w:sz w:val="24"/>
          <w:szCs w:val="24"/>
        </w:rPr>
        <w:t>5</w:t>
      </w:r>
      <w:r w:rsidRPr="00EB63DF">
        <w:rPr>
          <w:rFonts w:ascii="Arial" w:hAnsi="Arial" w:cs="Arial"/>
          <w:b/>
          <w:bCs/>
          <w:sz w:val="24"/>
          <w:szCs w:val="24"/>
        </w:rPr>
        <w:t xml:space="preserve"> points)</w:t>
      </w:r>
    </w:p>
    <w:p w14:paraId="0F967BC5" w14:textId="1F3718B6" w:rsidR="00EB63DF" w:rsidRPr="002C27A0" w:rsidRDefault="006F196F" w:rsidP="006F196F">
      <w:pPr>
        <w:pBdr>
          <w:top w:val="single" w:sz="4" w:space="1" w:color="auto"/>
          <w:left w:val="single" w:sz="4" w:space="4" w:color="auto"/>
          <w:bottom w:val="single" w:sz="4" w:space="1" w:color="auto"/>
          <w:right w:val="single" w:sz="4" w:space="4" w:color="auto"/>
        </w:pBdr>
        <w:spacing w:after="0" w:line="288" w:lineRule="auto"/>
        <w:jc w:val="center"/>
        <w:rPr>
          <w:rFonts w:ascii="Arial" w:hAnsi="Arial" w:cs="Arial"/>
          <w:b/>
          <w:bCs/>
          <w:caps/>
          <w:sz w:val="24"/>
          <w:szCs w:val="24"/>
        </w:rPr>
      </w:pPr>
      <w:r>
        <w:rPr>
          <w:rFonts w:ascii="Arial" w:hAnsi="Arial" w:cs="Arial"/>
          <w:b/>
          <w:bCs/>
          <w:caps/>
          <w:sz w:val="24"/>
          <w:szCs w:val="24"/>
        </w:rPr>
        <w:t>Le trombone de Koenig</w:t>
      </w:r>
    </w:p>
    <w:p w14:paraId="7901D336" w14:textId="0E0CED1A" w:rsidR="00F15380" w:rsidRDefault="00F15380" w:rsidP="006F196F">
      <w:pPr>
        <w:spacing w:after="0" w:line="288" w:lineRule="auto"/>
        <w:jc w:val="both"/>
        <w:rPr>
          <w:rFonts w:ascii="Arial" w:hAnsi="Arial" w:cs="Arial"/>
          <w:sz w:val="24"/>
          <w:szCs w:val="24"/>
        </w:rPr>
      </w:pPr>
    </w:p>
    <w:p w14:paraId="1704C28A" w14:textId="1F272B8D" w:rsidR="007D575B" w:rsidRPr="00CD33D9" w:rsidRDefault="007D575B" w:rsidP="006F196F">
      <w:pPr>
        <w:spacing w:after="0" w:line="288" w:lineRule="auto"/>
        <w:jc w:val="both"/>
        <w:rPr>
          <w:rFonts w:ascii="Arial" w:hAnsi="Arial" w:cs="Arial"/>
          <w:sz w:val="24"/>
          <w:szCs w:val="24"/>
        </w:rPr>
      </w:pPr>
    </w:p>
    <w:p w14:paraId="1E16F0CF"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r w:rsidRPr="006D3BB2">
        <w:rPr>
          <w:rFonts w:ascii="Arial" w:hAnsi="Arial" w:cs="Arial"/>
          <w:sz w:val="24"/>
          <w:szCs w:val="24"/>
        </w:rPr>
        <w:t>Le trombone de Koenig est un dispositif permettant de déterminer la célérité des ondes acoustiques.</w:t>
      </w:r>
    </w:p>
    <w:p w14:paraId="69AB413E" w14:textId="4D3084FA" w:rsidR="006D3BB2" w:rsidRDefault="006D3BB2" w:rsidP="006F196F">
      <w:pPr>
        <w:pStyle w:val="Paragraphedeliste"/>
        <w:spacing w:after="0" w:line="288" w:lineRule="auto"/>
        <w:ind w:left="0"/>
        <w:contextualSpacing w:val="0"/>
        <w:jc w:val="both"/>
        <w:rPr>
          <w:rFonts w:ascii="Arial" w:hAnsi="Arial" w:cs="Arial"/>
          <w:sz w:val="24"/>
          <w:szCs w:val="24"/>
        </w:rPr>
      </w:pPr>
      <w:r w:rsidRPr="006D3BB2">
        <w:rPr>
          <w:rFonts w:ascii="Arial" w:hAnsi="Arial" w:cs="Arial"/>
          <w:sz w:val="24"/>
          <w:szCs w:val="24"/>
        </w:rPr>
        <w:t>Il est composé de deux tubes en U emboîtés l'un dans l'autre. Le premier est fixe, le second est</w:t>
      </w:r>
      <w:r>
        <w:rPr>
          <w:rFonts w:ascii="Arial" w:hAnsi="Arial" w:cs="Arial"/>
          <w:sz w:val="24"/>
          <w:szCs w:val="24"/>
        </w:rPr>
        <w:t xml:space="preserve"> </w:t>
      </w:r>
      <w:r w:rsidRPr="006D3BB2">
        <w:rPr>
          <w:rFonts w:ascii="Arial" w:hAnsi="Arial" w:cs="Arial"/>
          <w:sz w:val="24"/>
          <w:szCs w:val="24"/>
        </w:rPr>
        <w:t>mobile. Un haut-parleur, alimenté par un générateur de basse fréquence, émet un son de fréquence</w:t>
      </w:r>
      <w:r>
        <w:rPr>
          <w:rFonts w:ascii="Arial" w:hAnsi="Arial" w:cs="Arial"/>
          <w:sz w:val="24"/>
          <w:szCs w:val="24"/>
        </w:rPr>
        <w:t xml:space="preserve"> </w:t>
      </w:r>
      <w:r w:rsidRPr="006D3BB2">
        <w:rPr>
          <w:rFonts w:ascii="Arial" w:hAnsi="Arial" w:cs="Arial"/>
          <w:sz w:val="24"/>
          <w:szCs w:val="24"/>
        </w:rPr>
        <w:t>fixe. Un microphone branché sur un oscilloscope mesure le signal à la sortie du dispositif. On</w:t>
      </w:r>
      <w:r>
        <w:rPr>
          <w:rFonts w:ascii="Arial" w:hAnsi="Arial" w:cs="Arial"/>
          <w:sz w:val="24"/>
          <w:szCs w:val="24"/>
        </w:rPr>
        <w:t xml:space="preserve"> </w:t>
      </w:r>
      <w:r w:rsidRPr="006D3BB2">
        <w:rPr>
          <w:rFonts w:ascii="Arial" w:hAnsi="Arial" w:cs="Arial"/>
          <w:sz w:val="24"/>
          <w:szCs w:val="24"/>
        </w:rPr>
        <w:t>suppose que les ondes ont la même amplitude dans les deux tubes et que leur propagation a lieu</w:t>
      </w:r>
      <w:r>
        <w:rPr>
          <w:rFonts w:ascii="Arial" w:hAnsi="Arial" w:cs="Arial"/>
          <w:sz w:val="24"/>
          <w:szCs w:val="24"/>
        </w:rPr>
        <w:t xml:space="preserve"> </w:t>
      </w:r>
      <w:r w:rsidRPr="006D3BB2">
        <w:rPr>
          <w:rFonts w:ascii="Arial" w:hAnsi="Arial" w:cs="Arial"/>
          <w:sz w:val="24"/>
          <w:szCs w:val="24"/>
        </w:rPr>
        <w:t>sans amortissement.</w:t>
      </w:r>
    </w:p>
    <w:p w14:paraId="6487664F"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p>
    <w:p w14:paraId="2557ABC3" w14:textId="6023132C" w:rsidR="006D3BB2" w:rsidRDefault="006D3BB2" w:rsidP="006F196F">
      <w:pPr>
        <w:pStyle w:val="Paragraphedeliste"/>
        <w:spacing w:after="0" w:line="288" w:lineRule="auto"/>
        <w:ind w:left="0"/>
        <w:contextualSpacing w:val="0"/>
        <w:jc w:val="both"/>
        <w:rPr>
          <w:rFonts w:ascii="Arial" w:hAnsi="Arial" w:cs="Arial"/>
          <w:sz w:val="24"/>
          <w:szCs w:val="24"/>
        </w:rPr>
      </w:pPr>
      <w:r w:rsidRPr="006D3BB2">
        <w:rPr>
          <w:rFonts w:ascii="Arial" w:hAnsi="Arial" w:cs="Arial"/>
          <w:sz w:val="24"/>
          <w:szCs w:val="24"/>
        </w:rPr>
        <w:t>Lorsque le tube mobile est enfoncé au maximum (décalage nul), le dispositif est symétrique et les</w:t>
      </w:r>
      <w:r>
        <w:rPr>
          <w:rFonts w:ascii="Arial" w:hAnsi="Arial" w:cs="Arial"/>
          <w:sz w:val="24"/>
          <w:szCs w:val="24"/>
        </w:rPr>
        <w:t xml:space="preserve"> </w:t>
      </w:r>
      <w:r w:rsidRPr="006D3BB2">
        <w:rPr>
          <w:rFonts w:ascii="Arial" w:hAnsi="Arial" w:cs="Arial"/>
          <w:sz w:val="24"/>
          <w:szCs w:val="24"/>
        </w:rPr>
        <w:t>deux chemins suivis par les ondes ont la même longueur.</w:t>
      </w:r>
    </w:p>
    <w:p w14:paraId="2012350D"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p>
    <w:p w14:paraId="2F652D09" w14:textId="2BDDE4E6" w:rsidR="006D3BB2" w:rsidRDefault="006D3BB2" w:rsidP="006F196F">
      <w:pPr>
        <w:pStyle w:val="Paragraphedeliste"/>
        <w:spacing w:after="0" w:line="288" w:lineRule="auto"/>
        <w:ind w:left="0"/>
        <w:contextualSpacing w:val="0"/>
        <w:jc w:val="both"/>
        <w:rPr>
          <w:rFonts w:ascii="Arial" w:hAnsi="Arial" w:cs="Arial"/>
          <w:sz w:val="24"/>
          <w:szCs w:val="24"/>
        </w:rPr>
      </w:pPr>
      <w:r w:rsidRPr="006D3BB2">
        <w:rPr>
          <w:rFonts w:ascii="Arial" w:hAnsi="Arial" w:cs="Arial"/>
          <w:sz w:val="24"/>
          <w:szCs w:val="24"/>
        </w:rPr>
        <w:t>Lorsque le tube mobile est tiré, les deux chemins suivis sont différents</w:t>
      </w:r>
      <w:r>
        <w:rPr>
          <w:rFonts w:ascii="Arial" w:hAnsi="Arial" w:cs="Arial"/>
          <w:sz w:val="24"/>
          <w:szCs w:val="24"/>
        </w:rPr>
        <w:t> :</w:t>
      </w:r>
      <w:r w:rsidRPr="006D3BB2">
        <w:rPr>
          <w:rFonts w:ascii="Arial" w:hAnsi="Arial" w:cs="Arial"/>
          <w:sz w:val="24"/>
          <w:szCs w:val="24"/>
        </w:rPr>
        <w:t xml:space="preserve"> les ondes interfèrent.</w:t>
      </w:r>
    </w:p>
    <w:p w14:paraId="51AC92F2"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p>
    <w:p w14:paraId="648E35B0" w14:textId="77777777" w:rsidR="006D3BB2" w:rsidRPr="006D3BB2" w:rsidRDefault="006D3BB2" w:rsidP="006F196F">
      <w:pPr>
        <w:pStyle w:val="Paragraphedeliste"/>
        <w:spacing w:after="0" w:line="288" w:lineRule="auto"/>
        <w:ind w:left="0"/>
        <w:contextualSpacing w:val="0"/>
        <w:jc w:val="right"/>
        <w:rPr>
          <w:rFonts w:ascii="Arial" w:hAnsi="Arial" w:cs="Arial"/>
        </w:rPr>
      </w:pPr>
      <w:r w:rsidRPr="006D3BB2">
        <w:rPr>
          <w:rFonts w:ascii="Arial" w:hAnsi="Arial" w:cs="Arial"/>
        </w:rPr>
        <w:t>D’après la Mission de Sauvegarde du Patrimoine Scientifique Technique Contemporain (patstec.fr)</w:t>
      </w:r>
    </w:p>
    <w:p w14:paraId="4948E0BD" w14:textId="77777777" w:rsidR="006D3BB2" w:rsidRDefault="006D3BB2" w:rsidP="006F196F">
      <w:pPr>
        <w:pStyle w:val="Paragraphedeliste"/>
        <w:spacing w:after="0" w:line="288" w:lineRule="auto"/>
        <w:ind w:left="0"/>
        <w:contextualSpacing w:val="0"/>
        <w:jc w:val="both"/>
        <w:rPr>
          <w:rFonts w:ascii="Arial" w:hAnsi="Arial" w:cs="Arial"/>
          <w:sz w:val="24"/>
          <w:szCs w:val="24"/>
        </w:rPr>
      </w:pPr>
    </w:p>
    <w:p w14:paraId="2C2A28CC" w14:textId="32DBB268" w:rsidR="006D3BB2" w:rsidRDefault="006D3BB2" w:rsidP="006F196F">
      <w:pPr>
        <w:pStyle w:val="Paragraphedeliste"/>
        <w:spacing w:after="0" w:line="288" w:lineRule="auto"/>
        <w:ind w:left="0"/>
        <w:contextualSpacing w:val="0"/>
        <w:jc w:val="center"/>
        <w:rPr>
          <w:rFonts w:ascii="Arial" w:hAnsi="Arial" w:cs="Arial"/>
          <w:sz w:val="24"/>
          <w:szCs w:val="24"/>
        </w:rPr>
      </w:pPr>
      <w:r w:rsidRPr="006D3BB2">
        <w:rPr>
          <w:rFonts w:ascii="Arial" w:hAnsi="Arial" w:cs="Arial"/>
          <w:noProof/>
          <w:sz w:val="24"/>
          <w:szCs w:val="24"/>
        </w:rPr>
        <w:drawing>
          <wp:inline distT="0" distB="0" distL="0" distR="0" wp14:anchorId="31581893" wp14:editId="43EEBDD0">
            <wp:extent cx="4579951" cy="2175970"/>
            <wp:effectExtent l="0" t="0" r="0" b="0"/>
            <wp:docPr id="595453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53181" name=""/>
                    <pic:cNvPicPr/>
                  </pic:nvPicPr>
                  <pic:blipFill>
                    <a:blip r:embed="rId7"/>
                    <a:stretch>
                      <a:fillRect/>
                    </a:stretch>
                  </pic:blipFill>
                  <pic:spPr>
                    <a:xfrm>
                      <a:off x="0" y="0"/>
                      <a:ext cx="4601605" cy="2186258"/>
                    </a:xfrm>
                    <a:prstGeom prst="rect">
                      <a:avLst/>
                    </a:prstGeom>
                  </pic:spPr>
                </pic:pic>
              </a:graphicData>
            </a:graphic>
          </wp:inline>
        </w:drawing>
      </w:r>
    </w:p>
    <w:p w14:paraId="0D5D1A5D"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p>
    <w:p w14:paraId="03BA5F46" w14:textId="77777777" w:rsidR="006D3BB2" w:rsidRDefault="006D3BB2" w:rsidP="006F196F">
      <w:pPr>
        <w:pStyle w:val="Paragraphedeliste"/>
        <w:spacing w:after="0" w:line="288" w:lineRule="auto"/>
        <w:ind w:left="0"/>
        <w:contextualSpacing w:val="0"/>
        <w:jc w:val="center"/>
        <w:rPr>
          <w:rFonts w:ascii="Arial" w:hAnsi="Arial" w:cs="Arial"/>
          <w:sz w:val="24"/>
          <w:szCs w:val="24"/>
        </w:rPr>
      </w:pPr>
      <w:r w:rsidRPr="006D3BB2">
        <w:rPr>
          <w:rFonts w:ascii="Arial" w:hAnsi="Arial" w:cs="Arial"/>
          <w:sz w:val="24"/>
          <w:szCs w:val="24"/>
        </w:rPr>
        <w:t>Figure 1. Trombone de Koenig</w:t>
      </w:r>
    </w:p>
    <w:p w14:paraId="0B0A5CF1" w14:textId="77777777" w:rsidR="006D3BB2" w:rsidRDefault="006D3BB2" w:rsidP="006F196F">
      <w:pPr>
        <w:pStyle w:val="Paragraphedeliste"/>
        <w:spacing w:after="0" w:line="288" w:lineRule="auto"/>
        <w:ind w:left="0"/>
        <w:contextualSpacing w:val="0"/>
        <w:jc w:val="both"/>
        <w:rPr>
          <w:rFonts w:ascii="Arial" w:hAnsi="Arial" w:cs="Arial"/>
          <w:sz w:val="24"/>
          <w:szCs w:val="24"/>
        </w:rPr>
      </w:pPr>
    </w:p>
    <w:p w14:paraId="31DDB032" w14:textId="77777777" w:rsidR="006D3BB2" w:rsidRDefault="006D3BB2" w:rsidP="006F196F">
      <w:pPr>
        <w:pStyle w:val="Paragraphedeliste"/>
        <w:spacing w:after="0" w:line="288" w:lineRule="auto"/>
        <w:ind w:left="0"/>
        <w:contextualSpacing w:val="0"/>
        <w:jc w:val="both"/>
        <w:rPr>
          <w:rFonts w:ascii="Arial" w:hAnsi="Arial" w:cs="Arial"/>
          <w:sz w:val="24"/>
          <w:szCs w:val="24"/>
        </w:rPr>
      </w:pPr>
    </w:p>
    <w:p w14:paraId="17BCA8D5" w14:textId="77777777" w:rsidR="006D3BB2" w:rsidRPr="006D3BB2" w:rsidRDefault="006D3BB2" w:rsidP="006F196F">
      <w:pPr>
        <w:pStyle w:val="Paragraphedeliste"/>
        <w:spacing w:after="0" w:line="288" w:lineRule="auto"/>
        <w:ind w:left="0"/>
        <w:contextualSpacing w:val="0"/>
        <w:jc w:val="both"/>
        <w:rPr>
          <w:rFonts w:ascii="Arial" w:hAnsi="Arial" w:cs="Arial"/>
          <w:sz w:val="24"/>
          <w:szCs w:val="24"/>
        </w:rPr>
      </w:pPr>
    </w:p>
    <w:p w14:paraId="49CD57AC" w14:textId="1FE5B76E" w:rsidR="007D575B" w:rsidRDefault="006D3BB2" w:rsidP="006F196F">
      <w:pPr>
        <w:pStyle w:val="Paragraphedeliste"/>
        <w:spacing w:after="0" w:line="288" w:lineRule="auto"/>
        <w:ind w:left="0"/>
        <w:contextualSpacing w:val="0"/>
        <w:jc w:val="both"/>
        <w:rPr>
          <w:rFonts w:ascii="Arial" w:hAnsi="Arial" w:cs="Arial"/>
          <w:sz w:val="24"/>
          <w:szCs w:val="24"/>
        </w:rPr>
      </w:pPr>
      <w:r w:rsidRPr="006D3BB2">
        <w:rPr>
          <w:rFonts w:ascii="Arial" w:hAnsi="Arial" w:cs="Arial"/>
          <w:sz w:val="24"/>
          <w:szCs w:val="24"/>
        </w:rPr>
        <w:t>L'objectif de cet exercice est de déterminer la célérité des ondes acoustiques dans l'air à 20 °C.</w:t>
      </w:r>
    </w:p>
    <w:p w14:paraId="10D82C22" w14:textId="07F0AD4C" w:rsidR="001E7045" w:rsidRPr="00CD33D9" w:rsidRDefault="001E7045" w:rsidP="006F196F">
      <w:pPr>
        <w:pStyle w:val="Paragraphedeliste"/>
        <w:spacing w:after="0" w:line="288" w:lineRule="auto"/>
        <w:ind w:left="0"/>
        <w:contextualSpacing w:val="0"/>
        <w:jc w:val="both"/>
        <w:rPr>
          <w:rFonts w:ascii="Arial" w:hAnsi="Arial" w:cs="Arial"/>
          <w:sz w:val="24"/>
          <w:szCs w:val="24"/>
        </w:rPr>
      </w:pPr>
      <w:r w:rsidRPr="00CD33D9">
        <w:rPr>
          <w:rFonts w:ascii="Arial" w:hAnsi="Arial" w:cs="Arial"/>
          <w:sz w:val="24"/>
          <w:szCs w:val="24"/>
        </w:rPr>
        <w:br w:type="page"/>
      </w:r>
    </w:p>
    <w:p w14:paraId="12616F0E" w14:textId="1FF35E37" w:rsidR="002D3E55" w:rsidRDefault="006D3BB2" w:rsidP="006F196F">
      <w:pPr>
        <w:spacing w:after="0" w:line="288" w:lineRule="auto"/>
        <w:jc w:val="both"/>
        <w:rPr>
          <w:rFonts w:ascii="Arial" w:hAnsi="Arial" w:cs="Arial"/>
          <w:sz w:val="24"/>
          <w:szCs w:val="24"/>
        </w:rPr>
      </w:pPr>
      <w:r w:rsidRPr="006D3BB2">
        <w:rPr>
          <w:rFonts w:ascii="Arial" w:hAnsi="Arial" w:cs="Arial"/>
          <w:noProof/>
          <w:sz w:val="24"/>
          <w:szCs w:val="24"/>
        </w:rPr>
        <w:lastRenderedPageBreak/>
        <w:drawing>
          <wp:inline distT="0" distB="0" distL="0" distR="0" wp14:anchorId="56721A74" wp14:editId="12FF566B">
            <wp:extent cx="6479540" cy="3384550"/>
            <wp:effectExtent l="0" t="0" r="0" b="6350"/>
            <wp:docPr id="1046135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35489" name=""/>
                    <pic:cNvPicPr/>
                  </pic:nvPicPr>
                  <pic:blipFill>
                    <a:blip r:embed="rId8"/>
                    <a:stretch>
                      <a:fillRect/>
                    </a:stretch>
                  </pic:blipFill>
                  <pic:spPr>
                    <a:xfrm>
                      <a:off x="0" y="0"/>
                      <a:ext cx="6479540" cy="3384550"/>
                    </a:xfrm>
                    <a:prstGeom prst="rect">
                      <a:avLst/>
                    </a:prstGeom>
                  </pic:spPr>
                </pic:pic>
              </a:graphicData>
            </a:graphic>
          </wp:inline>
        </w:drawing>
      </w:r>
    </w:p>
    <w:p w14:paraId="753045B2" w14:textId="77777777" w:rsidR="00F943E3" w:rsidRDefault="00F943E3" w:rsidP="006F196F">
      <w:pPr>
        <w:spacing w:after="0" w:line="288" w:lineRule="auto"/>
        <w:jc w:val="both"/>
        <w:rPr>
          <w:rFonts w:ascii="Arial" w:hAnsi="Arial" w:cs="Arial"/>
          <w:sz w:val="24"/>
          <w:szCs w:val="24"/>
        </w:rPr>
      </w:pPr>
    </w:p>
    <w:p w14:paraId="453BEBCD" w14:textId="4E6FE59F" w:rsidR="006D3BB2" w:rsidRPr="00F943E3" w:rsidRDefault="006D3BB2" w:rsidP="006F196F">
      <w:pPr>
        <w:spacing w:after="0" w:line="288" w:lineRule="auto"/>
        <w:jc w:val="center"/>
        <w:rPr>
          <w:rFonts w:ascii="Arial" w:hAnsi="Arial" w:cs="Arial"/>
        </w:rPr>
      </w:pPr>
      <w:r w:rsidRPr="00F943E3">
        <w:rPr>
          <w:rFonts w:ascii="Arial" w:hAnsi="Arial" w:cs="Arial"/>
        </w:rPr>
        <w:t xml:space="preserve">Figure 2. Le tube mobile est décalé vers la droite d’une distance </w:t>
      </w:r>
      <w:r w:rsidRPr="00F943E3">
        <w:rPr>
          <w:rFonts w:ascii="Arial" w:hAnsi="Arial" w:cs="Arial"/>
          <w:i/>
          <w:iCs/>
        </w:rPr>
        <w:t>d</w:t>
      </w:r>
      <w:r w:rsidRPr="00F943E3">
        <w:rPr>
          <w:rFonts w:ascii="Arial" w:hAnsi="Arial" w:cs="Arial"/>
        </w:rPr>
        <w:t xml:space="preserve"> (le sens de propagation des signaux est représenté par une flèche) – </w:t>
      </w:r>
      <w:r w:rsidRPr="00F943E3">
        <w:rPr>
          <w:rFonts w:ascii="Arial" w:hAnsi="Arial" w:cs="Arial"/>
          <w:b/>
          <w:bCs/>
        </w:rPr>
        <w:t>Expérience 1</w:t>
      </w:r>
    </w:p>
    <w:p w14:paraId="1AE0C758" w14:textId="77777777" w:rsidR="006D3BB2" w:rsidRDefault="006D3BB2" w:rsidP="006F196F">
      <w:pPr>
        <w:spacing w:after="0" w:line="288" w:lineRule="auto"/>
        <w:jc w:val="both"/>
        <w:rPr>
          <w:rFonts w:ascii="Arial" w:hAnsi="Arial" w:cs="Arial"/>
          <w:sz w:val="24"/>
          <w:szCs w:val="24"/>
        </w:rPr>
      </w:pPr>
    </w:p>
    <w:p w14:paraId="5637B820" w14:textId="6352303E" w:rsidR="006D3BB2" w:rsidRDefault="00F943E3" w:rsidP="006F196F">
      <w:pPr>
        <w:spacing w:after="0" w:line="288" w:lineRule="auto"/>
        <w:jc w:val="both"/>
        <w:rPr>
          <w:rFonts w:ascii="Arial" w:hAnsi="Arial" w:cs="Arial"/>
          <w:sz w:val="24"/>
          <w:szCs w:val="24"/>
        </w:rPr>
      </w:pPr>
      <w:r w:rsidRPr="00F943E3">
        <w:rPr>
          <w:rFonts w:ascii="Arial" w:hAnsi="Arial" w:cs="Arial"/>
          <w:noProof/>
          <w:sz w:val="24"/>
          <w:szCs w:val="24"/>
        </w:rPr>
        <w:drawing>
          <wp:inline distT="0" distB="0" distL="0" distR="0" wp14:anchorId="6311A345" wp14:editId="394A9D7C">
            <wp:extent cx="6479540" cy="3535680"/>
            <wp:effectExtent l="0" t="0" r="0" b="7620"/>
            <wp:docPr id="894861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61537" name=""/>
                    <pic:cNvPicPr/>
                  </pic:nvPicPr>
                  <pic:blipFill>
                    <a:blip r:embed="rId9"/>
                    <a:stretch>
                      <a:fillRect/>
                    </a:stretch>
                  </pic:blipFill>
                  <pic:spPr>
                    <a:xfrm>
                      <a:off x="0" y="0"/>
                      <a:ext cx="6479540" cy="3535680"/>
                    </a:xfrm>
                    <a:prstGeom prst="rect">
                      <a:avLst/>
                    </a:prstGeom>
                  </pic:spPr>
                </pic:pic>
              </a:graphicData>
            </a:graphic>
          </wp:inline>
        </w:drawing>
      </w:r>
    </w:p>
    <w:p w14:paraId="008E1635" w14:textId="77777777" w:rsidR="00F943E3" w:rsidRDefault="00F943E3" w:rsidP="006F196F">
      <w:pPr>
        <w:spacing w:after="0" w:line="288" w:lineRule="auto"/>
        <w:jc w:val="both"/>
        <w:rPr>
          <w:rFonts w:ascii="Arial" w:hAnsi="Arial" w:cs="Arial"/>
          <w:sz w:val="24"/>
          <w:szCs w:val="24"/>
        </w:rPr>
      </w:pPr>
    </w:p>
    <w:p w14:paraId="24F13185" w14:textId="77777777" w:rsidR="006D3BB2" w:rsidRPr="00F943E3" w:rsidRDefault="006D3BB2" w:rsidP="006F196F">
      <w:pPr>
        <w:spacing w:after="0" w:line="288" w:lineRule="auto"/>
        <w:jc w:val="center"/>
        <w:rPr>
          <w:rFonts w:ascii="Arial" w:hAnsi="Arial" w:cs="Arial"/>
        </w:rPr>
      </w:pPr>
      <w:r w:rsidRPr="00F943E3">
        <w:rPr>
          <w:rFonts w:ascii="Arial" w:hAnsi="Arial" w:cs="Arial"/>
        </w:rPr>
        <w:t xml:space="preserve">Figure 3. Le tube mobile est décalé vers la droite d’une distance </w:t>
      </w:r>
      <w:r w:rsidRPr="00F943E3">
        <w:rPr>
          <w:rFonts w:ascii="Arial" w:hAnsi="Arial" w:cs="Arial"/>
          <w:i/>
          <w:iCs/>
        </w:rPr>
        <w:t>D</w:t>
      </w:r>
      <w:r w:rsidRPr="00F943E3">
        <w:rPr>
          <w:rFonts w:ascii="Arial" w:hAnsi="Arial" w:cs="Arial"/>
        </w:rPr>
        <w:t xml:space="preserve"> (le sens de propagation des signaux est représenté par une flèche) – </w:t>
      </w:r>
      <w:r w:rsidRPr="00F943E3">
        <w:rPr>
          <w:rFonts w:ascii="Arial" w:hAnsi="Arial" w:cs="Arial"/>
          <w:b/>
          <w:bCs/>
        </w:rPr>
        <w:t>Expérience 2</w:t>
      </w:r>
    </w:p>
    <w:p w14:paraId="2E7A0EED" w14:textId="77777777" w:rsidR="006D3BB2" w:rsidRDefault="006D3BB2" w:rsidP="006F196F">
      <w:pPr>
        <w:spacing w:after="0" w:line="288" w:lineRule="auto"/>
        <w:jc w:val="both"/>
        <w:rPr>
          <w:rFonts w:ascii="Arial" w:hAnsi="Arial" w:cs="Arial"/>
          <w:sz w:val="24"/>
          <w:szCs w:val="24"/>
        </w:rPr>
      </w:pPr>
    </w:p>
    <w:p w14:paraId="53D977BB" w14:textId="77777777" w:rsidR="00F943E3" w:rsidRDefault="00F943E3" w:rsidP="006F196F">
      <w:pPr>
        <w:spacing w:after="0" w:line="288" w:lineRule="auto"/>
        <w:jc w:val="both"/>
        <w:rPr>
          <w:rFonts w:ascii="Arial" w:hAnsi="Arial" w:cs="Arial"/>
          <w:sz w:val="24"/>
          <w:szCs w:val="24"/>
        </w:rPr>
      </w:pPr>
    </w:p>
    <w:p w14:paraId="688618EF" w14:textId="3B52DC5A" w:rsidR="00761F55" w:rsidRPr="0015223A" w:rsidRDefault="00761F55" w:rsidP="006F196F">
      <w:pPr>
        <w:tabs>
          <w:tab w:val="left" w:pos="567"/>
        </w:tabs>
        <w:spacing w:after="0" w:line="288" w:lineRule="auto"/>
        <w:ind w:left="567" w:hanging="567"/>
        <w:jc w:val="both"/>
        <w:rPr>
          <w:rFonts w:ascii="Arial" w:hAnsi="Arial" w:cs="Arial"/>
          <w:spacing w:val="4"/>
          <w:sz w:val="24"/>
          <w:szCs w:val="24"/>
        </w:rPr>
      </w:pPr>
      <w:r w:rsidRPr="0015223A">
        <w:rPr>
          <w:rFonts w:ascii="Arial" w:hAnsi="Arial" w:cs="Arial"/>
          <w:b/>
          <w:bCs/>
          <w:spacing w:val="4"/>
          <w:sz w:val="24"/>
          <w:szCs w:val="24"/>
        </w:rPr>
        <w:t>Q.1.</w:t>
      </w:r>
      <w:r w:rsidRPr="0015223A">
        <w:rPr>
          <w:rFonts w:ascii="Arial" w:hAnsi="Arial" w:cs="Arial"/>
          <w:spacing w:val="4"/>
          <w:sz w:val="24"/>
          <w:szCs w:val="24"/>
        </w:rPr>
        <w:tab/>
      </w:r>
      <w:r w:rsidR="006D3BB2" w:rsidRPr="006D3BB2">
        <w:rPr>
          <w:rFonts w:ascii="Arial" w:hAnsi="Arial" w:cs="Arial"/>
          <w:sz w:val="24"/>
          <w:szCs w:val="24"/>
        </w:rPr>
        <w:t>Justifier en quoi le trombone de Koenig est un dispositif qui vérifie les conditions nécessaires</w:t>
      </w:r>
      <w:r w:rsidR="006D3BB2">
        <w:rPr>
          <w:rFonts w:ascii="Arial" w:hAnsi="Arial" w:cs="Arial"/>
          <w:sz w:val="24"/>
          <w:szCs w:val="24"/>
        </w:rPr>
        <w:t xml:space="preserve"> </w:t>
      </w:r>
      <w:r w:rsidR="006D3BB2" w:rsidRPr="006D3BB2">
        <w:rPr>
          <w:rFonts w:ascii="Arial" w:hAnsi="Arial" w:cs="Arial"/>
          <w:sz w:val="24"/>
          <w:szCs w:val="24"/>
        </w:rPr>
        <w:t>à l’observation d’interférences au niveau du microphone.</w:t>
      </w:r>
    </w:p>
    <w:p w14:paraId="09A9660A" w14:textId="7AA31B46" w:rsidR="006D3BB2" w:rsidRDefault="006D3BB2" w:rsidP="006F196F">
      <w:pPr>
        <w:spacing w:line="288" w:lineRule="auto"/>
        <w:rPr>
          <w:rFonts w:ascii="Arial" w:hAnsi="Arial" w:cs="Arial"/>
          <w:sz w:val="24"/>
          <w:szCs w:val="24"/>
        </w:rPr>
      </w:pPr>
      <w:r>
        <w:rPr>
          <w:rFonts w:ascii="Arial" w:hAnsi="Arial" w:cs="Arial"/>
          <w:sz w:val="24"/>
          <w:szCs w:val="24"/>
        </w:rPr>
        <w:br w:type="page"/>
      </w:r>
    </w:p>
    <w:p w14:paraId="07D052B3" w14:textId="77777777" w:rsidR="00F943E3" w:rsidRPr="00F943E3" w:rsidRDefault="00F943E3" w:rsidP="006F196F">
      <w:pPr>
        <w:spacing w:after="120" w:line="288" w:lineRule="auto"/>
        <w:jc w:val="both"/>
        <w:rPr>
          <w:rFonts w:ascii="Arial" w:hAnsi="Arial" w:cs="Arial"/>
          <w:sz w:val="24"/>
          <w:szCs w:val="24"/>
        </w:rPr>
      </w:pPr>
      <w:r w:rsidRPr="00F943E3">
        <w:rPr>
          <w:rFonts w:ascii="Arial" w:hAnsi="Arial" w:cs="Arial"/>
          <w:sz w:val="24"/>
          <w:szCs w:val="24"/>
        </w:rPr>
        <w:t>Sur l’écran de l’oscilloscope, on observe la figure suivante</w:t>
      </w:r>
      <w:r>
        <w:rPr>
          <w:rFonts w:ascii="Arial" w:hAnsi="Arial" w:cs="Arial"/>
          <w:sz w:val="24"/>
          <w:szCs w:val="24"/>
        </w:rPr>
        <w:t> :</w:t>
      </w:r>
    </w:p>
    <w:p w14:paraId="5E015512" w14:textId="77777777" w:rsidR="00F943E3" w:rsidRPr="00F943E3" w:rsidRDefault="00F943E3" w:rsidP="006F196F">
      <w:pPr>
        <w:pStyle w:val="Paragraphedeliste"/>
        <w:numPr>
          <w:ilvl w:val="0"/>
          <w:numId w:val="35"/>
        </w:numPr>
        <w:tabs>
          <w:tab w:val="left" w:pos="567"/>
        </w:tabs>
        <w:spacing w:after="120" w:line="288" w:lineRule="auto"/>
        <w:ind w:left="567" w:hanging="283"/>
        <w:contextualSpacing w:val="0"/>
        <w:jc w:val="both"/>
        <w:rPr>
          <w:rFonts w:ascii="Arial" w:hAnsi="Arial" w:cs="Arial"/>
          <w:sz w:val="24"/>
          <w:szCs w:val="24"/>
        </w:rPr>
      </w:pPr>
      <w:r w:rsidRPr="00F943E3">
        <w:rPr>
          <w:rFonts w:ascii="Arial" w:hAnsi="Arial" w:cs="Arial"/>
          <w:sz w:val="24"/>
          <w:szCs w:val="24"/>
        </w:rPr>
        <w:t>la voie CH1 est reliée au GBF ;</w:t>
      </w:r>
    </w:p>
    <w:p w14:paraId="74298EA5" w14:textId="77777777" w:rsidR="00F943E3" w:rsidRPr="00F943E3" w:rsidRDefault="00F943E3" w:rsidP="006F196F">
      <w:pPr>
        <w:pStyle w:val="Paragraphedeliste"/>
        <w:numPr>
          <w:ilvl w:val="0"/>
          <w:numId w:val="35"/>
        </w:numPr>
        <w:tabs>
          <w:tab w:val="left" w:pos="567"/>
        </w:tabs>
        <w:spacing w:after="120" w:line="288" w:lineRule="auto"/>
        <w:ind w:left="567" w:hanging="283"/>
        <w:contextualSpacing w:val="0"/>
        <w:jc w:val="both"/>
        <w:rPr>
          <w:rFonts w:ascii="Arial" w:hAnsi="Arial" w:cs="Arial"/>
          <w:sz w:val="24"/>
          <w:szCs w:val="24"/>
        </w:rPr>
      </w:pPr>
      <w:r w:rsidRPr="00F943E3">
        <w:rPr>
          <w:rFonts w:ascii="Arial" w:hAnsi="Arial" w:cs="Arial"/>
          <w:sz w:val="24"/>
          <w:szCs w:val="24"/>
        </w:rPr>
        <w:t>la voie CH2 est reliée au microphone.</w:t>
      </w:r>
    </w:p>
    <w:p w14:paraId="6FF4A221" w14:textId="77777777" w:rsidR="00F943E3" w:rsidRDefault="00F943E3" w:rsidP="006F196F">
      <w:pPr>
        <w:spacing w:after="0" w:line="288" w:lineRule="auto"/>
        <w:jc w:val="both"/>
        <w:rPr>
          <w:rFonts w:ascii="Arial" w:hAnsi="Arial" w:cs="Arial"/>
          <w:sz w:val="24"/>
          <w:szCs w:val="24"/>
        </w:rPr>
      </w:pPr>
    </w:p>
    <w:p w14:paraId="78E7DFED" w14:textId="7C656706" w:rsidR="00F943E3" w:rsidRDefault="00F943E3" w:rsidP="006F196F">
      <w:pPr>
        <w:spacing w:after="0" w:line="288" w:lineRule="auto"/>
        <w:jc w:val="center"/>
        <w:rPr>
          <w:rFonts w:ascii="Arial" w:hAnsi="Arial" w:cs="Arial"/>
          <w:sz w:val="24"/>
          <w:szCs w:val="24"/>
        </w:rPr>
      </w:pPr>
      <w:r w:rsidRPr="00F943E3">
        <w:rPr>
          <w:rFonts w:ascii="Arial" w:hAnsi="Arial" w:cs="Arial"/>
          <w:noProof/>
          <w:sz w:val="24"/>
          <w:szCs w:val="24"/>
        </w:rPr>
        <w:drawing>
          <wp:inline distT="0" distB="0" distL="0" distR="0" wp14:anchorId="592E5820" wp14:editId="7ED40470">
            <wp:extent cx="2272417" cy="2160000"/>
            <wp:effectExtent l="0" t="0" r="0" b="0"/>
            <wp:docPr id="933874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74971" name=""/>
                    <pic:cNvPicPr/>
                  </pic:nvPicPr>
                  <pic:blipFill>
                    <a:blip r:embed="rId10"/>
                    <a:stretch>
                      <a:fillRect/>
                    </a:stretch>
                  </pic:blipFill>
                  <pic:spPr>
                    <a:xfrm>
                      <a:off x="0" y="0"/>
                      <a:ext cx="2272417" cy="2160000"/>
                    </a:xfrm>
                    <a:prstGeom prst="rect">
                      <a:avLst/>
                    </a:prstGeom>
                  </pic:spPr>
                </pic:pic>
              </a:graphicData>
            </a:graphic>
          </wp:inline>
        </w:drawing>
      </w:r>
    </w:p>
    <w:p w14:paraId="7963DE51" w14:textId="77777777" w:rsidR="00060F0B" w:rsidRPr="00F943E3" w:rsidRDefault="00060F0B" w:rsidP="006F196F">
      <w:pPr>
        <w:spacing w:before="120" w:after="0" w:line="288" w:lineRule="auto"/>
        <w:jc w:val="center"/>
        <w:rPr>
          <w:rFonts w:ascii="Arial" w:hAnsi="Arial" w:cs="Arial"/>
          <w:sz w:val="24"/>
          <w:szCs w:val="24"/>
        </w:rPr>
      </w:pPr>
      <w:r w:rsidRPr="00F943E3">
        <w:rPr>
          <w:rFonts w:ascii="Arial" w:hAnsi="Arial" w:cs="Arial"/>
          <w:sz w:val="24"/>
          <w:szCs w:val="24"/>
        </w:rPr>
        <w:t>Figure 4. Écran d’oscilloscope</w:t>
      </w:r>
    </w:p>
    <w:p w14:paraId="6643EA2C" w14:textId="77777777" w:rsidR="00060F0B" w:rsidRDefault="00060F0B" w:rsidP="006F196F">
      <w:pPr>
        <w:spacing w:after="0" w:line="288" w:lineRule="auto"/>
        <w:jc w:val="both"/>
        <w:rPr>
          <w:rFonts w:ascii="Arial" w:hAnsi="Arial" w:cs="Arial"/>
          <w:sz w:val="24"/>
          <w:szCs w:val="24"/>
        </w:rPr>
      </w:pPr>
    </w:p>
    <w:p w14:paraId="2E7D013C" w14:textId="77777777" w:rsidR="00F943E3" w:rsidRPr="00CD33D9" w:rsidRDefault="00F943E3" w:rsidP="006F196F">
      <w:pPr>
        <w:spacing w:after="0" w:line="288" w:lineRule="auto"/>
        <w:jc w:val="both"/>
        <w:rPr>
          <w:rFonts w:ascii="Arial" w:hAnsi="Arial" w:cs="Arial"/>
          <w:sz w:val="24"/>
          <w:szCs w:val="24"/>
        </w:rPr>
      </w:pPr>
    </w:p>
    <w:p w14:paraId="7B77776A" w14:textId="3B41BC7D" w:rsidR="00761F55" w:rsidRPr="00CD33D9"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2.</w:t>
      </w:r>
      <w:r w:rsidRPr="00CD33D9">
        <w:rPr>
          <w:rFonts w:ascii="Arial" w:hAnsi="Arial" w:cs="Arial"/>
          <w:sz w:val="24"/>
          <w:szCs w:val="24"/>
        </w:rPr>
        <w:tab/>
      </w:r>
      <w:r w:rsidR="00F943E3" w:rsidRPr="00F943E3">
        <w:rPr>
          <w:rFonts w:ascii="Arial" w:hAnsi="Arial" w:cs="Arial"/>
          <w:sz w:val="24"/>
          <w:szCs w:val="24"/>
        </w:rPr>
        <w:t>Préciser le type d’interférences observé sur la figure 4 et justifier si celle-ci est associée à</w:t>
      </w:r>
      <w:r w:rsidR="00F943E3">
        <w:rPr>
          <w:rFonts w:ascii="Arial" w:hAnsi="Arial" w:cs="Arial"/>
          <w:sz w:val="24"/>
          <w:szCs w:val="24"/>
        </w:rPr>
        <w:t xml:space="preserve"> </w:t>
      </w:r>
      <w:r w:rsidR="00F943E3" w:rsidRPr="00F943E3">
        <w:rPr>
          <w:rFonts w:ascii="Arial" w:hAnsi="Arial" w:cs="Arial"/>
          <w:sz w:val="24"/>
          <w:szCs w:val="24"/>
        </w:rPr>
        <w:t>l’expérience 1 ou à l’expérience 2.</w:t>
      </w:r>
    </w:p>
    <w:p w14:paraId="42BC4B4D" w14:textId="77777777" w:rsidR="005D767C" w:rsidRDefault="005D767C" w:rsidP="006F196F">
      <w:pPr>
        <w:spacing w:after="0" w:line="288" w:lineRule="auto"/>
        <w:jc w:val="both"/>
        <w:rPr>
          <w:rFonts w:ascii="Arial" w:hAnsi="Arial" w:cs="Arial"/>
          <w:sz w:val="24"/>
          <w:szCs w:val="24"/>
        </w:rPr>
      </w:pPr>
    </w:p>
    <w:p w14:paraId="644710F4" w14:textId="77777777" w:rsidR="00060F0B" w:rsidRPr="00CD33D9" w:rsidRDefault="00060F0B" w:rsidP="006F196F">
      <w:pPr>
        <w:spacing w:after="0" w:line="288" w:lineRule="auto"/>
        <w:jc w:val="both"/>
        <w:rPr>
          <w:rFonts w:ascii="Arial" w:hAnsi="Arial" w:cs="Arial"/>
          <w:sz w:val="24"/>
          <w:szCs w:val="24"/>
        </w:rPr>
      </w:pPr>
    </w:p>
    <w:p w14:paraId="3ABEEC97" w14:textId="77777777" w:rsidR="00060F0B" w:rsidRPr="00F943E3" w:rsidRDefault="00060F0B" w:rsidP="006F196F">
      <w:pPr>
        <w:spacing w:after="0" w:line="288" w:lineRule="auto"/>
        <w:jc w:val="both"/>
        <w:rPr>
          <w:rFonts w:ascii="Arial" w:hAnsi="Arial" w:cs="Arial"/>
          <w:sz w:val="24"/>
          <w:szCs w:val="24"/>
        </w:rPr>
      </w:pPr>
      <w:r w:rsidRPr="00F943E3">
        <w:rPr>
          <w:rFonts w:ascii="Arial" w:hAnsi="Arial" w:cs="Arial"/>
          <w:sz w:val="24"/>
          <w:szCs w:val="24"/>
        </w:rPr>
        <w:t xml:space="preserve">Pour l’expérience 2, on définit </w:t>
      </w:r>
      <w:r w:rsidRPr="00060F0B">
        <w:rPr>
          <w:rFonts w:ascii="Arial" w:hAnsi="Arial" w:cs="Arial"/>
          <w:i/>
          <w:iCs/>
          <w:sz w:val="24"/>
          <w:szCs w:val="24"/>
        </w:rPr>
        <w:t>δ</w:t>
      </w:r>
      <w:r w:rsidRPr="00F943E3">
        <w:rPr>
          <w:rFonts w:ascii="Arial" w:hAnsi="Arial" w:cs="Arial"/>
          <w:sz w:val="24"/>
          <w:szCs w:val="24"/>
        </w:rPr>
        <w:t xml:space="preserve">, la différence de marche à l'instant </w:t>
      </w:r>
      <w:r w:rsidRPr="00060F0B">
        <w:rPr>
          <w:rFonts w:ascii="Arial" w:hAnsi="Arial" w:cs="Arial"/>
          <w:i/>
          <w:iCs/>
          <w:sz w:val="24"/>
          <w:szCs w:val="24"/>
        </w:rPr>
        <w:t xml:space="preserve">t </w:t>
      </w:r>
      <w:r w:rsidRPr="00F943E3">
        <w:rPr>
          <w:rFonts w:ascii="Arial" w:hAnsi="Arial" w:cs="Arial"/>
          <w:sz w:val="24"/>
          <w:szCs w:val="24"/>
        </w:rPr>
        <w:t>entre l’onde circulant dans le</w:t>
      </w:r>
      <w:r>
        <w:rPr>
          <w:rFonts w:ascii="Arial" w:hAnsi="Arial" w:cs="Arial"/>
          <w:sz w:val="24"/>
          <w:szCs w:val="24"/>
        </w:rPr>
        <w:t xml:space="preserve"> </w:t>
      </w:r>
      <w:r w:rsidRPr="00F943E3">
        <w:rPr>
          <w:rFonts w:ascii="Arial" w:hAnsi="Arial" w:cs="Arial"/>
          <w:sz w:val="24"/>
          <w:szCs w:val="24"/>
        </w:rPr>
        <w:t>tube en U fixe et l’onde circulant dans le tube en U mobile.</w:t>
      </w:r>
    </w:p>
    <w:p w14:paraId="4CA18F41" w14:textId="77777777" w:rsidR="005D767C" w:rsidRPr="00CD33D9" w:rsidRDefault="005D767C" w:rsidP="006F196F">
      <w:pPr>
        <w:spacing w:after="0" w:line="288" w:lineRule="auto"/>
        <w:jc w:val="both"/>
        <w:rPr>
          <w:rFonts w:ascii="Arial" w:hAnsi="Arial" w:cs="Arial"/>
          <w:sz w:val="24"/>
          <w:szCs w:val="24"/>
        </w:rPr>
      </w:pPr>
    </w:p>
    <w:p w14:paraId="312D219C" w14:textId="7F7024F0" w:rsidR="00761F55" w:rsidRPr="00CD33D9"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3.</w:t>
      </w:r>
      <w:r w:rsidRPr="00CD33D9">
        <w:rPr>
          <w:rFonts w:ascii="Arial" w:hAnsi="Arial" w:cs="Arial"/>
          <w:sz w:val="24"/>
          <w:szCs w:val="24"/>
        </w:rPr>
        <w:tab/>
      </w:r>
      <w:r w:rsidR="00F943E3" w:rsidRPr="00F943E3">
        <w:rPr>
          <w:rFonts w:ascii="Arial" w:hAnsi="Arial" w:cs="Arial"/>
          <w:sz w:val="24"/>
          <w:szCs w:val="24"/>
        </w:rPr>
        <w:t xml:space="preserve">Exprimer </w:t>
      </w:r>
      <w:r w:rsidR="00F943E3" w:rsidRPr="00F943E3">
        <w:rPr>
          <w:rFonts w:ascii="Arial" w:hAnsi="Arial" w:cs="Arial"/>
          <w:i/>
          <w:iCs/>
          <w:sz w:val="24"/>
          <w:szCs w:val="24"/>
        </w:rPr>
        <w:t>δ</w:t>
      </w:r>
      <w:r w:rsidR="00F943E3" w:rsidRPr="00F943E3">
        <w:rPr>
          <w:rFonts w:ascii="Arial" w:hAnsi="Arial" w:cs="Arial"/>
          <w:sz w:val="24"/>
          <w:szCs w:val="24"/>
        </w:rPr>
        <w:t xml:space="preserve"> en fonction de </w:t>
      </w:r>
      <w:r w:rsidR="00F943E3" w:rsidRPr="00F943E3">
        <w:rPr>
          <w:rFonts w:ascii="Arial" w:hAnsi="Arial" w:cs="Arial"/>
          <w:i/>
          <w:iCs/>
          <w:sz w:val="24"/>
          <w:szCs w:val="24"/>
        </w:rPr>
        <w:t>D</w:t>
      </w:r>
      <w:r w:rsidR="00F943E3" w:rsidRPr="00F943E3">
        <w:rPr>
          <w:rFonts w:ascii="Arial" w:hAnsi="Arial" w:cs="Arial"/>
          <w:sz w:val="24"/>
          <w:szCs w:val="24"/>
        </w:rPr>
        <w:t>.</w:t>
      </w:r>
    </w:p>
    <w:p w14:paraId="7156FCB8" w14:textId="77777777" w:rsidR="005D767C" w:rsidRPr="00CD33D9" w:rsidRDefault="005D767C" w:rsidP="006F196F">
      <w:pPr>
        <w:spacing w:after="0" w:line="288" w:lineRule="auto"/>
        <w:jc w:val="both"/>
        <w:rPr>
          <w:rFonts w:ascii="Arial" w:hAnsi="Arial" w:cs="Arial"/>
          <w:sz w:val="24"/>
          <w:szCs w:val="24"/>
        </w:rPr>
      </w:pPr>
    </w:p>
    <w:p w14:paraId="2B6F1A24" w14:textId="3FE44033" w:rsidR="00761F55" w:rsidRPr="00CD33D9"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4.</w:t>
      </w:r>
      <w:r w:rsidRPr="00CD33D9">
        <w:rPr>
          <w:rFonts w:ascii="Arial" w:hAnsi="Arial" w:cs="Arial"/>
          <w:sz w:val="24"/>
          <w:szCs w:val="24"/>
        </w:rPr>
        <w:tab/>
      </w:r>
      <w:r w:rsidR="00F943E3" w:rsidRPr="00F943E3">
        <w:rPr>
          <w:rFonts w:ascii="Arial" w:hAnsi="Arial" w:cs="Arial"/>
          <w:sz w:val="24"/>
          <w:szCs w:val="24"/>
        </w:rPr>
        <w:t xml:space="preserve">Rappeler la relation entre </w:t>
      </w:r>
      <w:r w:rsidR="00F943E3" w:rsidRPr="00F943E3">
        <w:rPr>
          <w:rFonts w:ascii="Arial" w:hAnsi="Arial" w:cs="Arial"/>
          <w:i/>
          <w:iCs/>
          <w:sz w:val="24"/>
          <w:szCs w:val="24"/>
        </w:rPr>
        <w:t>δ</w:t>
      </w:r>
      <w:r w:rsidR="00F943E3" w:rsidRPr="00F943E3">
        <w:rPr>
          <w:rFonts w:ascii="Arial" w:hAnsi="Arial" w:cs="Arial"/>
          <w:sz w:val="24"/>
          <w:szCs w:val="24"/>
        </w:rPr>
        <w:t xml:space="preserve"> et </w:t>
      </w:r>
      <w:r w:rsidR="00F943E3" w:rsidRPr="00F943E3">
        <w:rPr>
          <w:rFonts w:ascii="Arial" w:hAnsi="Arial" w:cs="Arial"/>
          <w:i/>
          <w:iCs/>
          <w:sz w:val="24"/>
          <w:szCs w:val="24"/>
        </w:rPr>
        <w:t>λ</w:t>
      </w:r>
      <w:r w:rsidR="00F943E3" w:rsidRPr="00F943E3">
        <w:rPr>
          <w:rFonts w:ascii="Arial" w:hAnsi="Arial" w:cs="Arial"/>
          <w:sz w:val="24"/>
          <w:szCs w:val="24"/>
        </w:rPr>
        <w:t>, la longueur d’onde du signal sonore, dans le cas</w:t>
      </w:r>
      <w:r w:rsidR="00F943E3">
        <w:rPr>
          <w:rFonts w:ascii="Arial" w:hAnsi="Arial" w:cs="Arial"/>
          <w:sz w:val="24"/>
          <w:szCs w:val="24"/>
        </w:rPr>
        <w:t xml:space="preserve"> </w:t>
      </w:r>
      <w:r w:rsidR="00F943E3" w:rsidRPr="00F943E3">
        <w:rPr>
          <w:rFonts w:ascii="Arial" w:hAnsi="Arial" w:cs="Arial"/>
          <w:sz w:val="24"/>
          <w:szCs w:val="24"/>
        </w:rPr>
        <w:t xml:space="preserve">d’interférences constructives. On introduira dans cette relation un nombre entier positif </w:t>
      </w:r>
      <w:r w:rsidR="00F943E3" w:rsidRPr="00F943E3">
        <w:rPr>
          <w:rFonts w:ascii="Arial" w:hAnsi="Arial" w:cs="Arial"/>
          <w:i/>
          <w:iCs/>
          <w:sz w:val="24"/>
          <w:szCs w:val="24"/>
        </w:rPr>
        <w:t>k</w:t>
      </w:r>
      <w:r w:rsidR="00F943E3" w:rsidRPr="00F943E3">
        <w:rPr>
          <w:rFonts w:ascii="Arial" w:hAnsi="Arial" w:cs="Arial"/>
          <w:sz w:val="24"/>
          <w:szCs w:val="24"/>
        </w:rPr>
        <w:t>.</w:t>
      </w:r>
    </w:p>
    <w:p w14:paraId="38D05747" w14:textId="77777777" w:rsidR="005D767C" w:rsidRPr="00CD33D9" w:rsidRDefault="005D767C" w:rsidP="006F196F">
      <w:pPr>
        <w:spacing w:after="0" w:line="288" w:lineRule="auto"/>
        <w:jc w:val="both"/>
        <w:rPr>
          <w:rFonts w:ascii="Arial" w:hAnsi="Arial" w:cs="Arial"/>
          <w:sz w:val="24"/>
          <w:szCs w:val="24"/>
        </w:rPr>
      </w:pPr>
    </w:p>
    <w:p w14:paraId="6BF02213" w14:textId="5A7A7EBB" w:rsidR="00F03AE6" w:rsidRPr="00CD33D9"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Q.5</w:t>
      </w:r>
      <w:r w:rsidR="00F03AE6" w:rsidRPr="00CD33D9">
        <w:rPr>
          <w:rFonts w:ascii="Arial" w:hAnsi="Arial" w:cs="Arial"/>
          <w:b/>
          <w:bCs/>
          <w:sz w:val="24"/>
          <w:szCs w:val="24"/>
        </w:rPr>
        <w:t>.</w:t>
      </w:r>
      <w:r w:rsidR="002D3E55" w:rsidRPr="00CD33D9">
        <w:rPr>
          <w:rFonts w:ascii="Arial" w:hAnsi="Arial" w:cs="Arial"/>
          <w:sz w:val="24"/>
          <w:szCs w:val="24"/>
        </w:rPr>
        <w:tab/>
      </w:r>
      <w:r w:rsidR="00F943E3" w:rsidRPr="00F943E3">
        <w:rPr>
          <w:rFonts w:ascii="Arial" w:hAnsi="Arial" w:cs="Arial"/>
          <w:sz w:val="24"/>
          <w:szCs w:val="24"/>
        </w:rPr>
        <w:t xml:space="preserve">Montrer, à l'aide des questions 3 et 4, que pour tout </w:t>
      </w:r>
      <w:r w:rsidR="00F943E3" w:rsidRPr="006F196F">
        <w:rPr>
          <w:rFonts w:ascii="Arial" w:hAnsi="Arial" w:cs="Arial"/>
          <w:i/>
          <w:iCs/>
          <w:sz w:val="24"/>
          <w:szCs w:val="24"/>
        </w:rPr>
        <w:t>k</w:t>
      </w:r>
      <w:r w:rsidR="00F943E3" w:rsidRPr="00F943E3">
        <w:rPr>
          <w:rFonts w:ascii="Arial" w:hAnsi="Arial" w:cs="Arial"/>
          <w:sz w:val="24"/>
          <w:szCs w:val="24"/>
        </w:rPr>
        <w:t xml:space="preserve"> entier positif, la distance de décalage</w:t>
      </w:r>
      <w:r w:rsidR="00F943E3">
        <w:rPr>
          <w:rFonts w:ascii="Arial" w:hAnsi="Arial" w:cs="Arial"/>
          <w:sz w:val="24"/>
          <w:szCs w:val="24"/>
        </w:rPr>
        <w:t xml:space="preserve"> </w:t>
      </w:r>
      <w:r w:rsidR="00F943E3" w:rsidRPr="00F943E3">
        <w:rPr>
          <w:rFonts w:ascii="Arial" w:hAnsi="Arial" w:cs="Arial"/>
          <w:sz w:val="24"/>
          <w:szCs w:val="24"/>
        </w:rPr>
        <w:t xml:space="preserve">correspondante </w:t>
      </w:r>
      <w:proofErr w:type="spellStart"/>
      <w:r w:rsidR="00F943E3" w:rsidRPr="00060F0B">
        <w:rPr>
          <w:rFonts w:ascii="Arial" w:hAnsi="Arial" w:cs="Arial"/>
          <w:i/>
          <w:iCs/>
          <w:sz w:val="24"/>
          <w:szCs w:val="24"/>
        </w:rPr>
        <w:t>D</w:t>
      </w:r>
      <w:r w:rsidR="00F943E3" w:rsidRPr="00060F0B">
        <w:rPr>
          <w:rFonts w:ascii="Arial" w:hAnsi="Arial" w:cs="Arial"/>
          <w:sz w:val="24"/>
          <w:szCs w:val="24"/>
          <w:vertAlign w:val="subscript"/>
        </w:rPr>
        <w:t>k</w:t>
      </w:r>
      <w:proofErr w:type="spellEnd"/>
      <w:r w:rsidR="00F943E3" w:rsidRPr="00F943E3">
        <w:rPr>
          <w:rFonts w:ascii="Arial" w:hAnsi="Arial" w:cs="Arial"/>
          <w:sz w:val="24"/>
          <w:szCs w:val="24"/>
        </w:rPr>
        <w:t>, conduisant à des interférences constructives, peut se mettre sous la</w:t>
      </w:r>
      <w:r w:rsidR="00F943E3">
        <w:rPr>
          <w:rFonts w:ascii="Arial" w:hAnsi="Arial" w:cs="Arial"/>
          <w:sz w:val="24"/>
          <w:szCs w:val="24"/>
        </w:rPr>
        <w:t xml:space="preserve"> </w:t>
      </w:r>
      <w:r w:rsidR="00F943E3" w:rsidRPr="00F943E3">
        <w:rPr>
          <w:rFonts w:ascii="Arial" w:hAnsi="Arial" w:cs="Arial"/>
          <w:sz w:val="24"/>
          <w:szCs w:val="24"/>
        </w:rPr>
        <w:t>forme</w:t>
      </w:r>
      <w:r w:rsidR="00F943E3">
        <w:rPr>
          <w:rFonts w:ascii="Arial" w:hAnsi="Arial" w:cs="Arial"/>
          <w:sz w:val="24"/>
          <w:szCs w:val="24"/>
        </w:rPr>
        <w:t> :</w:t>
      </w:r>
    </w:p>
    <w:p w14:paraId="2BB118DC" w14:textId="7479F8A5" w:rsidR="005D767C" w:rsidRPr="00CD33D9" w:rsidRDefault="00245454" w:rsidP="006F196F">
      <w:pPr>
        <w:spacing w:after="0" w:line="288"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k</m:t>
              </m:r>
            </m:sub>
          </m:sSub>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k</m:t>
              </m:r>
            </m:num>
            <m:den>
              <m:r>
                <w:rPr>
                  <w:rFonts w:ascii="Cambria Math" w:hAnsi="Cambria Math" w:cs="Arial"/>
                  <w:sz w:val="24"/>
                  <w:szCs w:val="24"/>
                </w:rPr>
                <m:t>2</m:t>
              </m:r>
            </m:den>
          </m:f>
          <m:r>
            <w:rPr>
              <w:rFonts w:ascii="Cambria Math" w:hAnsi="Cambria Math" w:cs="Arial"/>
              <w:sz w:val="24"/>
              <w:szCs w:val="24"/>
            </w:rPr>
            <m:t xml:space="preserve"> × </m:t>
          </m:r>
          <m:f>
            <m:fPr>
              <m:ctrlPr>
                <w:rPr>
                  <w:rFonts w:ascii="Cambria Math" w:hAnsi="Cambria Math" w:cs="Arial"/>
                  <w:i/>
                  <w:sz w:val="24"/>
                  <w:szCs w:val="24"/>
                </w:rPr>
              </m:ctrlPr>
            </m:fPr>
            <m:num>
              <m:r>
                <w:rPr>
                  <w:rFonts w:ascii="Cambria Math" w:hAnsi="Cambria Math" w:cs="Arial"/>
                  <w:sz w:val="24"/>
                  <w:szCs w:val="24"/>
                </w:rPr>
                <m:t>v</m:t>
              </m:r>
            </m:num>
            <m:den>
              <m:r>
                <w:rPr>
                  <w:rFonts w:ascii="Cambria Math" w:hAnsi="Cambria Math" w:cs="Arial"/>
                  <w:sz w:val="24"/>
                  <w:szCs w:val="24"/>
                </w:rPr>
                <m:t>f</m:t>
              </m:r>
            </m:den>
          </m:f>
        </m:oMath>
      </m:oMathPara>
    </w:p>
    <w:p w14:paraId="12385A8A" w14:textId="77777777" w:rsidR="00060F0B" w:rsidRPr="00CD33D9" w:rsidRDefault="00060F0B" w:rsidP="006F196F">
      <w:pPr>
        <w:spacing w:after="0" w:line="288" w:lineRule="auto"/>
        <w:jc w:val="both"/>
        <w:rPr>
          <w:rFonts w:ascii="Arial" w:hAnsi="Arial" w:cs="Arial"/>
          <w:sz w:val="24"/>
          <w:szCs w:val="24"/>
        </w:rPr>
      </w:pPr>
    </w:p>
    <w:p w14:paraId="05A965C2" w14:textId="20405342" w:rsidR="00060F0B" w:rsidRPr="00F943E3" w:rsidRDefault="00060F0B" w:rsidP="006F196F">
      <w:pPr>
        <w:tabs>
          <w:tab w:val="left" w:pos="1418"/>
        </w:tabs>
        <w:spacing w:after="0" w:line="288" w:lineRule="auto"/>
        <w:ind w:left="567"/>
        <w:jc w:val="both"/>
        <w:rPr>
          <w:rFonts w:ascii="Arial" w:hAnsi="Arial" w:cs="Arial"/>
          <w:sz w:val="24"/>
          <w:szCs w:val="24"/>
        </w:rPr>
      </w:pPr>
      <w:r>
        <w:rPr>
          <w:rFonts w:ascii="Arial" w:hAnsi="Arial" w:cs="Arial"/>
          <w:sz w:val="24"/>
          <w:szCs w:val="24"/>
        </w:rPr>
        <w:t>a</w:t>
      </w:r>
      <w:r w:rsidRPr="00F943E3">
        <w:rPr>
          <w:rFonts w:ascii="Arial" w:hAnsi="Arial" w:cs="Arial"/>
          <w:sz w:val="24"/>
          <w:szCs w:val="24"/>
        </w:rPr>
        <w:t>vec</w:t>
      </w:r>
      <w:r>
        <w:rPr>
          <w:rFonts w:ascii="Arial" w:hAnsi="Arial" w:cs="Arial"/>
          <w:sz w:val="24"/>
          <w:szCs w:val="24"/>
        </w:rPr>
        <w:tab/>
      </w:r>
      <w:r w:rsidRPr="006F196F">
        <w:rPr>
          <w:rFonts w:ascii="Arial" w:hAnsi="Arial" w:cs="Arial"/>
          <w:i/>
          <w:iCs/>
          <w:sz w:val="24"/>
          <w:szCs w:val="24"/>
        </w:rPr>
        <w:t>v</w:t>
      </w:r>
      <w:r>
        <w:rPr>
          <w:rFonts w:ascii="Arial" w:hAnsi="Arial" w:cs="Arial"/>
          <w:sz w:val="24"/>
          <w:szCs w:val="24"/>
        </w:rPr>
        <w:t> :</w:t>
      </w:r>
      <w:r w:rsidRPr="00F943E3">
        <w:rPr>
          <w:rFonts w:ascii="Arial" w:hAnsi="Arial" w:cs="Arial"/>
          <w:sz w:val="24"/>
          <w:szCs w:val="24"/>
        </w:rPr>
        <w:t xml:space="preserve"> célérité de l’onde sonore dans le trombone en m·s</w:t>
      </w:r>
      <w:r w:rsidRPr="00060F0B">
        <w:rPr>
          <w:rFonts w:ascii="Arial" w:hAnsi="Arial" w:cs="Arial"/>
          <w:sz w:val="24"/>
          <w:szCs w:val="24"/>
          <w:vertAlign w:val="superscript"/>
        </w:rPr>
        <w:t>-1</w:t>
      </w:r>
      <w:r>
        <w:rPr>
          <w:rFonts w:ascii="Arial" w:hAnsi="Arial" w:cs="Arial"/>
          <w:sz w:val="24"/>
          <w:szCs w:val="24"/>
        </w:rPr>
        <w:t> ;</w:t>
      </w:r>
    </w:p>
    <w:p w14:paraId="4EB188DC" w14:textId="77777777" w:rsidR="00060F0B" w:rsidRPr="00F943E3" w:rsidRDefault="00060F0B" w:rsidP="006F196F">
      <w:pPr>
        <w:spacing w:after="0" w:line="288" w:lineRule="auto"/>
        <w:ind w:left="1418"/>
        <w:jc w:val="both"/>
        <w:rPr>
          <w:rFonts w:ascii="Arial" w:hAnsi="Arial" w:cs="Arial"/>
          <w:sz w:val="24"/>
          <w:szCs w:val="24"/>
        </w:rPr>
      </w:pPr>
      <w:r w:rsidRPr="006F196F">
        <w:rPr>
          <w:rFonts w:ascii="Arial" w:hAnsi="Arial" w:cs="Arial"/>
          <w:i/>
          <w:iCs/>
          <w:sz w:val="24"/>
          <w:szCs w:val="24"/>
        </w:rPr>
        <w:t>f</w:t>
      </w:r>
      <w:r>
        <w:rPr>
          <w:rFonts w:ascii="Arial" w:hAnsi="Arial" w:cs="Arial"/>
          <w:sz w:val="24"/>
          <w:szCs w:val="24"/>
        </w:rPr>
        <w:t> :</w:t>
      </w:r>
      <w:r w:rsidRPr="00F943E3">
        <w:rPr>
          <w:rFonts w:ascii="Arial" w:hAnsi="Arial" w:cs="Arial"/>
          <w:sz w:val="24"/>
          <w:szCs w:val="24"/>
        </w:rPr>
        <w:t xml:space="preserve"> fréquence de l’onde sonore dans le trombone en Hz.</w:t>
      </w:r>
    </w:p>
    <w:p w14:paraId="59027470" w14:textId="77777777" w:rsidR="00060F0B" w:rsidRDefault="00060F0B" w:rsidP="006F196F">
      <w:pPr>
        <w:spacing w:after="0" w:line="288" w:lineRule="auto"/>
        <w:jc w:val="both"/>
        <w:rPr>
          <w:rFonts w:ascii="Arial" w:hAnsi="Arial" w:cs="Arial"/>
          <w:sz w:val="24"/>
          <w:szCs w:val="24"/>
        </w:rPr>
      </w:pPr>
    </w:p>
    <w:p w14:paraId="18BE8383" w14:textId="77777777" w:rsidR="00060F0B" w:rsidRDefault="00060F0B" w:rsidP="006F196F">
      <w:pPr>
        <w:spacing w:after="0" w:line="288" w:lineRule="auto"/>
        <w:jc w:val="both"/>
        <w:rPr>
          <w:rFonts w:ascii="Arial" w:hAnsi="Arial" w:cs="Arial"/>
          <w:sz w:val="24"/>
          <w:szCs w:val="24"/>
        </w:rPr>
      </w:pPr>
    </w:p>
    <w:p w14:paraId="0BDC4168" w14:textId="4E39C16E" w:rsidR="00060F0B" w:rsidRPr="00F943E3" w:rsidRDefault="00060F0B" w:rsidP="006F196F">
      <w:pPr>
        <w:spacing w:after="0" w:line="288" w:lineRule="auto"/>
        <w:jc w:val="both"/>
        <w:rPr>
          <w:rFonts w:ascii="Arial" w:hAnsi="Arial" w:cs="Arial"/>
          <w:sz w:val="24"/>
          <w:szCs w:val="24"/>
        </w:rPr>
      </w:pPr>
      <w:r w:rsidRPr="00F943E3">
        <w:rPr>
          <w:rFonts w:ascii="Arial" w:hAnsi="Arial" w:cs="Arial"/>
          <w:sz w:val="24"/>
          <w:szCs w:val="24"/>
        </w:rPr>
        <w:t xml:space="preserve">La plus petite distance de décalage </w:t>
      </w:r>
      <w:r w:rsidRPr="00060F0B">
        <w:rPr>
          <w:rFonts w:ascii="Arial" w:hAnsi="Arial" w:cs="Arial"/>
          <w:i/>
          <w:iCs/>
          <w:sz w:val="24"/>
          <w:szCs w:val="24"/>
        </w:rPr>
        <w:t>D</w:t>
      </w:r>
      <w:r w:rsidRPr="00060F0B">
        <w:rPr>
          <w:rFonts w:ascii="Arial" w:hAnsi="Arial" w:cs="Arial"/>
          <w:sz w:val="24"/>
          <w:szCs w:val="24"/>
          <w:vertAlign w:val="subscript"/>
        </w:rPr>
        <w:t>1</w:t>
      </w:r>
      <w:r w:rsidRPr="00F943E3">
        <w:rPr>
          <w:rFonts w:ascii="Arial" w:hAnsi="Arial" w:cs="Arial"/>
          <w:sz w:val="24"/>
          <w:szCs w:val="24"/>
        </w:rPr>
        <w:t xml:space="preserve"> permettant d’observer à l’écran des interférences</w:t>
      </w:r>
      <w:r>
        <w:rPr>
          <w:rFonts w:ascii="Arial" w:hAnsi="Arial" w:cs="Arial"/>
          <w:sz w:val="24"/>
          <w:szCs w:val="24"/>
        </w:rPr>
        <w:t xml:space="preserve"> </w:t>
      </w:r>
      <w:r w:rsidRPr="00F943E3">
        <w:rPr>
          <w:rFonts w:ascii="Arial" w:hAnsi="Arial" w:cs="Arial"/>
          <w:sz w:val="24"/>
          <w:szCs w:val="24"/>
        </w:rPr>
        <w:t xml:space="preserve">constructives est </w:t>
      </w:r>
      <w:r w:rsidRPr="00060F0B">
        <w:rPr>
          <w:rFonts w:ascii="Arial" w:hAnsi="Arial" w:cs="Arial"/>
          <w:i/>
          <w:iCs/>
          <w:sz w:val="24"/>
          <w:szCs w:val="24"/>
        </w:rPr>
        <w:t>D</w:t>
      </w:r>
      <w:r w:rsidRPr="00060F0B">
        <w:rPr>
          <w:rFonts w:ascii="Arial" w:hAnsi="Arial" w:cs="Arial"/>
          <w:sz w:val="24"/>
          <w:szCs w:val="24"/>
          <w:vertAlign w:val="subscript"/>
        </w:rPr>
        <w:t>1</w:t>
      </w:r>
      <w:r w:rsidRPr="00F943E3">
        <w:rPr>
          <w:rFonts w:ascii="Arial" w:hAnsi="Arial" w:cs="Arial"/>
          <w:sz w:val="24"/>
          <w:szCs w:val="24"/>
        </w:rPr>
        <w:t xml:space="preserve"> = 4,35 cm pour une fréquence de l'onde sonore </w:t>
      </w:r>
      <w:r w:rsidRPr="00060F0B">
        <w:rPr>
          <w:rFonts w:ascii="Arial" w:hAnsi="Arial" w:cs="Arial"/>
          <w:i/>
          <w:iCs/>
          <w:sz w:val="24"/>
          <w:szCs w:val="24"/>
        </w:rPr>
        <w:t>f</w:t>
      </w:r>
      <w:r w:rsidRPr="00F943E3">
        <w:rPr>
          <w:rFonts w:ascii="Arial" w:hAnsi="Arial" w:cs="Arial"/>
          <w:sz w:val="24"/>
          <w:szCs w:val="24"/>
        </w:rPr>
        <w:t xml:space="preserve"> = 4 032 Hz.</w:t>
      </w:r>
    </w:p>
    <w:p w14:paraId="44137023" w14:textId="77777777" w:rsidR="005D767C" w:rsidRPr="00CD33D9" w:rsidRDefault="005D767C" w:rsidP="006F196F">
      <w:pPr>
        <w:spacing w:after="0" w:line="288" w:lineRule="auto"/>
        <w:jc w:val="both"/>
        <w:rPr>
          <w:rFonts w:ascii="Arial" w:hAnsi="Arial" w:cs="Arial"/>
          <w:sz w:val="24"/>
          <w:szCs w:val="24"/>
        </w:rPr>
      </w:pPr>
    </w:p>
    <w:p w14:paraId="7B4C375F" w14:textId="618FBB15" w:rsidR="005D767C"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Q.6</w:t>
      </w:r>
      <w:r w:rsidR="00F03AE6" w:rsidRPr="00CD33D9">
        <w:rPr>
          <w:rFonts w:ascii="Arial" w:hAnsi="Arial" w:cs="Arial"/>
          <w:b/>
          <w:bCs/>
          <w:sz w:val="24"/>
          <w:szCs w:val="24"/>
        </w:rPr>
        <w:t>.</w:t>
      </w:r>
      <w:r w:rsidR="002D3E55" w:rsidRPr="00CD33D9">
        <w:rPr>
          <w:rFonts w:ascii="Arial" w:hAnsi="Arial" w:cs="Arial"/>
          <w:sz w:val="24"/>
          <w:szCs w:val="24"/>
        </w:rPr>
        <w:tab/>
      </w:r>
      <w:r w:rsidR="00060F0B" w:rsidRPr="00F943E3">
        <w:rPr>
          <w:rFonts w:ascii="Arial" w:hAnsi="Arial" w:cs="Arial"/>
          <w:sz w:val="24"/>
          <w:szCs w:val="24"/>
        </w:rPr>
        <w:t>En déduire la valeur de la célérité de l’onde sonore se propageant dans le trombone de</w:t>
      </w:r>
      <w:r w:rsidR="00060F0B">
        <w:rPr>
          <w:rFonts w:ascii="Arial" w:hAnsi="Arial" w:cs="Arial"/>
          <w:sz w:val="24"/>
          <w:szCs w:val="24"/>
        </w:rPr>
        <w:t xml:space="preserve"> </w:t>
      </w:r>
      <w:r w:rsidR="00060F0B" w:rsidRPr="00F943E3">
        <w:rPr>
          <w:rFonts w:ascii="Arial" w:hAnsi="Arial" w:cs="Arial"/>
          <w:sz w:val="24"/>
          <w:szCs w:val="24"/>
        </w:rPr>
        <w:t>Koenig.</w:t>
      </w:r>
      <w:r w:rsidR="005D767C">
        <w:rPr>
          <w:rFonts w:ascii="Arial" w:hAnsi="Arial" w:cs="Arial"/>
          <w:sz w:val="24"/>
          <w:szCs w:val="24"/>
        </w:rPr>
        <w:br w:type="page"/>
      </w:r>
    </w:p>
    <w:p w14:paraId="17B583DA" w14:textId="7872CC4B" w:rsidR="005D767C" w:rsidRDefault="005D767C" w:rsidP="006F196F">
      <w:pPr>
        <w:spacing w:after="0" w:line="288" w:lineRule="auto"/>
        <w:jc w:val="both"/>
        <w:rPr>
          <w:rFonts w:ascii="Arial" w:hAnsi="Arial" w:cs="Arial"/>
          <w:sz w:val="24"/>
          <w:szCs w:val="24"/>
        </w:rPr>
      </w:pPr>
      <w:r w:rsidRPr="005D767C">
        <w:rPr>
          <w:rFonts w:ascii="Arial" w:hAnsi="Arial" w:cs="Arial"/>
          <w:sz w:val="24"/>
          <w:szCs w:val="24"/>
        </w:rPr>
        <w:t xml:space="preserve">On souhaite automatiser la détermination de la célérité </w:t>
      </w:r>
      <w:r w:rsidRPr="006F196F">
        <w:rPr>
          <w:rFonts w:ascii="Arial" w:hAnsi="Arial" w:cs="Arial"/>
          <w:i/>
          <w:iCs/>
          <w:sz w:val="24"/>
          <w:szCs w:val="24"/>
        </w:rPr>
        <w:t>v</w:t>
      </w:r>
      <w:r w:rsidRPr="005D767C">
        <w:rPr>
          <w:rFonts w:ascii="Arial" w:hAnsi="Arial" w:cs="Arial"/>
          <w:sz w:val="24"/>
          <w:szCs w:val="24"/>
        </w:rPr>
        <w:t xml:space="preserve"> des ondes acoustiques, en exploitant</w:t>
      </w:r>
      <w:r>
        <w:rPr>
          <w:rFonts w:ascii="Arial" w:hAnsi="Arial" w:cs="Arial"/>
          <w:sz w:val="24"/>
          <w:szCs w:val="24"/>
        </w:rPr>
        <w:t xml:space="preserve"> </w:t>
      </w:r>
      <w:r w:rsidRPr="005D767C">
        <w:rPr>
          <w:rFonts w:ascii="Arial" w:hAnsi="Arial" w:cs="Arial"/>
          <w:sz w:val="24"/>
          <w:szCs w:val="24"/>
        </w:rPr>
        <w:t xml:space="preserve">toutes les valeurs </w:t>
      </w:r>
      <w:proofErr w:type="spellStart"/>
      <w:r w:rsidRPr="005D767C">
        <w:rPr>
          <w:rFonts w:ascii="Arial" w:hAnsi="Arial" w:cs="Arial"/>
          <w:i/>
          <w:iCs/>
          <w:sz w:val="24"/>
          <w:szCs w:val="24"/>
        </w:rPr>
        <w:t>D</w:t>
      </w:r>
      <w:r w:rsidRPr="005D767C">
        <w:rPr>
          <w:rFonts w:ascii="Arial" w:hAnsi="Arial" w:cs="Arial"/>
          <w:sz w:val="24"/>
          <w:szCs w:val="24"/>
          <w:vertAlign w:val="subscript"/>
        </w:rPr>
        <w:t>k</w:t>
      </w:r>
      <w:proofErr w:type="spellEnd"/>
      <w:r w:rsidRPr="005D767C">
        <w:rPr>
          <w:rFonts w:ascii="Arial" w:hAnsi="Arial" w:cs="Arial"/>
          <w:sz w:val="24"/>
          <w:szCs w:val="24"/>
        </w:rPr>
        <w:t xml:space="preserve"> mesurées, à l’aide du programme écrit en langage python ci-dessous.</w:t>
      </w:r>
    </w:p>
    <w:p w14:paraId="16CD0B40" w14:textId="77777777" w:rsidR="005D767C" w:rsidRDefault="005D767C" w:rsidP="006F196F">
      <w:pPr>
        <w:spacing w:after="0" w:line="288" w:lineRule="auto"/>
        <w:jc w:val="both"/>
        <w:rPr>
          <w:rFonts w:ascii="Arial" w:hAnsi="Arial" w:cs="Arial"/>
          <w:sz w:val="24"/>
          <w:szCs w:val="24"/>
        </w:rPr>
      </w:pPr>
    </w:p>
    <w:p w14:paraId="3D829FF1" w14:textId="5D47A8FE" w:rsidR="005D767C" w:rsidRDefault="005D767C" w:rsidP="006F196F">
      <w:pPr>
        <w:spacing w:after="0" w:line="288" w:lineRule="auto"/>
        <w:jc w:val="both"/>
        <w:rPr>
          <w:rFonts w:ascii="Arial" w:hAnsi="Arial" w:cs="Arial"/>
          <w:sz w:val="24"/>
          <w:szCs w:val="24"/>
        </w:rPr>
      </w:pPr>
      <w:r w:rsidRPr="005D767C">
        <w:rPr>
          <w:rFonts w:ascii="Arial" w:hAnsi="Arial" w:cs="Arial"/>
          <w:noProof/>
          <w:sz w:val="24"/>
          <w:szCs w:val="24"/>
        </w:rPr>
        <w:drawing>
          <wp:inline distT="0" distB="0" distL="0" distR="0" wp14:anchorId="212AFE1A" wp14:editId="488B36E3">
            <wp:extent cx="6479540" cy="2154555"/>
            <wp:effectExtent l="0" t="0" r="0" b="0"/>
            <wp:docPr id="1553885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5796" name=""/>
                    <pic:cNvPicPr/>
                  </pic:nvPicPr>
                  <pic:blipFill>
                    <a:blip r:embed="rId11"/>
                    <a:stretch>
                      <a:fillRect/>
                    </a:stretch>
                  </pic:blipFill>
                  <pic:spPr>
                    <a:xfrm>
                      <a:off x="0" y="0"/>
                      <a:ext cx="6479540" cy="2154555"/>
                    </a:xfrm>
                    <a:prstGeom prst="rect">
                      <a:avLst/>
                    </a:prstGeom>
                  </pic:spPr>
                </pic:pic>
              </a:graphicData>
            </a:graphic>
          </wp:inline>
        </w:drawing>
      </w:r>
    </w:p>
    <w:p w14:paraId="1CC37D07" w14:textId="193130A4" w:rsidR="005D767C" w:rsidRDefault="005D767C" w:rsidP="006F196F">
      <w:pPr>
        <w:spacing w:after="0" w:line="288" w:lineRule="auto"/>
        <w:jc w:val="center"/>
        <w:rPr>
          <w:rFonts w:ascii="Arial" w:hAnsi="Arial" w:cs="Arial"/>
          <w:sz w:val="24"/>
          <w:szCs w:val="24"/>
        </w:rPr>
      </w:pPr>
      <w:r w:rsidRPr="005D767C">
        <w:rPr>
          <w:rFonts w:ascii="Arial" w:hAnsi="Arial" w:cs="Arial"/>
          <w:sz w:val="24"/>
          <w:szCs w:val="24"/>
        </w:rPr>
        <w:t>Figure 5. Programme permettant de déterminer la célérité et la longueur d'onde des ondes acoustiques</w:t>
      </w:r>
    </w:p>
    <w:p w14:paraId="284C3438" w14:textId="77777777" w:rsidR="005D767C" w:rsidRDefault="005D767C" w:rsidP="006F196F">
      <w:pPr>
        <w:spacing w:after="0" w:line="288" w:lineRule="auto"/>
        <w:jc w:val="both"/>
        <w:rPr>
          <w:rFonts w:ascii="Arial" w:hAnsi="Arial" w:cs="Arial"/>
          <w:sz w:val="24"/>
          <w:szCs w:val="24"/>
        </w:rPr>
      </w:pPr>
    </w:p>
    <w:p w14:paraId="0814A575" w14:textId="6AF7BFDC" w:rsidR="0043456C" w:rsidRPr="00CD33D9" w:rsidRDefault="0043456C"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Q.7</w:t>
      </w:r>
      <w:r w:rsidRPr="00CD33D9">
        <w:rPr>
          <w:rFonts w:ascii="Arial" w:hAnsi="Arial" w:cs="Arial"/>
          <w:b/>
          <w:bCs/>
          <w:sz w:val="24"/>
          <w:szCs w:val="24"/>
        </w:rPr>
        <w:t>.</w:t>
      </w:r>
      <w:r w:rsidRPr="00CD33D9">
        <w:rPr>
          <w:rFonts w:ascii="Arial" w:hAnsi="Arial" w:cs="Arial"/>
          <w:sz w:val="24"/>
          <w:szCs w:val="24"/>
        </w:rPr>
        <w:tab/>
      </w:r>
      <w:r w:rsidR="005D767C" w:rsidRPr="005D767C">
        <w:rPr>
          <w:rFonts w:ascii="Arial" w:hAnsi="Arial" w:cs="Arial"/>
          <w:sz w:val="24"/>
          <w:szCs w:val="24"/>
        </w:rPr>
        <w:t>Expliquer l'intérêt des lignes 8, 9 dans le programme.</w:t>
      </w:r>
    </w:p>
    <w:p w14:paraId="63AFBD6E" w14:textId="77777777" w:rsidR="00A4626E" w:rsidRPr="00CD33D9" w:rsidRDefault="00A4626E" w:rsidP="006F196F">
      <w:pPr>
        <w:spacing w:after="0" w:line="288" w:lineRule="auto"/>
        <w:jc w:val="both"/>
        <w:rPr>
          <w:rFonts w:ascii="Arial" w:hAnsi="Arial" w:cs="Arial"/>
          <w:sz w:val="24"/>
          <w:szCs w:val="24"/>
        </w:rPr>
      </w:pPr>
    </w:p>
    <w:p w14:paraId="20E345A6" w14:textId="3F4F5E5F" w:rsidR="00761F55" w:rsidRPr="00CD33D9" w:rsidRDefault="00761F55" w:rsidP="006F196F">
      <w:pPr>
        <w:tabs>
          <w:tab w:val="left" w:pos="567"/>
        </w:tabs>
        <w:spacing w:after="0" w:line="288" w:lineRule="auto"/>
        <w:ind w:left="567" w:hanging="567"/>
        <w:jc w:val="both"/>
        <w:rPr>
          <w:rFonts w:ascii="Arial" w:hAnsi="Arial" w:cs="Arial"/>
          <w:sz w:val="24"/>
          <w:szCs w:val="24"/>
        </w:rPr>
      </w:pPr>
      <w:r>
        <w:rPr>
          <w:rFonts w:ascii="Arial" w:hAnsi="Arial" w:cs="Arial"/>
          <w:b/>
          <w:bCs/>
          <w:sz w:val="24"/>
          <w:szCs w:val="24"/>
        </w:rPr>
        <w:t>Q.8</w:t>
      </w:r>
      <w:r w:rsidRPr="00CD33D9">
        <w:rPr>
          <w:rFonts w:ascii="Arial" w:hAnsi="Arial" w:cs="Arial"/>
          <w:b/>
          <w:bCs/>
          <w:sz w:val="24"/>
          <w:szCs w:val="24"/>
        </w:rPr>
        <w:t>.</w:t>
      </w:r>
      <w:r w:rsidRPr="00CD33D9">
        <w:rPr>
          <w:rFonts w:ascii="Arial" w:hAnsi="Arial" w:cs="Arial"/>
          <w:sz w:val="24"/>
          <w:szCs w:val="24"/>
        </w:rPr>
        <w:tab/>
      </w:r>
      <w:r w:rsidR="005D767C" w:rsidRPr="005D767C">
        <w:rPr>
          <w:rFonts w:ascii="Arial" w:hAnsi="Arial" w:cs="Arial"/>
          <w:sz w:val="24"/>
          <w:szCs w:val="24"/>
        </w:rPr>
        <w:t>Proposer à la ligne 16, à l'aide des grandeurs définies dans le programme, une formule</w:t>
      </w:r>
      <w:r w:rsidR="005D767C">
        <w:rPr>
          <w:rFonts w:ascii="Arial" w:hAnsi="Arial" w:cs="Arial"/>
          <w:sz w:val="24"/>
          <w:szCs w:val="24"/>
        </w:rPr>
        <w:t xml:space="preserve"> </w:t>
      </w:r>
      <w:r w:rsidR="005D767C" w:rsidRPr="005D767C">
        <w:rPr>
          <w:rFonts w:ascii="Arial" w:hAnsi="Arial" w:cs="Arial"/>
          <w:sz w:val="24"/>
          <w:szCs w:val="24"/>
        </w:rPr>
        <w:t xml:space="preserve">permettant de calculer la longueur d'onde </w:t>
      </w:r>
      <w:r w:rsidR="005D767C" w:rsidRPr="005D767C">
        <w:rPr>
          <w:rFonts w:ascii="Arial" w:hAnsi="Arial" w:cs="Arial"/>
          <w:i/>
          <w:iCs/>
          <w:sz w:val="24"/>
          <w:szCs w:val="24"/>
        </w:rPr>
        <w:t>λ</w:t>
      </w:r>
      <w:r w:rsidR="005D767C" w:rsidRPr="005D767C">
        <w:rPr>
          <w:rFonts w:ascii="Arial" w:hAnsi="Arial" w:cs="Arial"/>
          <w:sz w:val="24"/>
          <w:szCs w:val="24"/>
        </w:rPr>
        <w:t xml:space="preserve"> (Lambda) des ondes acoustiques.</w:t>
      </w:r>
    </w:p>
    <w:p w14:paraId="044B3207" w14:textId="7474460D" w:rsidR="004A0584" w:rsidRDefault="004A0584">
      <w:pPr>
        <w:rPr>
          <w:rFonts w:ascii="Arial" w:hAnsi="Arial" w:cs="Arial"/>
          <w:sz w:val="24"/>
          <w:szCs w:val="24"/>
        </w:rPr>
      </w:pPr>
      <w:r>
        <w:rPr>
          <w:rFonts w:ascii="Arial" w:hAnsi="Arial" w:cs="Arial"/>
          <w:sz w:val="24"/>
          <w:szCs w:val="24"/>
        </w:rPr>
        <w:br w:type="page"/>
      </w:r>
    </w:p>
    <w:p w14:paraId="337EDCF4" w14:textId="77777777" w:rsidR="004A0584" w:rsidRPr="004A0584" w:rsidRDefault="004A0584" w:rsidP="004A0584">
      <w:pPr>
        <w:spacing w:after="0" w:line="288" w:lineRule="auto"/>
        <w:jc w:val="both"/>
        <w:rPr>
          <w:rFonts w:ascii="Arial" w:hAnsi="Arial" w:cs="Arial"/>
          <w:sz w:val="24"/>
          <w:szCs w:val="24"/>
        </w:rPr>
      </w:pPr>
      <w:r w:rsidRPr="004A0584">
        <w:rPr>
          <w:rFonts w:ascii="Arial" w:hAnsi="Arial" w:cs="Arial"/>
          <w:sz w:val="24"/>
          <w:szCs w:val="24"/>
        </w:rPr>
        <w:t xml:space="preserve">"Nous avons retapé ce sujet, mais il est possible que la mise en page ne soit pas parfaite et que des fautes de frappe se soient glissées dans ce document. Vous pouvez nous envoyer une version corrigée à labolycee@labolycee.org. </w:t>
      </w:r>
    </w:p>
    <w:p w14:paraId="2BB0675F" w14:textId="24EF4B05" w:rsidR="005D767C" w:rsidRPr="005D767C" w:rsidRDefault="004A0584" w:rsidP="004A0584">
      <w:pPr>
        <w:spacing w:after="0" w:line="288" w:lineRule="auto"/>
        <w:jc w:val="both"/>
        <w:rPr>
          <w:rFonts w:ascii="Arial" w:hAnsi="Arial" w:cs="Arial"/>
          <w:sz w:val="24"/>
          <w:szCs w:val="24"/>
        </w:rPr>
      </w:pPr>
      <w:r w:rsidRPr="004A0584">
        <w:rPr>
          <w:rFonts w:ascii="Arial" w:hAnsi="Arial" w:cs="Arial"/>
          <w:sz w:val="24"/>
          <w:szCs w:val="24"/>
        </w:rPr>
        <w:t>Nous tentons de coller au mieux aux originaux (Police Arial 12 et non 10, Marges 1,4 cm afin de pouvoir imprimer deux pages en une si besoin). Merci pour votre aide"</w:t>
      </w:r>
    </w:p>
    <w:sectPr w:rsidR="005D767C" w:rsidRPr="005D767C"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C55"/>
    <w:multiLevelType w:val="hybridMultilevel"/>
    <w:tmpl w:val="9DFC32B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513DA"/>
    <w:multiLevelType w:val="hybridMultilevel"/>
    <w:tmpl w:val="A7C48B74"/>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6311D"/>
    <w:multiLevelType w:val="hybridMultilevel"/>
    <w:tmpl w:val="B55AC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066A7"/>
    <w:multiLevelType w:val="hybridMultilevel"/>
    <w:tmpl w:val="D03C1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04C63"/>
    <w:multiLevelType w:val="hybridMultilevel"/>
    <w:tmpl w:val="52E0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E812B2"/>
    <w:multiLevelType w:val="hybridMultilevel"/>
    <w:tmpl w:val="4BF68D00"/>
    <w:lvl w:ilvl="0" w:tplc="D6423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B71E98"/>
    <w:multiLevelType w:val="hybridMultilevel"/>
    <w:tmpl w:val="E548BF34"/>
    <w:lvl w:ilvl="0" w:tplc="16F887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269C6"/>
    <w:multiLevelType w:val="hybridMultilevel"/>
    <w:tmpl w:val="92FEA60C"/>
    <w:lvl w:ilvl="0" w:tplc="2C2CF0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2A3A78"/>
    <w:multiLevelType w:val="hybridMultilevel"/>
    <w:tmpl w:val="B3184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E48C9"/>
    <w:multiLevelType w:val="hybridMultilevel"/>
    <w:tmpl w:val="F6522CE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BD7D12"/>
    <w:multiLevelType w:val="hybridMultilevel"/>
    <w:tmpl w:val="D264F97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851D69"/>
    <w:multiLevelType w:val="hybridMultilevel"/>
    <w:tmpl w:val="0D6401E8"/>
    <w:lvl w:ilvl="0" w:tplc="FBB86A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D32F72"/>
    <w:multiLevelType w:val="hybridMultilevel"/>
    <w:tmpl w:val="E68AEA8A"/>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437ECC"/>
    <w:multiLevelType w:val="multilevel"/>
    <w:tmpl w:val="E61EA12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78019A"/>
    <w:multiLevelType w:val="hybridMultilevel"/>
    <w:tmpl w:val="3B582E0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0D1940"/>
    <w:multiLevelType w:val="hybridMultilevel"/>
    <w:tmpl w:val="E09445FC"/>
    <w:lvl w:ilvl="0" w:tplc="92D225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82371"/>
    <w:multiLevelType w:val="hybridMultilevel"/>
    <w:tmpl w:val="DB5E4F3C"/>
    <w:lvl w:ilvl="0" w:tplc="28E42C32">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3D367884"/>
    <w:multiLevelType w:val="hybridMultilevel"/>
    <w:tmpl w:val="A8600B4E"/>
    <w:lvl w:ilvl="0" w:tplc="040C0001">
      <w:start w:val="1"/>
      <w:numFmt w:val="bullet"/>
      <w:lvlText w:val=""/>
      <w:lvlJc w:val="left"/>
      <w:pPr>
        <w:ind w:left="720" w:hanging="360"/>
      </w:pPr>
      <w:rPr>
        <w:rFonts w:ascii="Symbol" w:hAnsi="Symbol" w:hint="default"/>
      </w:rPr>
    </w:lvl>
    <w:lvl w:ilvl="1" w:tplc="0F1C1EB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826FD6"/>
    <w:multiLevelType w:val="hybridMultilevel"/>
    <w:tmpl w:val="85B87D06"/>
    <w:lvl w:ilvl="0" w:tplc="1F7C36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D25067"/>
    <w:multiLevelType w:val="hybridMultilevel"/>
    <w:tmpl w:val="6C40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DD37FF"/>
    <w:multiLevelType w:val="hybridMultilevel"/>
    <w:tmpl w:val="B6348814"/>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BB6D0A"/>
    <w:multiLevelType w:val="hybridMultilevel"/>
    <w:tmpl w:val="D9C4E1C0"/>
    <w:lvl w:ilvl="0" w:tplc="2BEC5242">
      <w:start w:val="1"/>
      <w:numFmt w:val="bullet"/>
      <w:lvlText w:val="‒"/>
      <w:lvlJc w:val="left"/>
      <w:pPr>
        <w:ind w:left="720" w:hanging="360"/>
      </w:pPr>
      <w:rPr>
        <w:rFonts w:ascii="Times New Roman" w:hAnsi="Times New Roman" w:cs="Times New Roman" w:hint="default"/>
      </w:rPr>
    </w:lvl>
    <w:lvl w:ilvl="1" w:tplc="3724E52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B12DB7"/>
    <w:multiLevelType w:val="hybridMultilevel"/>
    <w:tmpl w:val="2CA64928"/>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2B3615"/>
    <w:multiLevelType w:val="hybridMultilevel"/>
    <w:tmpl w:val="E2A6895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611530"/>
    <w:multiLevelType w:val="hybridMultilevel"/>
    <w:tmpl w:val="F4249E2A"/>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E574AB"/>
    <w:multiLevelType w:val="hybridMultilevel"/>
    <w:tmpl w:val="3C7025A6"/>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F82413"/>
    <w:multiLevelType w:val="hybridMultilevel"/>
    <w:tmpl w:val="457ADD0A"/>
    <w:lvl w:ilvl="0" w:tplc="62F4C3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624829"/>
    <w:multiLevelType w:val="hybridMultilevel"/>
    <w:tmpl w:val="46F478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2C5295"/>
    <w:multiLevelType w:val="hybridMultilevel"/>
    <w:tmpl w:val="E4309096"/>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D27AE9"/>
    <w:multiLevelType w:val="hybridMultilevel"/>
    <w:tmpl w:val="88BADB70"/>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AF10C6"/>
    <w:multiLevelType w:val="hybridMultilevel"/>
    <w:tmpl w:val="5B902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31"/>
  </w:num>
  <w:num w:numId="2" w16cid:durableId="147598150">
    <w:abstractNumId w:val="32"/>
  </w:num>
  <w:num w:numId="3" w16cid:durableId="1043673191">
    <w:abstractNumId w:val="5"/>
  </w:num>
  <w:num w:numId="4" w16cid:durableId="1554997379">
    <w:abstractNumId w:val="13"/>
  </w:num>
  <w:num w:numId="5" w16cid:durableId="1774783699">
    <w:abstractNumId w:val="19"/>
  </w:num>
  <w:num w:numId="6" w16cid:durableId="1209610847">
    <w:abstractNumId w:val="8"/>
  </w:num>
  <w:num w:numId="7" w16cid:durableId="1069693144">
    <w:abstractNumId w:val="30"/>
  </w:num>
  <w:num w:numId="8" w16cid:durableId="2051689700">
    <w:abstractNumId w:val="24"/>
  </w:num>
  <w:num w:numId="9" w16cid:durableId="216749121">
    <w:abstractNumId w:val="3"/>
  </w:num>
  <w:num w:numId="10" w16cid:durableId="745884451">
    <w:abstractNumId w:val="21"/>
  </w:num>
  <w:num w:numId="11" w16cid:durableId="1463964506">
    <w:abstractNumId w:val="34"/>
  </w:num>
  <w:num w:numId="12" w16cid:durableId="1430850099">
    <w:abstractNumId w:val="4"/>
  </w:num>
  <w:num w:numId="13" w16cid:durableId="220554775">
    <w:abstractNumId w:val="18"/>
  </w:num>
  <w:num w:numId="14" w16cid:durableId="363479020">
    <w:abstractNumId w:val="2"/>
  </w:num>
  <w:num w:numId="15" w16cid:durableId="2015108701">
    <w:abstractNumId w:val="9"/>
  </w:num>
  <w:num w:numId="16" w16cid:durableId="166361213">
    <w:abstractNumId w:val="10"/>
  </w:num>
  <w:num w:numId="17" w16cid:durableId="1337030129">
    <w:abstractNumId w:val="6"/>
  </w:num>
  <w:num w:numId="18" w16cid:durableId="1288773730">
    <w:abstractNumId w:val="20"/>
  </w:num>
  <w:num w:numId="19" w16cid:durableId="1110125383">
    <w:abstractNumId w:val="12"/>
  </w:num>
  <w:num w:numId="20" w16cid:durableId="1853911922">
    <w:abstractNumId w:val="16"/>
  </w:num>
  <w:num w:numId="21" w16cid:durableId="632447056">
    <w:abstractNumId w:val="11"/>
  </w:num>
  <w:num w:numId="22" w16cid:durableId="343560615">
    <w:abstractNumId w:val="17"/>
  </w:num>
  <w:num w:numId="23" w16cid:durableId="717507297">
    <w:abstractNumId w:val="15"/>
  </w:num>
  <w:num w:numId="24" w16cid:durableId="1447894386">
    <w:abstractNumId w:val="23"/>
  </w:num>
  <w:num w:numId="25" w16cid:durableId="1682203025">
    <w:abstractNumId w:val="28"/>
  </w:num>
  <w:num w:numId="26" w16cid:durableId="1853177639">
    <w:abstractNumId w:val="0"/>
  </w:num>
  <w:num w:numId="27" w16cid:durableId="1927033058">
    <w:abstractNumId w:val="1"/>
  </w:num>
  <w:num w:numId="28" w16cid:durableId="619537411">
    <w:abstractNumId w:val="27"/>
  </w:num>
  <w:num w:numId="29" w16cid:durableId="338895275">
    <w:abstractNumId w:val="33"/>
  </w:num>
  <w:num w:numId="30" w16cid:durableId="273560186">
    <w:abstractNumId w:val="29"/>
  </w:num>
  <w:num w:numId="31" w16cid:durableId="114832327">
    <w:abstractNumId w:val="14"/>
  </w:num>
  <w:num w:numId="32" w16cid:durableId="2029137641">
    <w:abstractNumId w:val="22"/>
  </w:num>
  <w:num w:numId="33" w16cid:durableId="1207453362">
    <w:abstractNumId w:val="25"/>
  </w:num>
  <w:num w:numId="34" w16cid:durableId="1729914496">
    <w:abstractNumId w:val="7"/>
  </w:num>
  <w:num w:numId="35" w16cid:durableId="89883257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1E9"/>
    <w:rsid w:val="000141A8"/>
    <w:rsid w:val="00036B43"/>
    <w:rsid w:val="00040449"/>
    <w:rsid w:val="00060F0B"/>
    <w:rsid w:val="00093947"/>
    <w:rsid w:val="000B7173"/>
    <w:rsid w:val="000D6EDC"/>
    <w:rsid w:val="000F5AD2"/>
    <w:rsid w:val="00142394"/>
    <w:rsid w:val="0014723E"/>
    <w:rsid w:val="0015223A"/>
    <w:rsid w:val="001A533E"/>
    <w:rsid w:val="001E7045"/>
    <w:rsid w:val="00215467"/>
    <w:rsid w:val="00222ABC"/>
    <w:rsid w:val="00233A95"/>
    <w:rsid w:val="00234D33"/>
    <w:rsid w:val="0026164E"/>
    <w:rsid w:val="002C27A0"/>
    <w:rsid w:val="002D3E55"/>
    <w:rsid w:val="002F5D46"/>
    <w:rsid w:val="00371118"/>
    <w:rsid w:val="00387A6D"/>
    <w:rsid w:val="003D41E2"/>
    <w:rsid w:val="0043456C"/>
    <w:rsid w:val="00434711"/>
    <w:rsid w:val="004640CD"/>
    <w:rsid w:val="00464EFD"/>
    <w:rsid w:val="004A0584"/>
    <w:rsid w:val="004C71DB"/>
    <w:rsid w:val="00524858"/>
    <w:rsid w:val="00544DE6"/>
    <w:rsid w:val="00557D7D"/>
    <w:rsid w:val="0056432E"/>
    <w:rsid w:val="0057744B"/>
    <w:rsid w:val="005847DE"/>
    <w:rsid w:val="005B0CDD"/>
    <w:rsid w:val="005D767C"/>
    <w:rsid w:val="005F3CE7"/>
    <w:rsid w:val="00603DC8"/>
    <w:rsid w:val="00603F7B"/>
    <w:rsid w:val="00625CB6"/>
    <w:rsid w:val="00675FAC"/>
    <w:rsid w:val="006D1F2D"/>
    <w:rsid w:val="006D3BB2"/>
    <w:rsid w:val="006F196F"/>
    <w:rsid w:val="00761F55"/>
    <w:rsid w:val="00772069"/>
    <w:rsid w:val="007D575B"/>
    <w:rsid w:val="00810E4F"/>
    <w:rsid w:val="0087301A"/>
    <w:rsid w:val="008F1CC1"/>
    <w:rsid w:val="009271C2"/>
    <w:rsid w:val="00974E49"/>
    <w:rsid w:val="009A2769"/>
    <w:rsid w:val="009B1411"/>
    <w:rsid w:val="009B253E"/>
    <w:rsid w:val="009C65EF"/>
    <w:rsid w:val="009E181B"/>
    <w:rsid w:val="00A4626E"/>
    <w:rsid w:val="00A86B99"/>
    <w:rsid w:val="00AC0230"/>
    <w:rsid w:val="00AE2D23"/>
    <w:rsid w:val="00B01CD2"/>
    <w:rsid w:val="00B158CD"/>
    <w:rsid w:val="00B46774"/>
    <w:rsid w:val="00BE35F9"/>
    <w:rsid w:val="00BE7836"/>
    <w:rsid w:val="00C045DE"/>
    <w:rsid w:val="00C507C4"/>
    <w:rsid w:val="00C73CD9"/>
    <w:rsid w:val="00CD33D9"/>
    <w:rsid w:val="00CD628D"/>
    <w:rsid w:val="00CD6C6A"/>
    <w:rsid w:val="00D93AAE"/>
    <w:rsid w:val="00DA2CE7"/>
    <w:rsid w:val="00E1509D"/>
    <w:rsid w:val="00EA55EC"/>
    <w:rsid w:val="00EB63DF"/>
    <w:rsid w:val="00F03AE6"/>
    <w:rsid w:val="00F0583B"/>
    <w:rsid w:val="00F15380"/>
    <w:rsid w:val="00F943E3"/>
    <w:rsid w:val="00FB32C8"/>
    <w:rsid w:val="00FB64FD"/>
    <w:rsid w:val="00FF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0D6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abolycee.or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1E7B3-5A33-4199-A8FD-3F71FD1D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5</Pages>
  <Words>591</Words>
  <Characters>3251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29</cp:revision>
  <dcterms:created xsi:type="dcterms:W3CDTF">2024-03-24T14:23:00Z</dcterms:created>
  <dcterms:modified xsi:type="dcterms:W3CDTF">2026-06-24T15:15:00Z</dcterms:modified>
</cp:coreProperties>
</file>