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423F4" w14:textId="67FB01BA" w:rsidR="001804DD" w:rsidRDefault="00B86515">
      <w:pPr>
        <w:pBdr>
          <w:top w:val="single" w:sz="4" w:space="1" w:color="000000"/>
          <w:left w:val="single" w:sz="4" w:space="4" w:color="000000"/>
          <w:bottom w:val="single" w:sz="4" w:space="1" w:color="000000"/>
          <w:right w:val="single" w:sz="4" w:space="4" w:color="000000"/>
        </w:pBdr>
        <w:tabs>
          <w:tab w:val="right" w:pos="10204"/>
        </w:tabs>
        <w:spacing w:after="0" w:line="240" w:lineRule="auto"/>
        <w:rPr>
          <w:rFonts w:ascii="Arial" w:hAnsi="Arial" w:cs="Arial"/>
          <w:b/>
          <w:bCs/>
          <w:sz w:val="24"/>
          <w:szCs w:val="24"/>
        </w:rPr>
      </w:pPr>
      <w:bookmarkStart w:id="0" w:name="_Hlk169122775"/>
      <w:bookmarkEnd w:id="0"/>
      <w:r>
        <w:rPr>
          <w:rFonts w:ascii="Arial" w:hAnsi="Arial" w:cs="Arial"/>
          <w:b/>
          <w:bCs/>
          <w:sz w:val="24"/>
          <w:szCs w:val="24"/>
        </w:rPr>
        <w:t>Bac 2025 Centres étrangers 1 Jour 2</w:t>
      </w:r>
      <w:r>
        <w:rPr>
          <w:rFonts w:ascii="Arial" w:hAnsi="Arial" w:cs="Arial"/>
          <w:b/>
          <w:bCs/>
          <w:sz w:val="24"/>
          <w:szCs w:val="24"/>
        </w:rPr>
        <w:tab/>
      </w:r>
      <w:hyperlink r:id="rId6" w:history="1">
        <w:r w:rsidR="00935EF2" w:rsidRPr="00670121">
          <w:rPr>
            <w:rStyle w:val="Lienhypertexte"/>
            <w:rFonts w:ascii="Arial" w:hAnsi="Arial" w:cs="Arial"/>
            <w:b/>
            <w:bCs/>
            <w:sz w:val="24"/>
            <w:szCs w:val="24"/>
          </w:rPr>
          <w:t>https://www.labolycee.org</w:t>
        </w:r>
      </w:hyperlink>
      <w:r>
        <w:rPr>
          <w:rFonts w:ascii="Arial" w:hAnsi="Arial" w:cs="Arial"/>
          <w:b/>
          <w:bCs/>
          <w:sz w:val="24"/>
          <w:szCs w:val="24"/>
        </w:rPr>
        <w:t xml:space="preserve"> </w:t>
      </w:r>
    </w:p>
    <w:p w14:paraId="7A6FA2F8" w14:textId="7A9D0258" w:rsidR="001804DD" w:rsidRDefault="00B86515">
      <w:pPr>
        <w:pBdr>
          <w:top w:val="single" w:sz="4" w:space="1" w:color="000000"/>
          <w:left w:val="single" w:sz="4" w:space="4" w:color="000000"/>
          <w:bottom w:val="single" w:sz="4" w:space="1" w:color="000000"/>
          <w:right w:val="single" w:sz="4" w:space="4" w:color="000000"/>
        </w:pBdr>
        <w:spacing w:after="0" w:line="240" w:lineRule="auto"/>
        <w:jc w:val="center"/>
        <w:rPr>
          <w:rFonts w:ascii="Arial" w:hAnsi="Arial" w:cs="Arial"/>
          <w:b/>
          <w:bCs/>
          <w:sz w:val="24"/>
          <w:szCs w:val="24"/>
        </w:rPr>
      </w:pPr>
      <w:r>
        <w:rPr>
          <w:rFonts w:ascii="Arial" w:hAnsi="Arial" w:cs="Arial"/>
          <w:b/>
          <w:bCs/>
          <w:sz w:val="24"/>
          <w:szCs w:val="24"/>
        </w:rPr>
        <w:t xml:space="preserve">EXERCICE 3 </w:t>
      </w:r>
      <w:r w:rsidR="00935EF2">
        <w:rPr>
          <w:rFonts w:ascii="Arial" w:hAnsi="Arial" w:cs="Arial"/>
          <w:b/>
          <w:bCs/>
          <w:caps/>
          <w:sz w:val="24"/>
          <w:szCs w:val="24"/>
        </w:rPr>
        <w:t>La viscosité du glycérol</w:t>
      </w:r>
      <w:r w:rsidR="00935EF2">
        <w:rPr>
          <w:rFonts w:ascii="Arial" w:hAnsi="Arial" w:cs="Arial"/>
          <w:b/>
          <w:bCs/>
          <w:caps/>
          <w:sz w:val="24"/>
          <w:szCs w:val="24"/>
        </w:rPr>
        <w:t xml:space="preserve"> </w:t>
      </w:r>
      <w:r>
        <w:rPr>
          <w:rFonts w:ascii="Arial" w:hAnsi="Arial" w:cs="Arial"/>
          <w:b/>
          <w:bCs/>
          <w:sz w:val="24"/>
          <w:szCs w:val="24"/>
        </w:rPr>
        <w:t>(6 points)</w:t>
      </w:r>
    </w:p>
    <w:p w14:paraId="593AE471" w14:textId="77777777" w:rsidR="001804DD" w:rsidRDefault="001804DD">
      <w:pPr>
        <w:spacing w:after="0" w:line="240" w:lineRule="auto"/>
        <w:jc w:val="both"/>
        <w:rPr>
          <w:rFonts w:ascii="Arial" w:hAnsi="Arial" w:cs="Arial"/>
          <w:sz w:val="24"/>
          <w:szCs w:val="24"/>
        </w:rPr>
      </w:pPr>
    </w:p>
    <w:p w14:paraId="435AA043" w14:textId="77777777" w:rsidR="001804DD" w:rsidRDefault="001804DD">
      <w:pPr>
        <w:spacing w:after="0" w:line="240" w:lineRule="auto"/>
        <w:jc w:val="both"/>
        <w:rPr>
          <w:rFonts w:ascii="Arial" w:hAnsi="Arial" w:cs="Arial"/>
          <w:sz w:val="24"/>
          <w:szCs w:val="24"/>
        </w:rPr>
      </w:pPr>
    </w:p>
    <w:p w14:paraId="06C302AF" w14:textId="77777777" w:rsidR="001804DD" w:rsidRDefault="00B86515">
      <w:pPr>
        <w:pStyle w:val="Paragraphedeliste"/>
        <w:spacing w:after="0" w:line="240" w:lineRule="auto"/>
        <w:ind w:left="0"/>
        <w:contextualSpacing w:val="0"/>
        <w:jc w:val="both"/>
        <w:rPr>
          <w:rFonts w:ascii="Arial" w:hAnsi="Arial" w:cs="Arial"/>
          <w:sz w:val="24"/>
          <w:szCs w:val="24"/>
        </w:rPr>
      </w:pPr>
      <w:r>
        <w:rPr>
          <w:noProof/>
        </w:rPr>
        <w:drawing>
          <wp:anchor distT="0" distB="0" distL="114300" distR="0" simplePos="0" relativeHeight="4" behindDoc="0" locked="0" layoutInCell="0" allowOverlap="1" wp14:anchorId="7A992FFD" wp14:editId="61D2ECA0">
            <wp:simplePos x="0" y="0"/>
            <wp:positionH relativeFrom="margin">
              <wp:align>right</wp:align>
            </wp:positionH>
            <wp:positionV relativeFrom="paragraph">
              <wp:posOffset>7620</wp:posOffset>
            </wp:positionV>
            <wp:extent cx="1247775" cy="163512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7"/>
                    <a:stretch>
                      <a:fillRect/>
                    </a:stretch>
                  </pic:blipFill>
                  <pic:spPr bwMode="auto">
                    <a:xfrm>
                      <a:off x="0" y="0"/>
                      <a:ext cx="1247775" cy="1635125"/>
                    </a:xfrm>
                    <a:prstGeom prst="rect">
                      <a:avLst/>
                    </a:prstGeom>
                    <a:noFill/>
                  </pic:spPr>
                </pic:pic>
              </a:graphicData>
            </a:graphic>
          </wp:anchor>
        </w:drawing>
      </w:r>
      <w:r>
        <w:rPr>
          <w:rFonts w:ascii="Arial" w:hAnsi="Arial" w:cs="Arial"/>
          <w:sz w:val="24"/>
          <w:szCs w:val="24"/>
        </w:rPr>
        <w:t>La viscosité est une grandeur physico-chimique caractéristique d’un fluide qui traduit la résistance de ce fluide au mouvement. Plus la viscosité du fluide est élevée, plus le fluide s’écoule difficilement. La valeur de la viscosité dépend de la température du fluide et elle s’exprime en kg∙m</w:t>
      </w:r>
      <w:r>
        <w:rPr>
          <w:rFonts w:ascii="Arial" w:hAnsi="Arial" w:cs="Arial"/>
          <w:sz w:val="24"/>
          <w:szCs w:val="24"/>
          <w:vertAlign w:val="superscript"/>
        </w:rPr>
        <w:t>-1</w:t>
      </w:r>
      <w:r>
        <w:rPr>
          <w:rFonts w:ascii="Arial" w:hAnsi="Arial" w:cs="Arial"/>
          <w:sz w:val="24"/>
          <w:szCs w:val="24"/>
        </w:rPr>
        <w:t>∙</w:t>
      </w:r>
      <w:r>
        <w:rPr>
          <w:rFonts w:ascii="Arial" w:hAnsi="Arial" w:cs="Arial"/>
          <w:sz w:val="24"/>
          <w:szCs w:val="24"/>
        </w:rPr>
        <w:t>s</w:t>
      </w:r>
      <w:r>
        <w:rPr>
          <w:rFonts w:ascii="Arial" w:hAnsi="Arial" w:cs="Arial"/>
          <w:sz w:val="24"/>
          <w:szCs w:val="24"/>
          <w:vertAlign w:val="superscript"/>
        </w:rPr>
        <w:t>-1</w:t>
      </w:r>
      <w:r>
        <w:rPr>
          <w:rFonts w:ascii="Arial" w:hAnsi="Arial" w:cs="Arial"/>
          <w:sz w:val="24"/>
          <w:szCs w:val="24"/>
        </w:rPr>
        <w:t>.</w:t>
      </w:r>
    </w:p>
    <w:p w14:paraId="024AACF9" w14:textId="77777777" w:rsidR="001804DD" w:rsidRDefault="001804DD">
      <w:pPr>
        <w:pStyle w:val="Paragraphedeliste"/>
        <w:spacing w:after="0" w:line="240" w:lineRule="auto"/>
        <w:ind w:left="0"/>
        <w:contextualSpacing w:val="0"/>
        <w:jc w:val="both"/>
        <w:rPr>
          <w:rFonts w:ascii="Arial" w:hAnsi="Arial" w:cs="Arial"/>
          <w:sz w:val="24"/>
          <w:szCs w:val="24"/>
        </w:rPr>
      </w:pPr>
    </w:p>
    <w:p w14:paraId="05DA852E" w14:textId="77777777" w:rsidR="001804DD" w:rsidRDefault="00B86515">
      <w:pPr>
        <w:pStyle w:val="Paragraphedeliste"/>
        <w:spacing w:after="0" w:line="240" w:lineRule="auto"/>
        <w:ind w:left="0"/>
        <w:contextualSpacing w:val="0"/>
        <w:jc w:val="both"/>
        <w:rPr>
          <w:rFonts w:ascii="Arial" w:hAnsi="Arial" w:cs="Arial"/>
          <w:sz w:val="24"/>
          <w:szCs w:val="24"/>
        </w:rPr>
      </w:pPr>
      <w:r>
        <w:rPr>
          <w:rFonts w:ascii="Arial" w:hAnsi="Arial" w:cs="Arial"/>
          <w:sz w:val="24"/>
          <w:szCs w:val="24"/>
        </w:rPr>
        <w:t>La viscosité peut être mesurée expérimentalement à l’aide d’un viscosimètre à chute de bille de laboratoire (voir photo).</w:t>
      </w:r>
    </w:p>
    <w:p w14:paraId="2B33FC72" w14:textId="77777777" w:rsidR="001804DD" w:rsidRDefault="001804DD">
      <w:pPr>
        <w:pStyle w:val="Paragraphedeliste"/>
        <w:spacing w:after="0" w:line="240" w:lineRule="auto"/>
        <w:ind w:left="0"/>
        <w:contextualSpacing w:val="0"/>
        <w:jc w:val="both"/>
        <w:rPr>
          <w:rFonts w:ascii="Arial" w:hAnsi="Arial" w:cs="Arial"/>
          <w:sz w:val="24"/>
          <w:szCs w:val="24"/>
        </w:rPr>
      </w:pPr>
    </w:p>
    <w:p w14:paraId="04687DDF" w14:textId="77777777" w:rsidR="001804DD" w:rsidRDefault="00B86515">
      <w:pPr>
        <w:pStyle w:val="Paragraphedeliste"/>
        <w:spacing w:after="0" w:line="240" w:lineRule="auto"/>
        <w:ind w:left="0"/>
        <w:contextualSpacing w:val="0"/>
        <w:jc w:val="both"/>
        <w:rPr>
          <w:rFonts w:ascii="Arial" w:hAnsi="Arial" w:cs="Arial"/>
          <w:sz w:val="24"/>
          <w:szCs w:val="24"/>
        </w:rPr>
      </w:pPr>
      <w:r>
        <w:rPr>
          <w:rFonts w:ascii="Arial" w:hAnsi="Arial" w:cs="Arial"/>
          <w:sz w:val="24"/>
          <w:szCs w:val="24"/>
        </w:rPr>
        <w:t>Au lycée, on peut concevoir un viscosimètre analogue à celui de la photo à l’aide d’une éprouvette graduée remplie du fluide étudié au sein de laquelle on étudie la chute d’une bille métallique sphérique. L'objectif de cet exercice est d’étudier la fiabilité des mesures obtenues à l’aide d’un tel viscosimètre.</w:t>
      </w:r>
    </w:p>
    <w:p w14:paraId="37B17DC9" w14:textId="77777777" w:rsidR="001804DD" w:rsidRDefault="001804DD">
      <w:pPr>
        <w:pStyle w:val="Paragraphedeliste"/>
        <w:spacing w:after="0" w:line="240" w:lineRule="auto"/>
        <w:ind w:left="0"/>
        <w:contextualSpacing w:val="0"/>
        <w:jc w:val="both"/>
        <w:rPr>
          <w:rFonts w:ascii="Arial" w:hAnsi="Arial" w:cs="Arial"/>
          <w:sz w:val="24"/>
          <w:szCs w:val="24"/>
        </w:rPr>
      </w:pPr>
    </w:p>
    <w:p w14:paraId="2F3358D5" w14:textId="77777777" w:rsidR="001804DD" w:rsidRDefault="001804DD">
      <w:pPr>
        <w:pStyle w:val="Paragraphedeliste"/>
        <w:spacing w:after="0" w:line="240" w:lineRule="auto"/>
        <w:ind w:left="0"/>
        <w:contextualSpacing w:val="0"/>
        <w:jc w:val="both"/>
        <w:rPr>
          <w:rFonts w:ascii="Arial" w:hAnsi="Arial" w:cs="Arial"/>
          <w:sz w:val="24"/>
          <w:szCs w:val="24"/>
        </w:rPr>
      </w:pPr>
    </w:p>
    <w:p w14:paraId="5FE3A637" w14:textId="77777777" w:rsidR="001804DD" w:rsidRDefault="00B86515">
      <w:pPr>
        <w:pStyle w:val="Paragraphedeliste"/>
        <w:spacing w:after="0" w:line="240" w:lineRule="auto"/>
        <w:ind w:left="0"/>
        <w:contextualSpacing w:val="0"/>
        <w:jc w:val="both"/>
        <w:rPr>
          <w:rFonts w:ascii="Arial" w:hAnsi="Arial" w:cs="Arial"/>
          <w:b/>
          <w:bCs/>
          <w:sz w:val="24"/>
          <w:szCs w:val="24"/>
        </w:rPr>
      </w:pPr>
      <w:r>
        <w:rPr>
          <w:rFonts w:ascii="Arial" w:hAnsi="Arial" w:cs="Arial"/>
          <w:b/>
          <w:bCs/>
          <w:sz w:val="24"/>
          <w:szCs w:val="24"/>
        </w:rPr>
        <w:t>1. Étude théorique de la chute d’une bille sphérique métallique dans un fluide</w:t>
      </w:r>
    </w:p>
    <w:p w14:paraId="3B6C66B8" w14:textId="77777777" w:rsidR="001804DD" w:rsidRDefault="001804DD">
      <w:pPr>
        <w:pStyle w:val="Paragraphedeliste"/>
        <w:spacing w:after="0" w:line="240" w:lineRule="auto"/>
        <w:ind w:left="0"/>
        <w:contextualSpacing w:val="0"/>
        <w:jc w:val="both"/>
        <w:rPr>
          <w:rFonts w:ascii="Arial" w:hAnsi="Arial" w:cs="Arial"/>
          <w:sz w:val="24"/>
          <w:szCs w:val="24"/>
        </w:rPr>
      </w:pPr>
    </w:p>
    <w:p w14:paraId="48AD7969" w14:textId="77777777" w:rsidR="001804DD" w:rsidRDefault="00B86515">
      <w:pPr>
        <w:pStyle w:val="Paragraphedeliste"/>
        <w:spacing w:after="0" w:line="240" w:lineRule="auto"/>
        <w:ind w:left="0"/>
        <w:contextualSpacing w:val="0"/>
        <w:jc w:val="both"/>
        <w:rPr>
          <w:rFonts w:ascii="Arial" w:hAnsi="Arial" w:cs="Arial"/>
          <w:sz w:val="24"/>
          <w:szCs w:val="24"/>
        </w:rPr>
      </w:pPr>
      <w:r>
        <w:rPr>
          <w:rFonts w:ascii="Arial" w:hAnsi="Arial" w:cs="Arial"/>
          <w:sz w:val="24"/>
          <w:szCs w:val="24"/>
        </w:rPr>
        <w:t xml:space="preserve">On étudie le mouvement d’une bille métallique sphérique de masse </w:t>
      </w:r>
      <w:r>
        <w:rPr>
          <w:rFonts w:ascii="Arial" w:hAnsi="Arial" w:cs="Arial"/>
          <w:i/>
          <w:iCs/>
          <w:sz w:val="24"/>
          <w:szCs w:val="24"/>
        </w:rPr>
        <w:t>m</w:t>
      </w:r>
      <w:r>
        <w:rPr>
          <w:rFonts w:ascii="Arial" w:hAnsi="Arial" w:cs="Arial"/>
          <w:sz w:val="24"/>
          <w:szCs w:val="24"/>
        </w:rPr>
        <w:t xml:space="preserve">, de rayon </w:t>
      </w:r>
      <w:r>
        <w:rPr>
          <w:rFonts w:ascii="Arial" w:hAnsi="Arial" w:cs="Arial"/>
          <w:i/>
          <w:iCs/>
          <w:sz w:val="24"/>
          <w:szCs w:val="24"/>
        </w:rPr>
        <w:t>R</w:t>
      </w:r>
      <w:r>
        <w:rPr>
          <w:rFonts w:ascii="Arial" w:hAnsi="Arial" w:cs="Arial"/>
          <w:sz w:val="24"/>
          <w:szCs w:val="24"/>
        </w:rPr>
        <w:t xml:space="preserve"> lâchée sans vitesse initiale dans une éprouvette graduée remplie d’un fluide.</w:t>
      </w:r>
    </w:p>
    <w:p w14:paraId="42177F72" w14:textId="77777777" w:rsidR="001804DD" w:rsidRDefault="001804DD">
      <w:pPr>
        <w:pStyle w:val="Paragraphedeliste"/>
        <w:spacing w:after="0" w:line="240" w:lineRule="auto"/>
        <w:ind w:left="0"/>
        <w:contextualSpacing w:val="0"/>
        <w:jc w:val="both"/>
        <w:rPr>
          <w:rFonts w:ascii="Arial" w:hAnsi="Arial" w:cs="Arial"/>
          <w:sz w:val="24"/>
          <w:szCs w:val="24"/>
        </w:rPr>
      </w:pPr>
    </w:p>
    <w:p w14:paraId="1A810B23" w14:textId="77777777" w:rsidR="001804DD" w:rsidRDefault="00B86515">
      <w:pPr>
        <w:pStyle w:val="Paragraphedeliste"/>
        <w:spacing w:after="0" w:line="240" w:lineRule="auto"/>
        <w:ind w:left="0"/>
        <w:contextualSpacing w:val="0"/>
        <w:jc w:val="both"/>
        <w:rPr>
          <w:rFonts w:ascii="Arial" w:hAnsi="Arial" w:cs="Arial"/>
          <w:spacing w:val="-4"/>
          <w:sz w:val="24"/>
          <w:szCs w:val="24"/>
        </w:rPr>
      </w:pPr>
      <w:r>
        <w:rPr>
          <w:rFonts w:ascii="Arial" w:hAnsi="Arial" w:cs="Arial"/>
          <w:spacing w:val="-4"/>
          <w:sz w:val="24"/>
          <w:szCs w:val="24"/>
        </w:rPr>
        <w:t>Le mouvement de chute de la bille étant rectiligne, on choisit un repère Oz pour étudier ce mouvement. L’origine O du repère coïncide avec la position initiale du centre de masse G de la bille et l’axe est vertical et orienté vers le bas (voir le document 1).</w:t>
      </w:r>
    </w:p>
    <w:p w14:paraId="63950592" w14:textId="77777777" w:rsidR="001804DD" w:rsidRDefault="001804DD">
      <w:pPr>
        <w:pStyle w:val="Paragraphedeliste"/>
        <w:spacing w:after="0" w:line="240" w:lineRule="auto"/>
        <w:ind w:left="0"/>
        <w:contextualSpacing w:val="0"/>
        <w:jc w:val="both"/>
        <w:rPr>
          <w:rFonts w:ascii="Arial" w:hAnsi="Arial" w:cs="Arial"/>
          <w:sz w:val="24"/>
          <w:szCs w:val="24"/>
        </w:rPr>
      </w:pPr>
    </w:p>
    <w:p w14:paraId="6703934B" w14:textId="77777777" w:rsidR="001804DD" w:rsidRDefault="00B86515">
      <w:pPr>
        <w:pStyle w:val="Paragraphedeliste"/>
        <w:spacing w:after="0" w:line="240" w:lineRule="auto"/>
        <w:ind w:left="0"/>
        <w:contextualSpacing w:val="0"/>
        <w:jc w:val="center"/>
        <w:rPr>
          <w:rFonts w:ascii="Arial" w:hAnsi="Arial" w:cs="Arial"/>
          <w:sz w:val="24"/>
          <w:szCs w:val="24"/>
        </w:rPr>
      </w:pPr>
      <w:r>
        <w:rPr>
          <w:noProof/>
        </w:rPr>
        <w:drawing>
          <wp:inline distT="0" distB="0" distL="0" distR="0" wp14:anchorId="73CCAFBB" wp14:editId="0E7E9192">
            <wp:extent cx="2793365" cy="2160270"/>
            <wp:effectExtent l="0" t="0" r="0" b="0"/>
            <wp:docPr id="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pic:cNvPicPr>
                      <a:picLocks noChangeAspect="1" noChangeArrowheads="1"/>
                    </pic:cNvPicPr>
                  </pic:nvPicPr>
                  <pic:blipFill>
                    <a:blip r:embed="rId8"/>
                    <a:stretch>
                      <a:fillRect/>
                    </a:stretch>
                  </pic:blipFill>
                  <pic:spPr bwMode="auto">
                    <a:xfrm>
                      <a:off x="0" y="0"/>
                      <a:ext cx="2793365" cy="2160270"/>
                    </a:xfrm>
                    <a:prstGeom prst="rect">
                      <a:avLst/>
                    </a:prstGeom>
                    <a:noFill/>
                  </pic:spPr>
                </pic:pic>
              </a:graphicData>
            </a:graphic>
          </wp:inline>
        </w:drawing>
      </w:r>
    </w:p>
    <w:p w14:paraId="0F369B9C" w14:textId="77777777" w:rsidR="001804DD" w:rsidRDefault="001804DD">
      <w:pPr>
        <w:pStyle w:val="Paragraphedeliste"/>
        <w:spacing w:after="0" w:line="240" w:lineRule="auto"/>
        <w:ind w:left="0"/>
        <w:contextualSpacing w:val="0"/>
        <w:jc w:val="both"/>
        <w:rPr>
          <w:rFonts w:ascii="Arial" w:hAnsi="Arial" w:cs="Arial"/>
          <w:sz w:val="24"/>
          <w:szCs w:val="24"/>
        </w:rPr>
      </w:pPr>
    </w:p>
    <w:p w14:paraId="3CFC70B6" w14:textId="77777777" w:rsidR="001804DD" w:rsidRDefault="00B86515">
      <w:pPr>
        <w:pStyle w:val="Paragraphedeliste"/>
        <w:spacing w:after="0" w:line="240" w:lineRule="auto"/>
        <w:ind w:left="0"/>
        <w:contextualSpacing w:val="0"/>
        <w:jc w:val="center"/>
        <w:rPr>
          <w:rFonts w:ascii="Arial" w:hAnsi="Arial" w:cs="Arial"/>
        </w:rPr>
      </w:pPr>
      <w:r>
        <w:rPr>
          <w:rFonts w:ascii="Arial" w:hAnsi="Arial" w:cs="Arial"/>
        </w:rPr>
        <w:t>Document 1. Schéma du dispositif expérimental pour l’étude de la chute d’une bille dans un fluide</w:t>
      </w:r>
    </w:p>
    <w:p w14:paraId="3B7CC312" w14:textId="77777777" w:rsidR="001804DD" w:rsidRDefault="001804DD">
      <w:pPr>
        <w:pStyle w:val="Paragraphedeliste"/>
        <w:spacing w:after="0" w:line="240" w:lineRule="auto"/>
        <w:ind w:left="0"/>
        <w:contextualSpacing w:val="0"/>
        <w:jc w:val="both"/>
        <w:rPr>
          <w:rFonts w:ascii="Arial" w:hAnsi="Arial" w:cs="Arial"/>
          <w:sz w:val="24"/>
          <w:szCs w:val="24"/>
        </w:rPr>
      </w:pPr>
    </w:p>
    <w:p w14:paraId="3C5451EC" w14:textId="77777777" w:rsidR="001804DD" w:rsidRDefault="00B86515">
      <w:pPr>
        <w:pStyle w:val="Paragraphedeliste"/>
        <w:spacing w:after="0" w:line="240" w:lineRule="auto"/>
        <w:ind w:left="0"/>
        <w:contextualSpacing w:val="0"/>
        <w:jc w:val="both"/>
        <w:rPr>
          <w:rFonts w:ascii="Arial" w:hAnsi="Arial" w:cs="Arial"/>
          <w:sz w:val="24"/>
          <w:szCs w:val="24"/>
        </w:rPr>
      </w:pPr>
      <w:r>
        <w:rPr>
          <w:rFonts w:ascii="Arial" w:hAnsi="Arial" w:cs="Arial"/>
          <w:sz w:val="24"/>
          <w:szCs w:val="24"/>
        </w:rPr>
        <w:t>Au cours de sa chute, la bille est soumise à :</w:t>
      </w:r>
    </w:p>
    <w:p w14:paraId="09D7900C" w14:textId="1D2DF377" w:rsidR="001804DD" w:rsidRDefault="00B86515">
      <w:pPr>
        <w:pStyle w:val="Paragraphedeliste"/>
        <w:numPr>
          <w:ilvl w:val="0"/>
          <w:numId w:val="2"/>
        </w:numPr>
        <w:tabs>
          <w:tab w:val="left" w:pos="567"/>
        </w:tabs>
        <w:spacing w:after="0" w:line="240" w:lineRule="auto"/>
        <w:ind w:left="567" w:hanging="283"/>
        <w:contextualSpacing w:val="0"/>
        <w:jc w:val="both"/>
        <w:rPr>
          <w:rFonts w:ascii="Arial" w:hAnsi="Arial" w:cs="Arial"/>
          <w:sz w:val="24"/>
          <w:szCs w:val="24"/>
        </w:rPr>
      </w:pPr>
      <w:r>
        <w:rPr>
          <w:rFonts w:ascii="Arial" w:hAnsi="Arial" w:cs="Arial"/>
          <w:sz w:val="24"/>
          <w:szCs w:val="24"/>
        </w:rPr>
        <w:t>son poids</w:t>
      </w:r>
      <w:r w:rsidR="00935EF2">
        <w:rPr>
          <w:rFonts w:ascii="Arial" w:hAnsi="Arial" w:cs="Arial"/>
          <w:sz w:val="24"/>
          <w:szCs w:val="24"/>
        </w:rPr>
        <w:t xml:space="preserve"> </w:t>
      </w:r>
      <w:r w:rsidR="00935EF2" w:rsidRPr="00935EF2">
        <w:rPr>
          <w:rFonts w:ascii="Arial" w:hAnsi="Arial" w:cs="Arial"/>
          <w:position w:val="-4"/>
          <w:sz w:val="24"/>
          <w:szCs w:val="24"/>
        </w:rPr>
        <w:object w:dxaOrig="240" w:dyaOrig="320" w14:anchorId="1466C5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6pt" o:ole="">
            <v:imagedata r:id="rId9" o:title=""/>
          </v:shape>
          <o:OLEObject Type="Embed" ProgID="Equation.DSMT4" ShapeID="_x0000_i1027" DrawAspect="Content" ObjectID="_1845032085" r:id="rId10"/>
        </w:object>
      </w:r>
    </w:p>
    <w:p w14:paraId="2DBDD083" w14:textId="4F379B1B" w:rsidR="001804DD" w:rsidRDefault="00B86515">
      <w:pPr>
        <w:pStyle w:val="Paragraphedeliste"/>
        <w:numPr>
          <w:ilvl w:val="0"/>
          <w:numId w:val="2"/>
        </w:numPr>
        <w:tabs>
          <w:tab w:val="left" w:pos="567"/>
        </w:tabs>
        <w:spacing w:after="0" w:line="240" w:lineRule="auto"/>
        <w:ind w:left="567" w:hanging="283"/>
        <w:contextualSpacing w:val="0"/>
        <w:jc w:val="both"/>
        <w:rPr>
          <w:rFonts w:ascii="Arial" w:hAnsi="Arial" w:cs="Arial"/>
          <w:sz w:val="24"/>
          <w:szCs w:val="24"/>
        </w:rPr>
      </w:pPr>
      <w:r>
        <w:rPr>
          <w:rFonts w:ascii="Arial" w:hAnsi="Arial" w:cs="Arial"/>
          <w:sz w:val="24"/>
          <w:szCs w:val="24"/>
        </w:rPr>
        <w:t xml:space="preserve">la poussée d’Archimède, notée </w:t>
      </w:r>
      <m:oMath>
        <m:acc>
          <m:accPr>
            <m:chr m:val="⃗"/>
            <m:ctrlPr>
              <w:rPr>
                <w:rFonts w:ascii="Cambria Math" w:hAnsi="Cambria Math"/>
              </w:rPr>
            </m:ctrlPr>
          </m:accPr>
          <m:e>
            <m:sSub>
              <m:sSubPr>
                <m:ctrlPr>
                  <w:rPr>
                    <w:rFonts w:ascii="Cambria Math" w:hAnsi="Cambria Math"/>
                  </w:rPr>
                </m:ctrlPr>
              </m:sSubPr>
              <m:e>
                <m:r>
                  <w:rPr>
                    <w:rFonts w:ascii="Cambria Math" w:hAnsi="Cambria Math"/>
                  </w:rPr>
                  <m:t>π</m:t>
                </m:r>
              </m:e>
              <m:sub>
                <m:r>
                  <w:rPr>
                    <w:rFonts w:ascii="Cambria Math" w:hAnsi="Cambria Math"/>
                  </w:rPr>
                  <m:t>A</m:t>
                </m:r>
              </m:sub>
            </m:sSub>
          </m:e>
        </m:acc>
      </m:oMath>
      <w:r>
        <w:rPr>
          <w:rFonts w:ascii="Arial" w:hAnsi="Arial" w:cs="Arial"/>
          <w:sz w:val="24"/>
          <w:szCs w:val="24"/>
        </w:rPr>
        <w:t>, exercée par le fluide sur la bille, verticale, vers le haut, de norme</w:t>
      </w:r>
      <w:r w:rsidR="00935EF2">
        <w:rPr>
          <w:rFonts w:ascii="Arial" w:hAnsi="Arial" w:cs="Arial"/>
          <w:sz w:val="24"/>
          <w:szCs w:val="24"/>
        </w:rPr>
        <w:t xml:space="preserve"> </w:t>
      </w:r>
      <w:r w:rsidR="00935EF2" w:rsidRPr="00935EF2">
        <w:rPr>
          <w:rFonts w:ascii="Arial" w:hAnsi="Arial" w:cs="Arial"/>
          <w:position w:val="-12"/>
          <w:sz w:val="24"/>
          <w:szCs w:val="24"/>
        </w:rPr>
        <w:object w:dxaOrig="1620" w:dyaOrig="360" w14:anchorId="7C4D5B59">
          <v:shape id="_x0000_i1030" type="#_x0000_t75" style="width:81pt;height:18pt" o:ole="">
            <v:imagedata r:id="rId11" o:title=""/>
          </v:shape>
          <o:OLEObject Type="Embed" ProgID="Equation.DSMT4" ShapeID="_x0000_i1030" DrawAspect="Content" ObjectID="_1845032086" r:id="rId12"/>
        </w:object>
      </w:r>
      <w:r w:rsidR="00935EF2">
        <w:rPr>
          <w:rFonts w:ascii="Arial" w:hAnsi="Arial" w:cs="Arial"/>
          <w:sz w:val="24"/>
          <w:szCs w:val="24"/>
        </w:rPr>
        <w:t xml:space="preserve"> </w:t>
      </w:r>
    </w:p>
    <w:p w14:paraId="65F4F540" w14:textId="77777777" w:rsidR="001804DD" w:rsidRDefault="00B86515">
      <w:pPr>
        <w:pStyle w:val="Paragraphedeliste"/>
        <w:tabs>
          <w:tab w:val="left" w:pos="1418"/>
        </w:tabs>
        <w:spacing w:after="0" w:line="240" w:lineRule="auto"/>
        <w:ind w:left="1418" w:hanging="851"/>
        <w:contextualSpacing w:val="0"/>
        <w:jc w:val="both"/>
        <w:rPr>
          <w:rFonts w:ascii="Arial" w:hAnsi="Arial" w:cs="Arial"/>
          <w:sz w:val="24"/>
          <w:szCs w:val="24"/>
        </w:rPr>
      </w:pPr>
      <w:r>
        <w:rPr>
          <w:rFonts w:ascii="Arial" w:hAnsi="Arial" w:cs="Arial"/>
          <w:sz w:val="24"/>
          <w:szCs w:val="24"/>
        </w:rPr>
        <w:t>avec :</w:t>
      </w:r>
      <w:r>
        <w:rPr>
          <w:rFonts w:ascii="Arial" w:hAnsi="Arial" w:cs="Arial"/>
          <w:sz w:val="24"/>
          <w:szCs w:val="24"/>
        </w:rPr>
        <w:tab/>
      </w:r>
      <w:proofErr w:type="spellStart"/>
      <w:r>
        <w:rPr>
          <w:rFonts w:ascii="Arial" w:hAnsi="Arial" w:cs="Arial"/>
          <w:i/>
          <w:iCs/>
          <w:sz w:val="24"/>
          <w:szCs w:val="24"/>
        </w:rPr>
        <w:t>ρ</w:t>
      </w:r>
      <w:r>
        <w:rPr>
          <w:rFonts w:ascii="Arial" w:hAnsi="Arial" w:cs="Arial"/>
          <w:sz w:val="24"/>
          <w:szCs w:val="24"/>
          <w:vertAlign w:val="subscript"/>
        </w:rPr>
        <w:t>F</w:t>
      </w:r>
      <w:proofErr w:type="spellEnd"/>
      <w:r>
        <w:rPr>
          <w:rFonts w:ascii="Arial" w:hAnsi="Arial" w:cs="Arial"/>
          <w:sz w:val="24"/>
          <w:szCs w:val="24"/>
        </w:rPr>
        <w:t xml:space="preserve"> est la masse volumique du fluide dans lequel la bille chute en kg∙m</w:t>
      </w:r>
      <w:r>
        <w:rPr>
          <w:rFonts w:ascii="Arial" w:hAnsi="Arial" w:cs="Arial"/>
          <w:sz w:val="24"/>
          <w:szCs w:val="24"/>
          <w:vertAlign w:val="superscript"/>
        </w:rPr>
        <w:t>-3</w:t>
      </w:r>
      <w:r>
        <w:rPr>
          <w:rFonts w:ascii="Arial" w:hAnsi="Arial" w:cs="Arial"/>
          <w:sz w:val="24"/>
          <w:szCs w:val="24"/>
        </w:rPr>
        <w:t> ;</w:t>
      </w:r>
    </w:p>
    <w:p w14:paraId="017172EB" w14:textId="77777777" w:rsidR="001804DD" w:rsidRDefault="00B86515">
      <w:pPr>
        <w:pStyle w:val="Paragraphedeliste"/>
        <w:tabs>
          <w:tab w:val="left" w:pos="1418"/>
        </w:tabs>
        <w:spacing w:after="0" w:line="240" w:lineRule="auto"/>
        <w:ind w:left="1418"/>
        <w:contextualSpacing w:val="0"/>
        <w:jc w:val="both"/>
        <w:rPr>
          <w:rFonts w:ascii="Arial" w:hAnsi="Arial" w:cs="Arial"/>
          <w:sz w:val="24"/>
          <w:szCs w:val="24"/>
        </w:rPr>
      </w:pPr>
      <w:r>
        <w:rPr>
          <w:rFonts w:ascii="Arial" w:hAnsi="Arial" w:cs="Arial"/>
          <w:i/>
          <w:iCs/>
          <w:sz w:val="24"/>
          <w:szCs w:val="24"/>
        </w:rPr>
        <w:t>V</w:t>
      </w:r>
      <w:r>
        <w:rPr>
          <w:rFonts w:ascii="Arial" w:hAnsi="Arial" w:cs="Arial"/>
          <w:sz w:val="24"/>
          <w:szCs w:val="24"/>
          <w:vertAlign w:val="subscript"/>
        </w:rPr>
        <w:t>F</w:t>
      </w:r>
      <w:r>
        <w:rPr>
          <w:rFonts w:ascii="Arial" w:hAnsi="Arial" w:cs="Arial"/>
          <w:sz w:val="24"/>
          <w:szCs w:val="24"/>
        </w:rPr>
        <w:t xml:space="preserve"> est le volume de fluide déplacé en m</w:t>
      </w:r>
      <w:r>
        <w:rPr>
          <w:rFonts w:ascii="Arial" w:hAnsi="Arial" w:cs="Arial"/>
          <w:sz w:val="24"/>
          <w:szCs w:val="24"/>
          <w:vertAlign w:val="superscript"/>
        </w:rPr>
        <w:t>3</w:t>
      </w:r>
      <w:r>
        <w:rPr>
          <w:rFonts w:ascii="Arial" w:hAnsi="Arial" w:cs="Arial"/>
          <w:sz w:val="24"/>
          <w:szCs w:val="24"/>
        </w:rPr>
        <w:t> ;</w:t>
      </w:r>
    </w:p>
    <w:p w14:paraId="78524C9A" w14:textId="77777777" w:rsidR="001804DD" w:rsidRDefault="00B86515">
      <w:pPr>
        <w:pStyle w:val="Paragraphedeliste"/>
        <w:spacing w:after="0" w:line="240" w:lineRule="auto"/>
        <w:ind w:left="1418"/>
        <w:contextualSpacing w:val="0"/>
        <w:jc w:val="both"/>
        <w:rPr>
          <w:rFonts w:ascii="Arial" w:hAnsi="Arial" w:cs="Arial"/>
          <w:sz w:val="24"/>
          <w:szCs w:val="24"/>
        </w:rPr>
      </w:pPr>
      <w:r>
        <w:rPr>
          <w:rFonts w:ascii="Arial" w:hAnsi="Arial" w:cs="Arial"/>
          <w:i/>
          <w:iCs/>
          <w:sz w:val="24"/>
          <w:szCs w:val="24"/>
        </w:rPr>
        <w:t>g</w:t>
      </w:r>
      <w:r>
        <w:rPr>
          <w:rFonts w:ascii="Arial" w:hAnsi="Arial" w:cs="Arial"/>
          <w:sz w:val="24"/>
          <w:szCs w:val="24"/>
        </w:rPr>
        <w:t xml:space="preserve"> est l’intensité du champ de pesanteur.</w:t>
      </w:r>
    </w:p>
    <w:p w14:paraId="0851A8BC" w14:textId="77777777" w:rsidR="001804DD" w:rsidRDefault="00B86515">
      <w:pPr>
        <w:rPr>
          <w:rFonts w:ascii="Arial" w:hAnsi="Arial" w:cs="Arial"/>
          <w:sz w:val="24"/>
          <w:szCs w:val="24"/>
        </w:rPr>
      </w:pPr>
      <w:r>
        <w:br w:type="page"/>
      </w:r>
    </w:p>
    <w:p w14:paraId="3FC2EBD2" w14:textId="0B566035" w:rsidR="001804DD" w:rsidRDefault="00B86515">
      <w:pPr>
        <w:pStyle w:val="Paragraphedeliste"/>
        <w:numPr>
          <w:ilvl w:val="0"/>
          <w:numId w:val="2"/>
        </w:numPr>
        <w:tabs>
          <w:tab w:val="left" w:pos="567"/>
        </w:tabs>
        <w:spacing w:after="0" w:line="240" w:lineRule="auto"/>
        <w:ind w:left="567" w:hanging="283"/>
        <w:contextualSpacing w:val="0"/>
        <w:jc w:val="both"/>
        <w:rPr>
          <w:rFonts w:ascii="Arial" w:hAnsi="Arial" w:cs="Arial"/>
          <w:sz w:val="24"/>
          <w:szCs w:val="24"/>
        </w:rPr>
      </w:pPr>
      <w:r>
        <w:rPr>
          <w:rFonts w:ascii="Arial" w:hAnsi="Arial" w:cs="Arial"/>
          <w:sz w:val="24"/>
          <w:szCs w:val="24"/>
        </w:rPr>
        <w:lastRenderedPageBreak/>
        <w:t>la</w:t>
      </w:r>
      <w:r>
        <w:rPr>
          <w:rFonts w:ascii="Arial" w:hAnsi="Arial" w:cs="Arial"/>
          <w:sz w:val="24"/>
          <w:szCs w:val="24"/>
        </w:rPr>
        <w:t xml:space="preserve"> force de frottement exercée par le fluide sur la bille, notée</w:t>
      </w:r>
      <w:r w:rsidR="00935EF2">
        <w:rPr>
          <w:rFonts w:ascii="Arial" w:hAnsi="Arial" w:cs="Arial"/>
          <w:sz w:val="24"/>
          <w:szCs w:val="24"/>
        </w:rPr>
        <w:t xml:space="preserve"> </w:t>
      </w:r>
      <w:r w:rsidR="00935EF2" w:rsidRPr="00935EF2">
        <w:rPr>
          <w:rFonts w:ascii="Arial" w:hAnsi="Arial" w:cs="Arial"/>
          <w:position w:val="-4"/>
          <w:sz w:val="24"/>
          <w:szCs w:val="24"/>
        </w:rPr>
        <w:object w:dxaOrig="240" w:dyaOrig="320" w14:anchorId="220C7CEE">
          <v:shape id="_x0000_i1033" type="#_x0000_t75" style="width:12pt;height:16pt" o:ole="">
            <v:imagedata r:id="rId13" o:title=""/>
          </v:shape>
          <o:OLEObject Type="Embed" ProgID="Equation.DSMT4" ShapeID="_x0000_i1033" DrawAspect="Content" ObjectID="_1845032087" r:id="rId14"/>
        </w:object>
      </w:r>
      <w:r>
        <w:rPr>
          <w:rFonts w:ascii="Arial" w:hAnsi="Arial" w:cs="Arial"/>
          <w:sz w:val="24"/>
          <w:szCs w:val="24"/>
        </w:rPr>
        <w:t xml:space="preserve">, verticale, vers le haut, de norme </w:t>
      </w:r>
      <w:r>
        <w:rPr>
          <w:rFonts w:ascii="Arial" w:hAnsi="Arial" w:cs="Arial"/>
          <w:i/>
          <w:iCs/>
          <w:sz w:val="24"/>
          <w:szCs w:val="24"/>
        </w:rPr>
        <w:t>F</w:t>
      </w:r>
      <w:r>
        <w:rPr>
          <w:rFonts w:ascii="Arial" w:hAnsi="Arial" w:cs="Arial"/>
          <w:sz w:val="24"/>
          <w:szCs w:val="24"/>
        </w:rPr>
        <w:t xml:space="preserve"> = </w:t>
      </w:r>
      <w:r>
        <w:rPr>
          <w:rFonts w:ascii="Arial" w:hAnsi="Arial" w:cs="Arial"/>
          <w:i/>
          <w:iCs/>
          <w:sz w:val="24"/>
          <w:szCs w:val="24"/>
        </w:rPr>
        <w:t>k</w:t>
      </w:r>
      <w:r>
        <w:rPr>
          <w:rFonts w:ascii="Arial" w:hAnsi="Arial" w:cs="Arial"/>
          <w:sz w:val="24"/>
          <w:szCs w:val="24"/>
        </w:rPr>
        <w:t xml:space="preserve"> × </w:t>
      </w:r>
      <w:r>
        <w:rPr>
          <w:rFonts w:ascii="Arial" w:hAnsi="Arial" w:cs="Arial"/>
          <w:i/>
          <w:iCs/>
          <w:sz w:val="24"/>
          <w:szCs w:val="24"/>
        </w:rPr>
        <w:t>v</w:t>
      </w:r>
      <w:r>
        <w:rPr>
          <w:rFonts w:ascii="Arial" w:hAnsi="Arial" w:cs="Arial"/>
          <w:sz w:val="24"/>
          <w:szCs w:val="24"/>
        </w:rPr>
        <w:t>.</w:t>
      </w:r>
    </w:p>
    <w:p w14:paraId="33DDA19E" w14:textId="77777777" w:rsidR="001804DD" w:rsidRDefault="00B86515">
      <w:pPr>
        <w:pStyle w:val="Paragraphedeliste"/>
        <w:tabs>
          <w:tab w:val="left" w:pos="1418"/>
        </w:tabs>
        <w:spacing w:after="0" w:line="240" w:lineRule="auto"/>
        <w:ind w:left="1418" w:hanging="851"/>
        <w:contextualSpacing w:val="0"/>
        <w:jc w:val="both"/>
        <w:rPr>
          <w:rFonts w:ascii="Arial" w:hAnsi="Arial" w:cs="Arial"/>
          <w:sz w:val="24"/>
          <w:szCs w:val="24"/>
        </w:rPr>
      </w:pPr>
      <w:r>
        <w:rPr>
          <w:rFonts w:ascii="Arial" w:hAnsi="Arial" w:cs="Arial"/>
          <w:sz w:val="24"/>
          <w:szCs w:val="24"/>
        </w:rPr>
        <w:t>avec :</w:t>
      </w:r>
      <w:r>
        <w:rPr>
          <w:rFonts w:ascii="Arial" w:hAnsi="Arial" w:cs="Arial"/>
          <w:sz w:val="24"/>
          <w:szCs w:val="24"/>
        </w:rPr>
        <w:tab/>
      </w:r>
      <w:r>
        <w:rPr>
          <w:rFonts w:ascii="Arial" w:hAnsi="Arial" w:cs="Arial"/>
          <w:i/>
          <w:iCs/>
          <w:sz w:val="24"/>
          <w:szCs w:val="24"/>
        </w:rPr>
        <w:t>k</w:t>
      </w:r>
      <w:r>
        <w:rPr>
          <w:rFonts w:ascii="Arial" w:hAnsi="Arial" w:cs="Arial"/>
          <w:sz w:val="24"/>
          <w:szCs w:val="24"/>
        </w:rPr>
        <w:t xml:space="preserve"> est une constante qui dépend de la viscosité du fluide ;</w:t>
      </w:r>
    </w:p>
    <w:p w14:paraId="588E0B6E" w14:textId="77777777" w:rsidR="001804DD" w:rsidRDefault="00B86515">
      <w:pPr>
        <w:pStyle w:val="Paragraphedeliste"/>
        <w:tabs>
          <w:tab w:val="left" w:pos="1418"/>
        </w:tabs>
        <w:spacing w:after="0" w:line="240" w:lineRule="auto"/>
        <w:ind w:left="1418"/>
        <w:contextualSpacing w:val="0"/>
        <w:jc w:val="both"/>
        <w:rPr>
          <w:rFonts w:ascii="Arial" w:hAnsi="Arial" w:cs="Arial"/>
          <w:sz w:val="24"/>
          <w:szCs w:val="24"/>
        </w:rPr>
      </w:pPr>
      <w:r>
        <w:rPr>
          <w:rFonts w:ascii="Arial" w:hAnsi="Arial" w:cs="Arial"/>
          <w:i/>
          <w:iCs/>
          <w:sz w:val="24"/>
          <w:szCs w:val="24"/>
        </w:rPr>
        <w:t>v</w:t>
      </w:r>
      <w:r>
        <w:rPr>
          <w:rFonts w:ascii="Arial" w:hAnsi="Arial" w:cs="Arial"/>
          <w:sz w:val="24"/>
          <w:szCs w:val="24"/>
        </w:rPr>
        <w:t xml:space="preserve"> est la vitesse de la bille à l’instant </w:t>
      </w:r>
      <w:r>
        <w:rPr>
          <w:rFonts w:ascii="Arial" w:hAnsi="Arial" w:cs="Arial"/>
          <w:i/>
          <w:iCs/>
          <w:sz w:val="24"/>
          <w:szCs w:val="24"/>
        </w:rPr>
        <w:t>t</w:t>
      </w:r>
      <w:r>
        <w:rPr>
          <w:rFonts w:ascii="Arial" w:hAnsi="Arial" w:cs="Arial"/>
          <w:sz w:val="24"/>
          <w:szCs w:val="24"/>
        </w:rPr>
        <w:t>.</w:t>
      </w:r>
    </w:p>
    <w:p w14:paraId="5C595D6A" w14:textId="77777777" w:rsidR="001804DD" w:rsidRDefault="001804DD">
      <w:pPr>
        <w:pStyle w:val="Paragraphedeliste"/>
        <w:spacing w:after="0" w:line="240" w:lineRule="auto"/>
        <w:ind w:left="0"/>
        <w:contextualSpacing w:val="0"/>
        <w:jc w:val="both"/>
        <w:rPr>
          <w:rFonts w:ascii="Arial" w:hAnsi="Arial" w:cs="Arial"/>
          <w:sz w:val="24"/>
          <w:szCs w:val="24"/>
        </w:rPr>
      </w:pPr>
    </w:p>
    <w:p w14:paraId="6B619F45" w14:textId="77777777" w:rsidR="001804DD" w:rsidRDefault="001804DD">
      <w:pPr>
        <w:pStyle w:val="Paragraphedeliste"/>
        <w:spacing w:after="0" w:line="240" w:lineRule="auto"/>
        <w:ind w:left="0"/>
        <w:contextualSpacing w:val="0"/>
        <w:jc w:val="both"/>
        <w:rPr>
          <w:rFonts w:ascii="Arial" w:hAnsi="Arial" w:cs="Arial"/>
          <w:sz w:val="24"/>
          <w:szCs w:val="24"/>
        </w:rPr>
      </w:pPr>
    </w:p>
    <w:p w14:paraId="1B280C42" w14:textId="77777777" w:rsidR="001804DD" w:rsidRDefault="00B86515">
      <w:pPr>
        <w:pStyle w:val="Paragraphedeliste"/>
        <w:spacing w:after="0" w:line="240" w:lineRule="auto"/>
        <w:ind w:left="0"/>
        <w:contextualSpacing w:val="0"/>
        <w:jc w:val="both"/>
        <w:rPr>
          <w:rFonts w:ascii="Arial" w:hAnsi="Arial" w:cs="Arial"/>
          <w:sz w:val="24"/>
          <w:szCs w:val="24"/>
        </w:rPr>
      </w:pPr>
      <w:r>
        <w:rPr>
          <w:rFonts w:ascii="Arial" w:hAnsi="Arial" w:cs="Arial"/>
          <w:sz w:val="24"/>
          <w:szCs w:val="24"/>
        </w:rPr>
        <w:t>La bille est assimilée à son centre de masse G. On étudie son mouvement dans le référentiel terrestre supposé galiléen.</w:t>
      </w:r>
    </w:p>
    <w:p w14:paraId="6A6B12EB" w14:textId="77777777" w:rsidR="001804DD" w:rsidRDefault="001804DD">
      <w:pPr>
        <w:pStyle w:val="Paragraphedeliste"/>
        <w:spacing w:after="0" w:line="240" w:lineRule="auto"/>
        <w:ind w:left="0"/>
        <w:contextualSpacing w:val="0"/>
        <w:jc w:val="both"/>
        <w:rPr>
          <w:rFonts w:ascii="Arial" w:hAnsi="Arial" w:cs="Arial"/>
          <w:sz w:val="24"/>
          <w:szCs w:val="24"/>
        </w:rPr>
      </w:pPr>
    </w:p>
    <w:p w14:paraId="28C1C47F" w14:textId="48ECA076" w:rsidR="001804DD" w:rsidRDefault="00B86515">
      <w:pPr>
        <w:tabs>
          <w:tab w:val="left" w:pos="567"/>
        </w:tabs>
        <w:spacing w:after="0" w:line="240" w:lineRule="auto"/>
        <w:ind w:left="567" w:hanging="567"/>
        <w:jc w:val="both"/>
        <w:rPr>
          <w:rFonts w:ascii="Arial" w:hAnsi="Arial" w:cs="Arial"/>
          <w:spacing w:val="4"/>
          <w:sz w:val="24"/>
          <w:szCs w:val="24"/>
        </w:rPr>
      </w:pPr>
      <w:r>
        <w:rPr>
          <w:rFonts w:ascii="Arial" w:hAnsi="Arial" w:cs="Arial"/>
          <w:b/>
          <w:bCs/>
          <w:spacing w:val="4"/>
          <w:sz w:val="24"/>
          <w:szCs w:val="24"/>
        </w:rPr>
        <w:t>Q.1.</w:t>
      </w:r>
      <w:r>
        <w:rPr>
          <w:rFonts w:ascii="Arial" w:hAnsi="Arial" w:cs="Arial"/>
          <w:spacing w:val="4"/>
          <w:sz w:val="24"/>
          <w:szCs w:val="24"/>
        </w:rPr>
        <w:tab/>
      </w:r>
      <w:r>
        <w:rPr>
          <w:rFonts w:ascii="Arial" w:hAnsi="Arial" w:cs="Arial"/>
          <w:spacing w:val="-2"/>
          <w:sz w:val="24"/>
          <w:szCs w:val="24"/>
        </w:rPr>
        <w:t>Appliquer la seconde loi de Newton au centre de masse G de la bille et établir la relation entre le vecteur accélération</w:t>
      </w:r>
      <w:r w:rsidR="00B077CB">
        <w:rPr>
          <w:rFonts w:ascii="Arial" w:hAnsi="Arial" w:cs="Arial"/>
          <w:spacing w:val="-2"/>
          <w:sz w:val="24"/>
          <w:szCs w:val="24"/>
        </w:rPr>
        <w:t xml:space="preserve"> </w:t>
      </w:r>
      <w:r w:rsidR="00B077CB" w:rsidRPr="00B077CB">
        <w:rPr>
          <w:rFonts w:ascii="Arial" w:hAnsi="Arial" w:cs="Arial"/>
          <w:spacing w:val="-2"/>
          <w:position w:val="-6"/>
          <w:sz w:val="24"/>
          <w:szCs w:val="24"/>
        </w:rPr>
        <w:object w:dxaOrig="200" w:dyaOrig="340" w14:anchorId="26FB0FB8">
          <v:shape id="_x0000_i1043" type="#_x0000_t75" style="width:10pt;height:17pt" o:ole="">
            <v:imagedata r:id="rId15" o:title=""/>
          </v:shape>
          <o:OLEObject Type="Embed" ProgID="Equation.DSMT4" ShapeID="_x0000_i1043" DrawAspect="Content" ObjectID="_1845032088" r:id="rId16"/>
        </w:object>
      </w:r>
      <w:r>
        <w:rPr>
          <w:rFonts w:ascii="Arial" w:hAnsi="Arial" w:cs="Arial"/>
          <w:spacing w:val="-2"/>
          <w:sz w:val="24"/>
          <w:szCs w:val="24"/>
        </w:rPr>
        <w:t>, les forces</w:t>
      </w:r>
      <w:r w:rsidR="00E31BCB">
        <w:rPr>
          <w:rFonts w:ascii="Arial" w:hAnsi="Arial" w:cs="Arial"/>
          <w:spacing w:val="-2"/>
          <w:sz w:val="24"/>
          <w:szCs w:val="24"/>
        </w:rPr>
        <w:t xml:space="preserve"> </w:t>
      </w:r>
      <w:r w:rsidR="00E31BCB" w:rsidRPr="00935EF2">
        <w:rPr>
          <w:rFonts w:ascii="Arial" w:hAnsi="Arial" w:cs="Arial"/>
          <w:position w:val="-4"/>
          <w:sz w:val="24"/>
          <w:szCs w:val="24"/>
        </w:rPr>
        <w:object w:dxaOrig="240" w:dyaOrig="320" w14:anchorId="2E9ACB58">
          <v:shape id="_x0000_i1037" type="#_x0000_t75" style="width:12pt;height:16pt" o:ole="">
            <v:imagedata r:id="rId9" o:title=""/>
          </v:shape>
          <o:OLEObject Type="Embed" ProgID="Equation.DSMT4" ShapeID="_x0000_i1037" DrawAspect="Content" ObjectID="_1845032089" r:id="rId17"/>
        </w:object>
      </w:r>
      <w:r>
        <w:rPr>
          <w:rFonts w:ascii="Arial" w:hAnsi="Arial" w:cs="Arial"/>
          <w:spacing w:val="-2"/>
          <w:sz w:val="24"/>
          <w:szCs w:val="24"/>
        </w:rPr>
        <w:t>,</w:t>
      </w:r>
      <w:r w:rsidR="00B077CB">
        <w:rPr>
          <w:rFonts w:ascii="Arial" w:hAnsi="Arial" w:cs="Arial"/>
          <w:spacing w:val="-2"/>
          <w:sz w:val="24"/>
          <w:szCs w:val="24"/>
        </w:rPr>
        <w:t xml:space="preserve"> </w:t>
      </w:r>
      <w:r w:rsidR="00E31BCB" w:rsidRPr="00E31BCB">
        <w:rPr>
          <w:rFonts w:ascii="Arial" w:hAnsi="Arial" w:cs="Arial"/>
          <w:spacing w:val="-2"/>
          <w:position w:val="-12"/>
          <w:sz w:val="24"/>
          <w:szCs w:val="24"/>
        </w:rPr>
        <w:object w:dxaOrig="340" w:dyaOrig="400" w14:anchorId="49438945">
          <v:shape id="_x0000_i1040" type="#_x0000_t75" style="width:17pt;height:20pt" o:ole="">
            <v:imagedata r:id="rId18" o:title=""/>
          </v:shape>
          <o:OLEObject Type="Embed" ProgID="Equation.DSMT4" ShapeID="_x0000_i1040" DrawAspect="Content" ObjectID="_1845032090" r:id="rId19"/>
        </w:object>
      </w:r>
      <w:r>
        <w:rPr>
          <w:rFonts w:ascii="Arial" w:hAnsi="Arial" w:cs="Arial"/>
          <w:spacing w:val="-2"/>
          <w:sz w:val="24"/>
          <w:szCs w:val="24"/>
        </w:rPr>
        <w:t>,</w:t>
      </w:r>
      <w:r w:rsidR="00E31BCB">
        <w:rPr>
          <w:rFonts w:ascii="Arial" w:hAnsi="Arial" w:cs="Arial"/>
          <w:spacing w:val="-2"/>
          <w:sz w:val="24"/>
          <w:szCs w:val="24"/>
        </w:rPr>
        <w:t xml:space="preserve"> </w:t>
      </w:r>
      <w:r w:rsidR="00E31BCB" w:rsidRPr="00935EF2">
        <w:rPr>
          <w:rFonts w:ascii="Arial" w:hAnsi="Arial" w:cs="Arial"/>
          <w:position w:val="-4"/>
          <w:sz w:val="24"/>
          <w:szCs w:val="24"/>
        </w:rPr>
        <w:object w:dxaOrig="240" w:dyaOrig="320" w14:anchorId="295453B1">
          <v:shape id="_x0000_i1036" type="#_x0000_t75" style="width:12pt;height:16pt" o:ole="">
            <v:imagedata r:id="rId13" o:title=""/>
          </v:shape>
          <o:OLEObject Type="Embed" ProgID="Equation.DSMT4" ShapeID="_x0000_i1036" DrawAspect="Content" ObjectID="_1845032091" r:id="rId20"/>
        </w:object>
      </w:r>
      <w:r>
        <w:rPr>
          <w:rFonts w:ascii="Arial" w:hAnsi="Arial" w:cs="Arial"/>
          <w:spacing w:val="-2"/>
          <w:sz w:val="24"/>
          <w:szCs w:val="24"/>
        </w:rPr>
        <w:t xml:space="preserve">et la masse </w:t>
      </w:r>
      <w:r>
        <w:rPr>
          <w:rFonts w:ascii="Arial" w:hAnsi="Arial" w:cs="Arial"/>
          <w:i/>
          <w:iCs/>
          <w:spacing w:val="-2"/>
          <w:sz w:val="24"/>
          <w:szCs w:val="24"/>
        </w:rPr>
        <w:t>m</w:t>
      </w:r>
      <w:r>
        <w:rPr>
          <w:rFonts w:ascii="Arial" w:hAnsi="Arial" w:cs="Arial"/>
          <w:spacing w:val="-2"/>
          <w:sz w:val="24"/>
          <w:szCs w:val="24"/>
        </w:rPr>
        <w:t xml:space="preserve"> de la bille.</w:t>
      </w:r>
    </w:p>
    <w:p w14:paraId="2C9C1108" w14:textId="77777777" w:rsidR="001804DD" w:rsidRDefault="001804DD">
      <w:pPr>
        <w:pStyle w:val="Paragraphedeliste"/>
        <w:spacing w:after="0" w:line="240" w:lineRule="auto"/>
        <w:ind w:left="0"/>
        <w:contextualSpacing w:val="0"/>
        <w:jc w:val="both"/>
        <w:rPr>
          <w:rFonts w:ascii="Arial" w:hAnsi="Arial" w:cs="Arial"/>
          <w:sz w:val="24"/>
          <w:szCs w:val="24"/>
        </w:rPr>
      </w:pPr>
    </w:p>
    <w:p w14:paraId="7A463206" w14:textId="77777777" w:rsidR="001804DD" w:rsidRDefault="00B86515">
      <w:pPr>
        <w:tabs>
          <w:tab w:val="left" w:pos="567"/>
        </w:tabs>
        <w:spacing w:after="0" w:line="240" w:lineRule="auto"/>
        <w:ind w:left="567" w:hanging="567"/>
        <w:jc w:val="both"/>
        <w:rPr>
          <w:rFonts w:ascii="Arial" w:hAnsi="Arial" w:cs="Arial"/>
          <w:sz w:val="24"/>
          <w:szCs w:val="24"/>
        </w:rPr>
      </w:pPr>
      <w:r>
        <w:rPr>
          <w:rFonts w:ascii="Arial" w:hAnsi="Arial" w:cs="Arial"/>
          <w:b/>
          <w:bCs/>
          <w:sz w:val="24"/>
          <w:szCs w:val="24"/>
        </w:rPr>
        <w:t>Q.2.</w:t>
      </w:r>
      <w:r>
        <w:rPr>
          <w:rFonts w:ascii="Arial" w:hAnsi="Arial" w:cs="Arial"/>
          <w:sz w:val="24"/>
          <w:szCs w:val="24"/>
        </w:rPr>
        <w:tab/>
      </w:r>
      <w:r>
        <w:rPr>
          <w:rFonts w:ascii="Arial" w:hAnsi="Arial" w:cs="Arial"/>
          <w:spacing w:val="-2"/>
          <w:sz w:val="24"/>
          <w:szCs w:val="24"/>
        </w:rPr>
        <w:t xml:space="preserve">Montrer alors que la valeur </w:t>
      </w:r>
      <w:r>
        <w:rPr>
          <w:rFonts w:ascii="Arial" w:hAnsi="Arial" w:cs="Arial"/>
          <w:i/>
          <w:iCs/>
          <w:spacing w:val="-2"/>
          <w:sz w:val="24"/>
          <w:szCs w:val="24"/>
        </w:rPr>
        <w:t>v</w:t>
      </w:r>
      <w:r>
        <w:rPr>
          <w:rFonts w:ascii="Arial" w:hAnsi="Arial" w:cs="Arial"/>
          <w:spacing w:val="-2"/>
          <w:sz w:val="24"/>
          <w:szCs w:val="24"/>
        </w:rPr>
        <w:t xml:space="preserve"> de la vitesse de la bille vérifie l’équation différentielle suivante :</w:t>
      </w:r>
    </w:p>
    <w:p w14:paraId="21C64C2D" w14:textId="52CBFEE3" w:rsidR="001804DD" w:rsidRDefault="00597C89" w:rsidP="00597C89">
      <w:pPr>
        <w:pStyle w:val="Paragraphedeliste"/>
        <w:spacing w:after="0" w:line="240" w:lineRule="auto"/>
        <w:ind w:left="0"/>
        <w:contextualSpacing w:val="0"/>
        <w:jc w:val="center"/>
        <w:rPr>
          <w:rFonts w:ascii="Arial" w:hAnsi="Arial" w:cs="Arial"/>
          <w:spacing w:val="-2"/>
          <w:sz w:val="24"/>
          <w:szCs w:val="24"/>
        </w:rPr>
      </w:pPr>
      <w:r w:rsidRPr="00597C89">
        <w:rPr>
          <w:rFonts w:ascii="Arial" w:hAnsi="Arial" w:cs="Arial"/>
          <w:position w:val="-24"/>
          <w:sz w:val="24"/>
          <w:szCs w:val="24"/>
        </w:rPr>
        <w:object w:dxaOrig="3340" w:dyaOrig="620" w14:anchorId="418266DA">
          <v:shape id="_x0000_i1046" type="#_x0000_t75" style="width:167pt;height:31pt" o:ole="">
            <v:imagedata r:id="rId21" o:title=""/>
          </v:shape>
          <o:OLEObject Type="Embed" ProgID="Equation.DSMT4" ShapeID="_x0000_i1046" DrawAspect="Content" ObjectID="_1845032092" r:id="rId22"/>
        </w:object>
      </w:r>
      <w:r>
        <w:rPr>
          <w:rFonts w:ascii="Arial" w:hAnsi="Arial" w:cs="Arial"/>
          <w:sz w:val="24"/>
          <w:szCs w:val="24"/>
        </w:rPr>
        <w:t xml:space="preserve"> </w:t>
      </w:r>
      <w:r w:rsidR="00B86515">
        <w:rPr>
          <w:rFonts w:ascii="Arial" w:hAnsi="Arial" w:cs="Arial"/>
          <w:spacing w:val="-2"/>
          <w:sz w:val="24"/>
          <w:szCs w:val="24"/>
        </w:rPr>
        <w:t>équation (1)</w:t>
      </w:r>
    </w:p>
    <w:p w14:paraId="4F652F64" w14:textId="77777777" w:rsidR="001804DD" w:rsidRDefault="001804DD">
      <w:pPr>
        <w:pStyle w:val="Paragraphedeliste"/>
        <w:spacing w:after="0" w:line="240" w:lineRule="auto"/>
        <w:ind w:left="0"/>
        <w:contextualSpacing w:val="0"/>
        <w:jc w:val="both"/>
        <w:rPr>
          <w:rFonts w:ascii="Arial" w:hAnsi="Arial" w:cs="Arial"/>
          <w:sz w:val="24"/>
          <w:szCs w:val="24"/>
        </w:rPr>
      </w:pPr>
    </w:p>
    <w:p w14:paraId="505C9A98" w14:textId="77777777" w:rsidR="0058458B" w:rsidRDefault="00B86515">
      <w:pPr>
        <w:pStyle w:val="Paragraphedeliste"/>
        <w:spacing w:after="0" w:line="240" w:lineRule="auto"/>
        <w:ind w:left="0"/>
        <w:contextualSpacing w:val="0"/>
        <w:jc w:val="both"/>
        <w:rPr>
          <w:rFonts w:ascii="Arial" w:hAnsi="Arial" w:cs="Arial"/>
          <w:spacing w:val="-2"/>
          <w:sz w:val="24"/>
          <w:szCs w:val="24"/>
        </w:rPr>
      </w:pPr>
      <w:r>
        <w:rPr>
          <w:rFonts w:ascii="Arial" w:hAnsi="Arial" w:cs="Arial"/>
          <w:spacing w:val="-8"/>
          <w:sz w:val="24"/>
          <w:szCs w:val="24"/>
        </w:rPr>
        <w:t>On admet que la solution de l’équation différentielle précédente est de la forme :</w:t>
      </w:r>
      <w:r w:rsidR="00AC53C0">
        <w:rPr>
          <w:rFonts w:ascii="Arial" w:hAnsi="Arial" w:cs="Arial"/>
          <w:spacing w:val="-8"/>
          <w:sz w:val="24"/>
          <w:szCs w:val="24"/>
        </w:rPr>
        <w:t xml:space="preserve"> </w:t>
      </w:r>
      <w:r w:rsidR="00AC53C0" w:rsidRPr="00AC53C0">
        <w:rPr>
          <w:rFonts w:ascii="Arial" w:hAnsi="Arial" w:cs="Arial"/>
          <w:spacing w:val="-8"/>
          <w:position w:val="-32"/>
          <w:sz w:val="24"/>
          <w:szCs w:val="24"/>
        </w:rPr>
        <w:object w:dxaOrig="1860" w:dyaOrig="760" w14:anchorId="2ACB85D7">
          <v:shape id="_x0000_i1049" type="#_x0000_t75" style="width:93pt;height:38pt" o:ole="">
            <v:imagedata r:id="rId23" o:title=""/>
          </v:shape>
          <o:OLEObject Type="Embed" ProgID="Equation.DSMT4" ShapeID="_x0000_i1049" DrawAspect="Content" ObjectID="_1845032093" r:id="rId24"/>
        </w:object>
      </w:r>
      <w:r w:rsidR="00AC53C0">
        <w:rPr>
          <w:rFonts w:ascii="Arial" w:hAnsi="Arial" w:cs="Arial"/>
          <w:spacing w:val="-8"/>
          <w:sz w:val="24"/>
          <w:szCs w:val="24"/>
        </w:rPr>
        <w:t>.</w:t>
      </w:r>
      <w:r>
        <w:rPr>
          <w:rFonts w:ascii="Arial" w:hAnsi="Arial" w:cs="Arial"/>
          <w:spacing w:val="-2"/>
          <w:sz w:val="24"/>
          <w:szCs w:val="24"/>
        </w:rPr>
        <w:t xml:space="preserve">où </w:t>
      </w:r>
      <w:proofErr w:type="spellStart"/>
      <w:r>
        <w:rPr>
          <w:rFonts w:ascii="Arial" w:hAnsi="Arial" w:cs="Arial"/>
          <w:i/>
          <w:iCs/>
          <w:spacing w:val="-2"/>
          <w:sz w:val="24"/>
          <w:szCs w:val="24"/>
        </w:rPr>
        <w:t>v</w:t>
      </w:r>
      <w:r>
        <w:rPr>
          <w:rFonts w:ascii="Arial" w:hAnsi="Arial" w:cs="Arial"/>
          <w:spacing w:val="-2"/>
          <w:sz w:val="24"/>
          <w:szCs w:val="24"/>
          <w:vertAlign w:val="subscript"/>
        </w:rPr>
        <w:t>lim</w:t>
      </w:r>
      <w:proofErr w:type="spellEnd"/>
      <w:r>
        <w:rPr>
          <w:rFonts w:ascii="Arial" w:hAnsi="Arial" w:cs="Arial"/>
          <w:spacing w:val="-2"/>
          <w:sz w:val="24"/>
          <w:szCs w:val="24"/>
        </w:rPr>
        <w:t xml:space="preserve"> est la vitesse limite atteinte par la bille et</w:t>
      </w:r>
      <w:r>
        <w:rPr>
          <w:rFonts w:ascii="Arial" w:hAnsi="Arial" w:cs="Arial"/>
          <w:spacing w:val="-2"/>
          <w:sz w:val="24"/>
          <w:szCs w:val="24"/>
        </w:rPr>
        <w:t xml:space="preserve"> </w:t>
      </w:r>
      <w:r w:rsidR="00AC53C0" w:rsidRPr="00AC53C0">
        <w:rPr>
          <w:rFonts w:ascii="Arial" w:hAnsi="Arial" w:cs="Arial"/>
          <w:i/>
          <w:iCs/>
          <w:spacing w:val="-2"/>
          <w:sz w:val="24"/>
          <w:szCs w:val="24"/>
        </w:rPr>
        <w:sym w:font="Symbol" w:char="F074"/>
      </w:r>
      <w:r w:rsidR="00AC53C0">
        <w:rPr>
          <w:rFonts w:ascii="Arial" w:hAnsi="Arial" w:cs="Arial"/>
          <w:spacing w:val="-2"/>
          <w:sz w:val="24"/>
          <w:szCs w:val="24"/>
        </w:rPr>
        <w:t xml:space="preserve"> </w:t>
      </w:r>
      <w:r>
        <w:rPr>
          <w:rFonts w:ascii="Arial" w:hAnsi="Arial" w:cs="Arial"/>
          <w:spacing w:val="-2"/>
          <w:sz w:val="24"/>
          <w:szCs w:val="24"/>
        </w:rPr>
        <w:t>est un temps caractéristique qui vaut :</w:t>
      </w:r>
      <w:r w:rsidR="0058458B">
        <w:rPr>
          <w:rFonts w:ascii="Arial" w:hAnsi="Arial" w:cs="Arial"/>
          <w:spacing w:val="-2"/>
          <w:sz w:val="24"/>
          <w:szCs w:val="24"/>
        </w:rPr>
        <w:t xml:space="preserve"> </w:t>
      </w:r>
    </w:p>
    <w:p w14:paraId="1FC04224" w14:textId="735284ED" w:rsidR="001804DD" w:rsidRDefault="0058458B" w:rsidP="0058458B">
      <w:pPr>
        <w:pStyle w:val="Paragraphedeliste"/>
        <w:spacing w:after="0" w:line="240" w:lineRule="auto"/>
        <w:ind w:left="0"/>
        <w:contextualSpacing w:val="0"/>
        <w:jc w:val="center"/>
        <w:rPr>
          <w:rFonts w:ascii="Arial" w:hAnsi="Arial" w:cs="Arial"/>
          <w:sz w:val="24"/>
          <w:szCs w:val="24"/>
        </w:rPr>
      </w:pPr>
      <w:r w:rsidRPr="0058458B">
        <w:rPr>
          <w:rFonts w:ascii="Arial" w:hAnsi="Arial" w:cs="Arial"/>
          <w:spacing w:val="-2"/>
          <w:position w:val="-24"/>
          <w:sz w:val="24"/>
          <w:szCs w:val="24"/>
        </w:rPr>
        <w:object w:dxaOrig="680" w:dyaOrig="620" w14:anchorId="059734A0">
          <v:shape id="_x0000_i1052" type="#_x0000_t75" style="width:34pt;height:31pt" o:ole="">
            <v:imagedata r:id="rId25" o:title=""/>
          </v:shape>
          <o:OLEObject Type="Embed" ProgID="Equation.DSMT4" ShapeID="_x0000_i1052" DrawAspect="Content" ObjectID="_1845032094" r:id="rId26"/>
        </w:object>
      </w:r>
      <w:r>
        <w:rPr>
          <w:rFonts w:ascii="Arial" w:hAnsi="Arial" w:cs="Arial"/>
          <w:spacing w:val="-2"/>
          <w:sz w:val="24"/>
          <w:szCs w:val="24"/>
        </w:rPr>
        <w:t xml:space="preserve"> </w:t>
      </w:r>
      <w:r>
        <w:rPr>
          <w:rFonts w:ascii="Arial" w:hAnsi="Arial" w:cs="Arial"/>
          <w:spacing w:val="-2"/>
          <w:sz w:val="24"/>
          <w:szCs w:val="24"/>
        </w:rPr>
        <w:tab/>
      </w:r>
      <w:r w:rsidR="00B86515">
        <w:rPr>
          <w:rFonts w:ascii="Arial" w:hAnsi="Arial" w:cs="Arial"/>
          <w:spacing w:val="-2"/>
          <w:sz w:val="24"/>
          <w:szCs w:val="24"/>
        </w:rPr>
        <w:t>expression (2)</w:t>
      </w:r>
    </w:p>
    <w:p w14:paraId="2DB63552" w14:textId="77777777" w:rsidR="001804DD" w:rsidRDefault="001804DD">
      <w:pPr>
        <w:pStyle w:val="Paragraphedeliste"/>
        <w:spacing w:after="0" w:line="240" w:lineRule="auto"/>
        <w:ind w:left="0"/>
        <w:contextualSpacing w:val="0"/>
        <w:jc w:val="both"/>
        <w:rPr>
          <w:rFonts w:ascii="Arial" w:hAnsi="Arial" w:cs="Arial"/>
          <w:spacing w:val="-2"/>
          <w:sz w:val="24"/>
          <w:szCs w:val="24"/>
        </w:rPr>
      </w:pPr>
    </w:p>
    <w:p w14:paraId="42286740" w14:textId="77777777" w:rsidR="001804DD" w:rsidRDefault="00B86515">
      <w:pPr>
        <w:pStyle w:val="Paragraphedeliste"/>
        <w:spacing w:after="0" w:line="240" w:lineRule="auto"/>
        <w:ind w:left="0"/>
        <w:contextualSpacing w:val="0"/>
        <w:jc w:val="both"/>
        <w:rPr>
          <w:rFonts w:ascii="Arial" w:hAnsi="Arial" w:cs="Arial"/>
          <w:spacing w:val="-2"/>
          <w:sz w:val="24"/>
          <w:szCs w:val="24"/>
        </w:rPr>
      </w:pPr>
      <w:r>
        <w:rPr>
          <w:rFonts w:ascii="Arial" w:hAnsi="Arial" w:cs="Arial"/>
          <w:spacing w:val="-2"/>
          <w:sz w:val="24"/>
          <w:szCs w:val="24"/>
        </w:rPr>
        <w:t xml:space="preserve">Une résolution numérique de l'équation différentielle permet d’obtenir le graphe présenté sur le document 2 et montre l'existence d'une valeur limite de la vitesse </w:t>
      </w:r>
      <w:proofErr w:type="spellStart"/>
      <w:r>
        <w:rPr>
          <w:rFonts w:ascii="Arial" w:hAnsi="Arial" w:cs="Arial"/>
          <w:i/>
          <w:iCs/>
          <w:spacing w:val="-2"/>
          <w:sz w:val="24"/>
          <w:szCs w:val="24"/>
        </w:rPr>
        <w:t>v</w:t>
      </w:r>
      <w:r>
        <w:rPr>
          <w:rFonts w:ascii="Arial" w:hAnsi="Arial" w:cs="Arial"/>
          <w:spacing w:val="-2"/>
          <w:sz w:val="24"/>
          <w:szCs w:val="24"/>
          <w:vertAlign w:val="subscript"/>
        </w:rPr>
        <w:t>lim</w:t>
      </w:r>
      <w:proofErr w:type="spellEnd"/>
      <w:r>
        <w:rPr>
          <w:rFonts w:ascii="Arial" w:hAnsi="Arial" w:cs="Arial"/>
          <w:spacing w:val="-2"/>
          <w:sz w:val="24"/>
          <w:szCs w:val="24"/>
        </w:rPr>
        <w:t>.</w:t>
      </w:r>
    </w:p>
    <w:p w14:paraId="230DE1A3" w14:textId="77777777" w:rsidR="001804DD" w:rsidRDefault="001804DD">
      <w:pPr>
        <w:pStyle w:val="Paragraphedeliste"/>
        <w:spacing w:after="0" w:line="240" w:lineRule="auto"/>
        <w:ind w:left="0"/>
        <w:contextualSpacing w:val="0"/>
        <w:jc w:val="both"/>
        <w:rPr>
          <w:rFonts w:ascii="Arial" w:hAnsi="Arial" w:cs="Arial"/>
          <w:spacing w:val="-2"/>
          <w:sz w:val="24"/>
          <w:szCs w:val="24"/>
        </w:rPr>
      </w:pPr>
    </w:p>
    <w:p w14:paraId="6695E675" w14:textId="77777777" w:rsidR="001804DD" w:rsidRDefault="00B86515">
      <w:pPr>
        <w:pStyle w:val="Paragraphedeliste"/>
        <w:spacing w:after="0" w:line="240" w:lineRule="auto"/>
        <w:ind w:left="0"/>
        <w:contextualSpacing w:val="0"/>
        <w:jc w:val="both"/>
        <w:rPr>
          <w:rFonts w:ascii="Arial" w:hAnsi="Arial" w:cs="Arial"/>
          <w:spacing w:val="-2"/>
          <w:sz w:val="24"/>
          <w:szCs w:val="24"/>
        </w:rPr>
      </w:pPr>
      <w:r>
        <w:rPr>
          <w:rFonts w:ascii="Arial" w:hAnsi="Arial" w:cs="Arial"/>
          <w:spacing w:val="-2"/>
          <w:sz w:val="24"/>
          <w:szCs w:val="24"/>
        </w:rPr>
        <w:t xml:space="preserve">Le temps nécessaire pour que la bille atteigne la vitesse limite est proportionnelle au temps caractéristique </w:t>
      </w:r>
      <w:r>
        <w:rPr>
          <w:rFonts w:ascii="Symbol" w:eastAsia="Symbol" w:hAnsi="Symbol" w:cs="Symbol"/>
          <w:i/>
          <w:iCs/>
          <w:spacing w:val="-2"/>
          <w:sz w:val="24"/>
          <w:szCs w:val="24"/>
        </w:rPr>
        <w:sym w:font="Symbol" w:char="F074"/>
      </w:r>
      <w:r>
        <w:rPr>
          <w:rFonts w:ascii="Arial" w:hAnsi="Arial" w:cs="Arial"/>
          <w:spacing w:val="-2"/>
          <w:sz w:val="24"/>
          <w:szCs w:val="24"/>
        </w:rPr>
        <w:t>.</w:t>
      </w:r>
    </w:p>
    <w:p w14:paraId="1FB6F1D8" w14:textId="77777777" w:rsidR="001804DD" w:rsidRDefault="001804DD">
      <w:pPr>
        <w:pStyle w:val="Paragraphedeliste"/>
        <w:spacing w:after="0" w:line="240" w:lineRule="auto"/>
        <w:ind w:left="0"/>
        <w:contextualSpacing w:val="0"/>
        <w:jc w:val="both"/>
        <w:rPr>
          <w:rFonts w:ascii="Arial" w:hAnsi="Arial" w:cs="Arial"/>
          <w:sz w:val="24"/>
          <w:szCs w:val="24"/>
        </w:rPr>
      </w:pPr>
    </w:p>
    <w:p w14:paraId="4868AF0E" w14:textId="77777777" w:rsidR="001804DD" w:rsidRDefault="00B86515">
      <w:pPr>
        <w:pStyle w:val="Paragraphedeliste"/>
        <w:spacing w:after="0" w:line="240" w:lineRule="auto"/>
        <w:ind w:left="0"/>
        <w:contextualSpacing w:val="0"/>
        <w:jc w:val="center"/>
        <w:rPr>
          <w:rFonts w:ascii="Arial" w:hAnsi="Arial" w:cs="Arial"/>
          <w:spacing w:val="-2"/>
          <w:sz w:val="24"/>
          <w:szCs w:val="24"/>
        </w:rPr>
      </w:pPr>
      <w:r>
        <w:rPr>
          <w:noProof/>
        </w:rPr>
        <w:drawing>
          <wp:inline distT="0" distB="0" distL="0" distR="0" wp14:anchorId="28A3529A" wp14:editId="1CA49924">
            <wp:extent cx="4476750" cy="2707005"/>
            <wp:effectExtent l="0" t="0" r="0" b="0"/>
            <wp:docPr id="3"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pic:cNvPicPr>
                      <a:picLocks noChangeAspect="1" noChangeArrowheads="1"/>
                    </pic:cNvPicPr>
                  </pic:nvPicPr>
                  <pic:blipFill>
                    <a:blip r:embed="rId27"/>
                    <a:stretch>
                      <a:fillRect/>
                    </a:stretch>
                  </pic:blipFill>
                  <pic:spPr bwMode="auto">
                    <a:xfrm>
                      <a:off x="0" y="0"/>
                      <a:ext cx="4476750" cy="2707005"/>
                    </a:xfrm>
                    <a:prstGeom prst="rect">
                      <a:avLst/>
                    </a:prstGeom>
                    <a:noFill/>
                  </pic:spPr>
                </pic:pic>
              </a:graphicData>
            </a:graphic>
          </wp:inline>
        </w:drawing>
      </w:r>
    </w:p>
    <w:p w14:paraId="73107FC7" w14:textId="77777777" w:rsidR="001804DD" w:rsidRDefault="001804DD">
      <w:pPr>
        <w:pStyle w:val="Paragraphedeliste"/>
        <w:spacing w:after="0" w:line="240" w:lineRule="auto"/>
        <w:ind w:left="0"/>
        <w:contextualSpacing w:val="0"/>
        <w:jc w:val="both"/>
        <w:rPr>
          <w:rFonts w:ascii="Arial" w:hAnsi="Arial" w:cs="Arial"/>
          <w:spacing w:val="-2"/>
          <w:sz w:val="24"/>
          <w:szCs w:val="24"/>
        </w:rPr>
      </w:pPr>
    </w:p>
    <w:p w14:paraId="5B02F15F" w14:textId="77777777" w:rsidR="001804DD" w:rsidRDefault="00B86515">
      <w:pPr>
        <w:pStyle w:val="Paragraphedeliste"/>
        <w:spacing w:after="0" w:line="240" w:lineRule="auto"/>
        <w:ind w:left="0"/>
        <w:contextualSpacing w:val="0"/>
        <w:jc w:val="center"/>
        <w:rPr>
          <w:rFonts w:ascii="Arial" w:hAnsi="Arial" w:cs="Arial"/>
          <w:spacing w:val="-2"/>
          <w:sz w:val="24"/>
          <w:szCs w:val="24"/>
        </w:rPr>
      </w:pPr>
      <w:r>
        <w:rPr>
          <w:rFonts w:ascii="Arial" w:hAnsi="Arial" w:cs="Arial"/>
          <w:spacing w:val="-2"/>
          <w:sz w:val="24"/>
          <w:szCs w:val="24"/>
        </w:rPr>
        <w:t xml:space="preserve">Document 2. Évolution temporelle de la vitesse </w:t>
      </w:r>
      <w:r>
        <w:rPr>
          <w:rFonts w:ascii="Arial" w:hAnsi="Arial" w:cs="Arial"/>
          <w:i/>
          <w:iCs/>
          <w:spacing w:val="-2"/>
          <w:sz w:val="24"/>
          <w:szCs w:val="24"/>
        </w:rPr>
        <w:t>v</w:t>
      </w:r>
      <w:r>
        <w:rPr>
          <w:rFonts w:ascii="Arial" w:hAnsi="Arial" w:cs="Arial"/>
          <w:spacing w:val="-2"/>
          <w:sz w:val="24"/>
          <w:szCs w:val="24"/>
        </w:rPr>
        <w:t xml:space="preserve"> de chute de la bille dans le fluide</w:t>
      </w:r>
    </w:p>
    <w:p w14:paraId="1AF2C1ED" w14:textId="77777777" w:rsidR="001804DD" w:rsidRDefault="001804DD">
      <w:pPr>
        <w:pStyle w:val="Paragraphedeliste"/>
        <w:spacing w:after="0" w:line="240" w:lineRule="auto"/>
        <w:ind w:left="0"/>
        <w:contextualSpacing w:val="0"/>
        <w:jc w:val="both"/>
        <w:rPr>
          <w:rFonts w:ascii="Arial" w:hAnsi="Arial" w:cs="Arial"/>
          <w:spacing w:val="-2"/>
          <w:sz w:val="24"/>
          <w:szCs w:val="24"/>
        </w:rPr>
      </w:pPr>
    </w:p>
    <w:p w14:paraId="6E06509A" w14:textId="77777777" w:rsidR="001804DD" w:rsidRDefault="001804DD">
      <w:pPr>
        <w:pStyle w:val="Paragraphedeliste"/>
        <w:spacing w:after="0" w:line="240" w:lineRule="auto"/>
        <w:ind w:left="0"/>
        <w:contextualSpacing w:val="0"/>
        <w:jc w:val="both"/>
        <w:rPr>
          <w:rFonts w:ascii="Arial" w:hAnsi="Arial" w:cs="Arial"/>
          <w:sz w:val="24"/>
          <w:szCs w:val="24"/>
        </w:rPr>
      </w:pPr>
    </w:p>
    <w:p w14:paraId="034F03EF" w14:textId="77777777" w:rsidR="001804DD" w:rsidRDefault="00B86515">
      <w:pPr>
        <w:tabs>
          <w:tab w:val="left" w:pos="567"/>
        </w:tabs>
        <w:spacing w:after="0" w:line="240" w:lineRule="auto"/>
        <w:ind w:left="567" w:hanging="567"/>
        <w:jc w:val="both"/>
        <w:rPr>
          <w:rFonts w:ascii="Arial" w:hAnsi="Arial" w:cs="Arial"/>
          <w:sz w:val="24"/>
          <w:szCs w:val="24"/>
        </w:rPr>
      </w:pPr>
      <w:r>
        <w:rPr>
          <w:rFonts w:ascii="Arial" w:hAnsi="Arial" w:cs="Arial"/>
          <w:b/>
          <w:bCs/>
          <w:sz w:val="24"/>
          <w:szCs w:val="24"/>
        </w:rPr>
        <w:t>Q.3.</w:t>
      </w:r>
      <w:r>
        <w:rPr>
          <w:rFonts w:ascii="Arial" w:hAnsi="Arial" w:cs="Arial"/>
          <w:sz w:val="24"/>
          <w:szCs w:val="24"/>
        </w:rPr>
        <w:tab/>
      </w:r>
      <w:r>
        <w:rPr>
          <w:rFonts w:ascii="Arial" w:hAnsi="Arial" w:cs="Arial"/>
          <w:spacing w:val="-2"/>
          <w:sz w:val="24"/>
          <w:szCs w:val="24"/>
        </w:rPr>
        <w:t xml:space="preserve">Indiquer la nature du mouvement de la bille lorsque </w:t>
      </w:r>
      <w:r>
        <w:rPr>
          <w:rFonts w:ascii="Arial" w:hAnsi="Arial" w:cs="Arial"/>
          <w:i/>
          <w:iCs/>
          <w:spacing w:val="-2"/>
          <w:sz w:val="24"/>
          <w:szCs w:val="24"/>
        </w:rPr>
        <w:t>v</w:t>
      </w:r>
      <w:r>
        <w:rPr>
          <w:rFonts w:ascii="Arial" w:hAnsi="Arial" w:cs="Arial"/>
          <w:spacing w:val="-2"/>
          <w:sz w:val="24"/>
          <w:szCs w:val="24"/>
        </w:rPr>
        <w:t xml:space="preserve"> = </w:t>
      </w:r>
      <w:proofErr w:type="spellStart"/>
      <w:r>
        <w:rPr>
          <w:rFonts w:ascii="Arial" w:hAnsi="Arial" w:cs="Arial"/>
          <w:i/>
          <w:iCs/>
          <w:spacing w:val="-2"/>
          <w:sz w:val="24"/>
          <w:szCs w:val="24"/>
        </w:rPr>
        <w:t>v</w:t>
      </w:r>
      <w:r>
        <w:rPr>
          <w:rFonts w:ascii="Arial" w:hAnsi="Arial" w:cs="Arial"/>
          <w:spacing w:val="-2"/>
          <w:sz w:val="24"/>
          <w:szCs w:val="24"/>
          <w:vertAlign w:val="subscript"/>
        </w:rPr>
        <w:t>lim</w:t>
      </w:r>
      <w:proofErr w:type="spellEnd"/>
      <w:r>
        <w:rPr>
          <w:rFonts w:ascii="Arial" w:hAnsi="Arial" w:cs="Arial"/>
          <w:spacing w:val="-2"/>
          <w:sz w:val="24"/>
          <w:szCs w:val="24"/>
        </w:rPr>
        <w:t xml:space="preserve"> et préciser alors la valeur de l’accélération de la bille.</w:t>
      </w:r>
    </w:p>
    <w:p w14:paraId="09568F2A" w14:textId="77777777" w:rsidR="001804DD" w:rsidRDefault="001804DD">
      <w:pPr>
        <w:pStyle w:val="Paragraphedeliste"/>
        <w:spacing w:after="0" w:line="240" w:lineRule="auto"/>
        <w:ind w:left="0"/>
        <w:contextualSpacing w:val="0"/>
        <w:jc w:val="both"/>
        <w:rPr>
          <w:rFonts w:ascii="Arial" w:hAnsi="Arial" w:cs="Arial"/>
          <w:spacing w:val="-2"/>
          <w:sz w:val="24"/>
          <w:szCs w:val="24"/>
        </w:rPr>
      </w:pPr>
    </w:p>
    <w:p w14:paraId="58BEFF99" w14:textId="77777777" w:rsidR="001804DD" w:rsidRDefault="00B86515">
      <w:pPr>
        <w:rPr>
          <w:rFonts w:ascii="Arial" w:hAnsi="Arial" w:cs="Arial"/>
          <w:spacing w:val="-2"/>
          <w:sz w:val="24"/>
          <w:szCs w:val="24"/>
        </w:rPr>
      </w:pPr>
      <w:r>
        <w:br w:type="page"/>
      </w:r>
    </w:p>
    <w:p w14:paraId="32606A0A" w14:textId="77777777" w:rsidR="001804DD" w:rsidRDefault="00B86515">
      <w:pPr>
        <w:tabs>
          <w:tab w:val="left" w:pos="567"/>
        </w:tabs>
        <w:spacing w:after="0" w:line="240" w:lineRule="auto"/>
        <w:ind w:left="567" w:hanging="567"/>
        <w:jc w:val="both"/>
        <w:rPr>
          <w:rFonts w:ascii="Arial" w:hAnsi="Arial" w:cs="Arial"/>
          <w:spacing w:val="4"/>
          <w:sz w:val="24"/>
          <w:szCs w:val="24"/>
        </w:rPr>
      </w:pPr>
      <w:r>
        <w:rPr>
          <w:rFonts w:ascii="Arial" w:hAnsi="Arial" w:cs="Arial"/>
          <w:b/>
          <w:bCs/>
          <w:spacing w:val="4"/>
          <w:sz w:val="24"/>
          <w:szCs w:val="24"/>
        </w:rPr>
        <w:t>Q.4.</w:t>
      </w:r>
      <w:r>
        <w:rPr>
          <w:rFonts w:ascii="Arial" w:hAnsi="Arial" w:cs="Arial"/>
          <w:spacing w:val="4"/>
          <w:sz w:val="24"/>
          <w:szCs w:val="24"/>
        </w:rPr>
        <w:tab/>
      </w:r>
      <w:r>
        <w:rPr>
          <w:rFonts w:ascii="Arial" w:hAnsi="Arial" w:cs="Arial"/>
          <w:spacing w:val="4"/>
          <w:sz w:val="24"/>
          <w:szCs w:val="24"/>
        </w:rPr>
        <w:t xml:space="preserve">À l'aide de l'équation (1), exprimer la constante </w:t>
      </w:r>
      <w:r>
        <w:rPr>
          <w:rFonts w:ascii="Arial" w:hAnsi="Arial" w:cs="Arial"/>
          <w:i/>
          <w:iCs/>
          <w:spacing w:val="4"/>
          <w:sz w:val="24"/>
          <w:szCs w:val="24"/>
        </w:rPr>
        <w:t>k</w:t>
      </w:r>
      <w:r>
        <w:rPr>
          <w:rFonts w:ascii="Arial" w:hAnsi="Arial" w:cs="Arial"/>
          <w:spacing w:val="4"/>
          <w:sz w:val="24"/>
          <w:szCs w:val="24"/>
        </w:rPr>
        <w:t xml:space="preserve"> quand la vitesse atteint la valeur constante </w:t>
      </w:r>
      <w:proofErr w:type="spellStart"/>
      <w:r>
        <w:rPr>
          <w:rFonts w:ascii="Arial" w:hAnsi="Arial" w:cs="Arial"/>
          <w:i/>
          <w:iCs/>
          <w:spacing w:val="4"/>
          <w:sz w:val="24"/>
          <w:szCs w:val="24"/>
        </w:rPr>
        <w:t>v</w:t>
      </w:r>
      <w:r>
        <w:rPr>
          <w:rFonts w:ascii="Arial" w:hAnsi="Arial" w:cs="Arial"/>
          <w:spacing w:val="4"/>
          <w:sz w:val="24"/>
          <w:szCs w:val="24"/>
          <w:vertAlign w:val="subscript"/>
        </w:rPr>
        <w:t>lim</w:t>
      </w:r>
      <w:proofErr w:type="spellEnd"/>
      <w:r>
        <w:rPr>
          <w:rFonts w:ascii="Arial" w:hAnsi="Arial" w:cs="Arial"/>
          <w:spacing w:val="4"/>
          <w:sz w:val="24"/>
          <w:szCs w:val="24"/>
        </w:rPr>
        <w:t>.</w:t>
      </w:r>
    </w:p>
    <w:p w14:paraId="37D0C78B" w14:textId="77777777" w:rsidR="001804DD" w:rsidRDefault="001804DD">
      <w:pPr>
        <w:pStyle w:val="Paragraphedeliste"/>
        <w:spacing w:after="0" w:line="240" w:lineRule="auto"/>
        <w:ind w:left="0"/>
        <w:contextualSpacing w:val="0"/>
        <w:jc w:val="both"/>
        <w:rPr>
          <w:rFonts w:ascii="Arial" w:hAnsi="Arial" w:cs="Arial"/>
          <w:sz w:val="24"/>
          <w:szCs w:val="24"/>
        </w:rPr>
      </w:pPr>
    </w:p>
    <w:p w14:paraId="5F83E507" w14:textId="77777777" w:rsidR="001804DD" w:rsidRDefault="00B86515">
      <w:pPr>
        <w:tabs>
          <w:tab w:val="left" w:pos="567"/>
        </w:tabs>
        <w:spacing w:after="0" w:line="240" w:lineRule="auto"/>
        <w:ind w:left="567" w:hanging="567"/>
        <w:jc w:val="both"/>
        <w:rPr>
          <w:rFonts w:ascii="Arial" w:hAnsi="Arial" w:cs="Arial"/>
          <w:sz w:val="24"/>
          <w:szCs w:val="24"/>
        </w:rPr>
      </w:pPr>
      <w:r>
        <w:rPr>
          <w:rFonts w:ascii="Arial" w:hAnsi="Arial" w:cs="Arial"/>
          <w:b/>
          <w:bCs/>
          <w:sz w:val="24"/>
          <w:szCs w:val="24"/>
        </w:rPr>
        <w:t>Q.5.</w:t>
      </w:r>
      <w:r>
        <w:rPr>
          <w:rFonts w:ascii="Arial" w:hAnsi="Arial" w:cs="Arial"/>
          <w:sz w:val="24"/>
          <w:szCs w:val="24"/>
        </w:rPr>
        <w:tab/>
        <w:t xml:space="preserve">Déterminer l’unité de la constante </w:t>
      </w:r>
      <w:r>
        <w:rPr>
          <w:rFonts w:ascii="Arial" w:hAnsi="Arial" w:cs="Arial"/>
          <w:i/>
          <w:iCs/>
          <w:sz w:val="24"/>
          <w:szCs w:val="24"/>
        </w:rPr>
        <w:t>k</w:t>
      </w:r>
      <w:r>
        <w:rPr>
          <w:rFonts w:ascii="Arial" w:hAnsi="Arial" w:cs="Arial"/>
          <w:sz w:val="24"/>
          <w:szCs w:val="24"/>
        </w:rPr>
        <w:t xml:space="preserve"> à l’aide d’une analyse dimensionnelle ou d’une analyse utilisant les unités.</w:t>
      </w:r>
    </w:p>
    <w:p w14:paraId="61F62CF6" w14:textId="77777777" w:rsidR="001804DD" w:rsidRDefault="001804DD">
      <w:pPr>
        <w:pStyle w:val="Paragraphedeliste"/>
        <w:spacing w:after="0" w:line="240" w:lineRule="auto"/>
        <w:ind w:left="0"/>
        <w:contextualSpacing w:val="0"/>
        <w:jc w:val="both"/>
        <w:rPr>
          <w:rFonts w:ascii="Arial" w:hAnsi="Arial" w:cs="Arial"/>
          <w:sz w:val="24"/>
          <w:szCs w:val="24"/>
        </w:rPr>
      </w:pPr>
    </w:p>
    <w:p w14:paraId="3C27B707" w14:textId="77777777" w:rsidR="001804DD" w:rsidRDefault="001804DD">
      <w:pPr>
        <w:pStyle w:val="Paragraphedeliste"/>
        <w:spacing w:after="0" w:line="240" w:lineRule="auto"/>
        <w:ind w:left="0"/>
        <w:contextualSpacing w:val="0"/>
        <w:jc w:val="both"/>
        <w:rPr>
          <w:rFonts w:ascii="Arial" w:hAnsi="Arial" w:cs="Arial"/>
          <w:sz w:val="24"/>
          <w:szCs w:val="24"/>
        </w:rPr>
      </w:pPr>
    </w:p>
    <w:p w14:paraId="5AA56354" w14:textId="77777777" w:rsidR="001804DD" w:rsidRDefault="00B86515">
      <w:pPr>
        <w:spacing w:after="0" w:line="240" w:lineRule="auto"/>
        <w:jc w:val="both"/>
        <w:rPr>
          <w:rFonts w:ascii="Arial" w:hAnsi="Arial" w:cs="Arial"/>
          <w:sz w:val="24"/>
          <w:szCs w:val="24"/>
        </w:rPr>
      </w:pPr>
      <w:r>
        <w:rPr>
          <w:rFonts w:ascii="Arial" w:hAnsi="Arial" w:cs="Arial"/>
          <w:sz w:val="24"/>
          <w:szCs w:val="24"/>
        </w:rPr>
        <w:t xml:space="preserve">La constante </w:t>
      </w:r>
      <w:r>
        <w:rPr>
          <w:rFonts w:ascii="Arial" w:hAnsi="Arial" w:cs="Arial"/>
          <w:i/>
          <w:iCs/>
          <w:sz w:val="24"/>
          <w:szCs w:val="24"/>
        </w:rPr>
        <w:t>k</w:t>
      </w:r>
      <w:r>
        <w:rPr>
          <w:rFonts w:ascii="Arial" w:hAnsi="Arial" w:cs="Arial"/>
          <w:sz w:val="24"/>
          <w:szCs w:val="24"/>
        </w:rPr>
        <w:t xml:space="preserve"> peut aussi s’exprimer : </w:t>
      </w:r>
      <w:r>
        <w:rPr>
          <w:rFonts w:ascii="Arial" w:hAnsi="Arial" w:cs="Arial"/>
          <w:i/>
          <w:iCs/>
          <w:sz w:val="24"/>
          <w:szCs w:val="24"/>
        </w:rPr>
        <w:t>k</w:t>
      </w:r>
      <w:r>
        <w:rPr>
          <w:rFonts w:ascii="Arial" w:hAnsi="Arial" w:cs="Arial"/>
          <w:sz w:val="24"/>
          <w:szCs w:val="24"/>
        </w:rPr>
        <w:t xml:space="preserve"> = 6π × </w:t>
      </w:r>
      <w:r>
        <w:rPr>
          <w:rFonts w:ascii="Arial" w:hAnsi="Arial" w:cs="Arial"/>
          <w:i/>
          <w:iCs/>
          <w:sz w:val="24"/>
          <w:szCs w:val="24"/>
        </w:rPr>
        <w:t>η</w:t>
      </w:r>
      <w:r>
        <w:rPr>
          <w:rFonts w:ascii="Arial" w:hAnsi="Arial" w:cs="Arial"/>
          <w:sz w:val="24"/>
          <w:szCs w:val="24"/>
        </w:rPr>
        <w:t xml:space="preserve"> × </w:t>
      </w:r>
      <w:r>
        <w:rPr>
          <w:rFonts w:ascii="Arial" w:hAnsi="Arial" w:cs="Arial"/>
          <w:i/>
          <w:iCs/>
          <w:sz w:val="24"/>
          <w:szCs w:val="24"/>
        </w:rPr>
        <w:t>R</w:t>
      </w:r>
      <w:r>
        <w:rPr>
          <w:rFonts w:ascii="Arial" w:hAnsi="Arial" w:cs="Arial"/>
          <w:sz w:val="24"/>
          <w:szCs w:val="24"/>
        </w:rPr>
        <w:t xml:space="preserve"> avec </w:t>
      </w:r>
      <w:r>
        <w:rPr>
          <w:rFonts w:ascii="Arial" w:hAnsi="Arial" w:cs="Arial"/>
          <w:i/>
          <w:iCs/>
          <w:sz w:val="24"/>
          <w:szCs w:val="24"/>
        </w:rPr>
        <w:t>R</w:t>
      </w:r>
      <w:r>
        <w:rPr>
          <w:rFonts w:ascii="Arial" w:hAnsi="Arial" w:cs="Arial"/>
          <w:sz w:val="24"/>
          <w:szCs w:val="24"/>
        </w:rPr>
        <w:t xml:space="preserve"> le rayon de la bille et </w:t>
      </w:r>
      <w:r>
        <w:rPr>
          <w:rFonts w:ascii="Arial" w:hAnsi="Arial" w:cs="Arial"/>
          <w:i/>
          <w:iCs/>
          <w:sz w:val="24"/>
          <w:szCs w:val="24"/>
        </w:rPr>
        <w:t>η</w:t>
      </w:r>
      <w:r>
        <w:rPr>
          <w:rFonts w:ascii="Arial" w:hAnsi="Arial" w:cs="Arial"/>
          <w:sz w:val="24"/>
          <w:szCs w:val="24"/>
        </w:rPr>
        <w:t xml:space="preserve"> la viscosité du fluide.</w:t>
      </w:r>
    </w:p>
    <w:p w14:paraId="15E07AEA" w14:textId="77777777" w:rsidR="001804DD" w:rsidRDefault="001804DD">
      <w:pPr>
        <w:pStyle w:val="Paragraphedeliste"/>
        <w:spacing w:after="0" w:line="240" w:lineRule="auto"/>
        <w:ind w:left="0"/>
        <w:contextualSpacing w:val="0"/>
        <w:jc w:val="both"/>
        <w:rPr>
          <w:rFonts w:ascii="Arial" w:hAnsi="Arial" w:cs="Arial"/>
          <w:sz w:val="24"/>
          <w:szCs w:val="24"/>
        </w:rPr>
      </w:pPr>
    </w:p>
    <w:p w14:paraId="5FD81DFA" w14:textId="5A0FCFCE" w:rsidR="001804DD" w:rsidRDefault="00B86515">
      <w:pPr>
        <w:tabs>
          <w:tab w:val="left" w:pos="567"/>
        </w:tabs>
        <w:spacing w:after="0" w:line="240" w:lineRule="auto"/>
        <w:ind w:left="567" w:hanging="567"/>
        <w:jc w:val="both"/>
        <w:rPr>
          <w:rFonts w:ascii="Arial" w:hAnsi="Arial" w:cs="Arial"/>
          <w:sz w:val="24"/>
          <w:szCs w:val="24"/>
        </w:rPr>
      </w:pPr>
      <w:r>
        <w:rPr>
          <w:rFonts w:ascii="Arial" w:hAnsi="Arial" w:cs="Arial"/>
          <w:b/>
          <w:bCs/>
          <w:sz w:val="24"/>
          <w:szCs w:val="24"/>
        </w:rPr>
        <w:t>Q.6.</w:t>
      </w:r>
      <w:r>
        <w:rPr>
          <w:rFonts w:ascii="Arial" w:hAnsi="Arial" w:cs="Arial"/>
          <w:sz w:val="24"/>
          <w:szCs w:val="24"/>
        </w:rPr>
        <w:tab/>
        <w:t>Montrer que la viscosité du fluide s’exprime alors :</w:t>
      </w:r>
      <w:r w:rsidR="00727B3E" w:rsidRPr="00727B3E">
        <w:rPr>
          <w:rFonts w:ascii="Arial" w:hAnsi="Arial" w:cs="Arial"/>
          <w:position w:val="-30"/>
          <w:sz w:val="24"/>
          <w:szCs w:val="24"/>
        </w:rPr>
        <w:object w:dxaOrig="2040" w:dyaOrig="740" w14:anchorId="21022E29">
          <v:shape id="_x0000_i1055" type="#_x0000_t75" style="width:102pt;height:37pt" o:ole="">
            <v:imagedata r:id="rId28" o:title=""/>
          </v:shape>
          <o:OLEObject Type="Embed" ProgID="Equation.DSMT4" ShapeID="_x0000_i1055" DrawAspect="Content" ObjectID="_1845032095" r:id="rId29"/>
        </w:object>
      </w:r>
      <w:r w:rsidR="00727B3E">
        <w:rPr>
          <w:rFonts w:ascii="Arial" w:hAnsi="Arial" w:cs="Arial"/>
          <w:sz w:val="24"/>
          <w:szCs w:val="24"/>
        </w:rPr>
        <w:t>.</w:t>
      </w:r>
    </w:p>
    <w:p w14:paraId="0102D7CA" w14:textId="77777777" w:rsidR="001804DD" w:rsidRDefault="001804DD">
      <w:pPr>
        <w:pStyle w:val="Paragraphedeliste"/>
        <w:spacing w:after="0" w:line="240" w:lineRule="auto"/>
        <w:ind w:left="0"/>
        <w:contextualSpacing w:val="0"/>
        <w:jc w:val="both"/>
        <w:rPr>
          <w:rFonts w:ascii="Arial" w:hAnsi="Arial" w:cs="Arial"/>
          <w:sz w:val="24"/>
          <w:szCs w:val="24"/>
        </w:rPr>
      </w:pPr>
    </w:p>
    <w:p w14:paraId="651D1D4C" w14:textId="77777777" w:rsidR="001804DD" w:rsidRDefault="00B86515">
      <w:pPr>
        <w:spacing w:after="0" w:line="240" w:lineRule="auto"/>
        <w:jc w:val="both"/>
        <w:rPr>
          <w:rFonts w:ascii="Arial" w:hAnsi="Arial" w:cs="Arial"/>
          <w:sz w:val="24"/>
          <w:szCs w:val="24"/>
        </w:rPr>
      </w:pPr>
      <w:r>
        <w:rPr>
          <w:rFonts w:ascii="Arial" w:hAnsi="Arial" w:cs="Arial"/>
          <w:sz w:val="24"/>
          <w:szCs w:val="24"/>
        </w:rPr>
        <w:t xml:space="preserve">Selon cette relation, on verra par la suite qu’il est possible d’évaluer </w:t>
      </w:r>
      <w:r>
        <w:rPr>
          <w:rFonts w:ascii="Arial" w:hAnsi="Arial" w:cs="Arial"/>
          <w:i/>
          <w:iCs/>
          <w:sz w:val="24"/>
          <w:szCs w:val="24"/>
        </w:rPr>
        <w:t>η</w:t>
      </w:r>
      <w:r>
        <w:rPr>
          <w:rFonts w:ascii="Arial" w:hAnsi="Arial" w:cs="Arial"/>
          <w:sz w:val="24"/>
          <w:szCs w:val="24"/>
        </w:rPr>
        <w:t xml:space="preserve"> par mesure de </w:t>
      </w:r>
      <w:proofErr w:type="spellStart"/>
      <w:r>
        <w:rPr>
          <w:rFonts w:ascii="Arial" w:hAnsi="Arial" w:cs="Arial"/>
          <w:i/>
          <w:iCs/>
          <w:spacing w:val="-2"/>
          <w:sz w:val="24"/>
          <w:szCs w:val="24"/>
        </w:rPr>
        <w:t>v</w:t>
      </w:r>
      <w:r>
        <w:rPr>
          <w:rFonts w:ascii="Arial" w:hAnsi="Arial" w:cs="Arial"/>
          <w:spacing w:val="-2"/>
          <w:sz w:val="24"/>
          <w:szCs w:val="24"/>
          <w:vertAlign w:val="subscript"/>
        </w:rPr>
        <w:t>lim</w:t>
      </w:r>
      <w:proofErr w:type="spellEnd"/>
      <w:r>
        <w:rPr>
          <w:rFonts w:ascii="Arial" w:hAnsi="Arial" w:cs="Arial"/>
          <w:sz w:val="24"/>
          <w:szCs w:val="24"/>
        </w:rPr>
        <w:t>, les autres paramètres étant connus.</w:t>
      </w:r>
    </w:p>
    <w:p w14:paraId="28F9E04D" w14:textId="77777777" w:rsidR="001804DD" w:rsidRDefault="001804DD">
      <w:pPr>
        <w:pStyle w:val="Paragraphedeliste"/>
        <w:spacing w:after="0" w:line="240" w:lineRule="auto"/>
        <w:ind w:left="0" w:firstLine="11"/>
        <w:contextualSpacing w:val="0"/>
        <w:jc w:val="both"/>
        <w:rPr>
          <w:rFonts w:ascii="Arial" w:hAnsi="Arial" w:cs="Arial"/>
          <w:spacing w:val="-2"/>
          <w:sz w:val="24"/>
          <w:szCs w:val="24"/>
        </w:rPr>
      </w:pPr>
    </w:p>
    <w:p w14:paraId="151EBA4C" w14:textId="77777777" w:rsidR="001804DD" w:rsidRDefault="001804DD">
      <w:pPr>
        <w:pStyle w:val="Paragraphedeliste"/>
        <w:spacing w:after="0" w:line="240" w:lineRule="auto"/>
        <w:ind w:left="0"/>
        <w:contextualSpacing w:val="0"/>
        <w:jc w:val="both"/>
        <w:rPr>
          <w:rFonts w:ascii="Arial" w:hAnsi="Arial" w:cs="Arial"/>
          <w:sz w:val="24"/>
          <w:szCs w:val="24"/>
        </w:rPr>
      </w:pPr>
    </w:p>
    <w:p w14:paraId="56DDC4A8" w14:textId="77777777" w:rsidR="001804DD" w:rsidRDefault="00B86515">
      <w:pPr>
        <w:tabs>
          <w:tab w:val="left" w:pos="567"/>
        </w:tabs>
        <w:spacing w:after="0" w:line="240" w:lineRule="auto"/>
        <w:ind w:left="567" w:hanging="567"/>
        <w:jc w:val="both"/>
        <w:rPr>
          <w:rFonts w:ascii="Arial" w:hAnsi="Arial" w:cs="Arial"/>
          <w:b/>
          <w:bCs/>
          <w:sz w:val="24"/>
          <w:szCs w:val="24"/>
        </w:rPr>
      </w:pPr>
      <w:r>
        <w:rPr>
          <w:rFonts w:ascii="Arial" w:hAnsi="Arial" w:cs="Arial"/>
          <w:b/>
          <w:bCs/>
          <w:sz w:val="24"/>
          <w:szCs w:val="24"/>
        </w:rPr>
        <w:t>2. Fiabilité du viscosimètre du lycée : mesure de la viscosité du glycérol</w:t>
      </w:r>
    </w:p>
    <w:p w14:paraId="14CE5313" w14:textId="77777777" w:rsidR="001804DD" w:rsidRDefault="001804DD">
      <w:pPr>
        <w:tabs>
          <w:tab w:val="left" w:pos="567"/>
        </w:tabs>
        <w:spacing w:after="0" w:line="240" w:lineRule="auto"/>
        <w:ind w:left="567" w:hanging="567"/>
        <w:jc w:val="both"/>
        <w:rPr>
          <w:rFonts w:ascii="Arial" w:hAnsi="Arial" w:cs="Arial"/>
          <w:sz w:val="24"/>
          <w:szCs w:val="24"/>
        </w:rPr>
      </w:pPr>
    </w:p>
    <w:p w14:paraId="4A55C4E9" w14:textId="77777777" w:rsidR="001804DD" w:rsidRDefault="00B86515">
      <w:pPr>
        <w:tabs>
          <w:tab w:val="left" w:pos="567"/>
        </w:tabs>
        <w:spacing w:after="0" w:line="240" w:lineRule="auto"/>
        <w:ind w:left="567" w:hanging="567"/>
        <w:jc w:val="both"/>
        <w:rPr>
          <w:rFonts w:ascii="Arial" w:hAnsi="Arial" w:cs="Arial"/>
          <w:sz w:val="24"/>
          <w:szCs w:val="24"/>
        </w:rPr>
      </w:pPr>
      <w:r>
        <w:rPr>
          <w:rFonts w:ascii="Arial" w:hAnsi="Arial" w:cs="Arial"/>
          <w:sz w:val="24"/>
          <w:szCs w:val="24"/>
        </w:rPr>
        <w:t>Une éprouvette de volume 1 L est remplie de glycérol maintenu à la température de 20°C.</w:t>
      </w:r>
    </w:p>
    <w:p w14:paraId="577003A6" w14:textId="77777777" w:rsidR="001804DD" w:rsidRDefault="001804DD">
      <w:pPr>
        <w:spacing w:after="0" w:line="240" w:lineRule="auto"/>
        <w:jc w:val="both"/>
        <w:rPr>
          <w:rFonts w:ascii="Arial" w:hAnsi="Arial" w:cs="Arial"/>
          <w:sz w:val="24"/>
          <w:szCs w:val="24"/>
        </w:rPr>
      </w:pPr>
    </w:p>
    <w:p w14:paraId="7F48CB72" w14:textId="77777777" w:rsidR="001804DD" w:rsidRDefault="00B86515">
      <w:pPr>
        <w:spacing w:after="0" w:line="240" w:lineRule="auto"/>
        <w:jc w:val="both"/>
        <w:rPr>
          <w:rFonts w:ascii="Arial" w:hAnsi="Arial" w:cs="Arial"/>
          <w:sz w:val="24"/>
          <w:szCs w:val="24"/>
        </w:rPr>
      </w:pPr>
      <w:r>
        <w:rPr>
          <w:rFonts w:ascii="Arial" w:hAnsi="Arial" w:cs="Arial"/>
          <w:sz w:val="24"/>
          <w:szCs w:val="24"/>
        </w:rPr>
        <w:t xml:space="preserve">À l’aide d’un chronomètre, on mesure la durée </w:t>
      </w:r>
      <w:proofErr w:type="spellStart"/>
      <w:r>
        <w:rPr>
          <w:rFonts w:ascii="Arial" w:hAnsi="Arial" w:cs="Arial"/>
          <w:sz w:val="24"/>
          <w:szCs w:val="24"/>
        </w:rPr>
        <w:t>Δ</w:t>
      </w:r>
      <w:r>
        <w:rPr>
          <w:rFonts w:ascii="Arial" w:hAnsi="Arial" w:cs="Arial"/>
          <w:i/>
          <w:iCs/>
          <w:sz w:val="24"/>
          <w:szCs w:val="24"/>
        </w:rPr>
        <w:t>t</w:t>
      </w:r>
      <w:proofErr w:type="spellEnd"/>
      <w:r>
        <w:rPr>
          <w:rFonts w:ascii="Arial" w:hAnsi="Arial" w:cs="Arial"/>
          <w:sz w:val="24"/>
          <w:szCs w:val="24"/>
        </w:rPr>
        <w:t xml:space="preserve"> nécessaire à une bille en acier pour parcourir la distance entre deux graduations sur l’éprouvette. La première graduation doit être suffisamment éloignée de l’interface glycérol/air pour s’assurer que le régime permanent est atteint. La seconde graduation est choisie suffisamment éloignée de la première pour améliorer la précision de la mesure.</w:t>
      </w:r>
    </w:p>
    <w:p w14:paraId="26B1D3F2" w14:textId="77777777" w:rsidR="001804DD" w:rsidRDefault="001804DD">
      <w:pPr>
        <w:spacing w:after="0" w:line="240" w:lineRule="auto"/>
        <w:jc w:val="both"/>
        <w:rPr>
          <w:rFonts w:ascii="Arial" w:hAnsi="Arial" w:cs="Arial"/>
          <w:sz w:val="24"/>
          <w:szCs w:val="24"/>
        </w:rPr>
      </w:pPr>
    </w:p>
    <w:p w14:paraId="0F1CA463" w14:textId="77777777" w:rsidR="001804DD" w:rsidRDefault="00B86515">
      <w:pPr>
        <w:tabs>
          <w:tab w:val="left" w:pos="567"/>
        </w:tabs>
        <w:spacing w:after="0" w:line="240" w:lineRule="auto"/>
        <w:ind w:left="567" w:hanging="567"/>
        <w:jc w:val="both"/>
        <w:rPr>
          <w:rFonts w:ascii="Arial" w:hAnsi="Arial" w:cs="Arial"/>
          <w:b/>
          <w:bCs/>
          <w:sz w:val="24"/>
          <w:szCs w:val="24"/>
        </w:rPr>
      </w:pPr>
      <w:r>
        <w:rPr>
          <w:rFonts w:ascii="Arial" w:hAnsi="Arial" w:cs="Arial"/>
          <w:b/>
          <w:bCs/>
          <w:sz w:val="24"/>
          <w:szCs w:val="24"/>
        </w:rPr>
        <w:t>Données :</w:t>
      </w:r>
    </w:p>
    <w:p w14:paraId="58DB29A7" w14:textId="1F56A345" w:rsidR="001804DD" w:rsidRDefault="00B86515">
      <w:pPr>
        <w:pStyle w:val="Paragraphedeliste"/>
        <w:numPr>
          <w:ilvl w:val="0"/>
          <w:numId w:val="3"/>
        </w:numPr>
        <w:tabs>
          <w:tab w:val="left" w:pos="851"/>
        </w:tabs>
        <w:spacing w:before="120" w:after="0" w:line="240" w:lineRule="auto"/>
        <w:ind w:left="851" w:hanging="567"/>
        <w:contextualSpacing w:val="0"/>
        <w:jc w:val="both"/>
        <w:rPr>
          <w:rFonts w:ascii="Arial" w:hAnsi="Arial" w:cs="Arial"/>
          <w:sz w:val="24"/>
          <w:szCs w:val="24"/>
        </w:rPr>
      </w:pPr>
      <w:r>
        <w:rPr>
          <w:rFonts w:ascii="Arial" w:hAnsi="Arial" w:cs="Arial"/>
          <w:sz w:val="24"/>
          <w:szCs w:val="24"/>
        </w:rPr>
        <w:t xml:space="preserve">Masse de la bille : </w:t>
      </w:r>
      <w:r>
        <w:rPr>
          <w:rFonts w:ascii="Arial" w:hAnsi="Arial" w:cs="Arial"/>
          <w:i/>
          <w:iCs/>
          <w:sz w:val="24"/>
          <w:szCs w:val="24"/>
        </w:rPr>
        <w:t>m</w:t>
      </w:r>
      <w:r>
        <w:rPr>
          <w:rFonts w:ascii="Arial" w:hAnsi="Arial" w:cs="Arial"/>
          <w:sz w:val="24"/>
          <w:szCs w:val="24"/>
        </w:rPr>
        <w:t xml:space="preserve"> = 3,30 × 10</w:t>
      </w:r>
      <w:r w:rsidR="0060102B">
        <w:rPr>
          <w:rFonts w:ascii="Arial" w:hAnsi="Arial" w:cs="Arial"/>
          <w:sz w:val="24"/>
          <w:szCs w:val="24"/>
          <w:vertAlign w:val="superscript"/>
        </w:rPr>
        <w:t>–</w:t>
      </w:r>
      <w:r>
        <w:rPr>
          <w:rFonts w:ascii="Arial" w:hAnsi="Arial" w:cs="Arial"/>
          <w:sz w:val="24"/>
          <w:szCs w:val="24"/>
          <w:vertAlign w:val="superscript"/>
        </w:rPr>
        <w:t>5</w:t>
      </w:r>
      <w:r>
        <w:rPr>
          <w:rFonts w:ascii="Arial" w:hAnsi="Arial" w:cs="Arial"/>
          <w:sz w:val="24"/>
          <w:szCs w:val="24"/>
        </w:rPr>
        <w:t xml:space="preserve"> kg ;</w:t>
      </w:r>
    </w:p>
    <w:p w14:paraId="6AD9D4A4" w14:textId="0C8D00D8" w:rsidR="001804DD" w:rsidRDefault="00B86515">
      <w:pPr>
        <w:pStyle w:val="Paragraphedeliste"/>
        <w:numPr>
          <w:ilvl w:val="0"/>
          <w:numId w:val="3"/>
        </w:numPr>
        <w:tabs>
          <w:tab w:val="left" w:pos="851"/>
        </w:tabs>
        <w:spacing w:before="120" w:after="0" w:line="240" w:lineRule="auto"/>
        <w:ind w:left="851" w:hanging="567"/>
        <w:contextualSpacing w:val="0"/>
        <w:jc w:val="both"/>
        <w:rPr>
          <w:rFonts w:ascii="Arial" w:hAnsi="Arial" w:cs="Arial"/>
          <w:sz w:val="24"/>
          <w:szCs w:val="24"/>
        </w:rPr>
      </w:pPr>
      <w:r>
        <w:rPr>
          <w:rFonts w:ascii="Arial" w:hAnsi="Arial" w:cs="Arial"/>
          <w:sz w:val="24"/>
          <w:szCs w:val="24"/>
        </w:rPr>
        <w:t xml:space="preserve">Volume de la bille : </w:t>
      </w:r>
      <w:proofErr w:type="spellStart"/>
      <w:r>
        <w:rPr>
          <w:rFonts w:ascii="Arial" w:hAnsi="Arial" w:cs="Arial"/>
          <w:i/>
          <w:iCs/>
          <w:sz w:val="24"/>
          <w:szCs w:val="24"/>
        </w:rPr>
        <w:t>V</w:t>
      </w:r>
      <w:r>
        <w:rPr>
          <w:rFonts w:ascii="Arial" w:hAnsi="Arial" w:cs="Arial"/>
          <w:sz w:val="24"/>
          <w:szCs w:val="24"/>
          <w:vertAlign w:val="subscript"/>
        </w:rPr>
        <w:t>bille</w:t>
      </w:r>
      <w:proofErr w:type="spellEnd"/>
      <w:r>
        <w:rPr>
          <w:rFonts w:ascii="Arial" w:hAnsi="Arial" w:cs="Arial"/>
          <w:sz w:val="24"/>
          <w:szCs w:val="24"/>
        </w:rPr>
        <w:t xml:space="preserve"> = 4,19 × 10</w:t>
      </w:r>
      <w:r w:rsidR="0060102B">
        <w:rPr>
          <w:rFonts w:ascii="Arial" w:hAnsi="Arial" w:cs="Arial"/>
          <w:sz w:val="24"/>
          <w:szCs w:val="24"/>
          <w:vertAlign w:val="superscript"/>
        </w:rPr>
        <w:t>–</w:t>
      </w:r>
      <w:r>
        <w:rPr>
          <w:rFonts w:ascii="Arial" w:hAnsi="Arial" w:cs="Arial"/>
          <w:sz w:val="24"/>
          <w:szCs w:val="24"/>
          <w:vertAlign w:val="superscript"/>
        </w:rPr>
        <w:t>9</w:t>
      </w:r>
      <w:r>
        <w:rPr>
          <w:rFonts w:ascii="Arial" w:hAnsi="Arial" w:cs="Arial"/>
          <w:sz w:val="24"/>
          <w:szCs w:val="24"/>
        </w:rPr>
        <w:t xml:space="preserve"> m</w:t>
      </w:r>
      <w:r>
        <w:rPr>
          <w:rFonts w:ascii="Arial" w:hAnsi="Arial" w:cs="Arial"/>
          <w:sz w:val="24"/>
          <w:szCs w:val="24"/>
          <w:vertAlign w:val="superscript"/>
        </w:rPr>
        <w:t>3</w:t>
      </w:r>
      <w:r>
        <w:rPr>
          <w:rFonts w:ascii="Arial" w:hAnsi="Arial" w:cs="Arial"/>
          <w:sz w:val="24"/>
          <w:szCs w:val="24"/>
        </w:rPr>
        <w:t> ;</w:t>
      </w:r>
    </w:p>
    <w:p w14:paraId="41BF83C6" w14:textId="1F1BBEF8" w:rsidR="001804DD" w:rsidRDefault="00B86515">
      <w:pPr>
        <w:pStyle w:val="Paragraphedeliste"/>
        <w:numPr>
          <w:ilvl w:val="0"/>
          <w:numId w:val="3"/>
        </w:numPr>
        <w:tabs>
          <w:tab w:val="left" w:pos="851"/>
        </w:tabs>
        <w:spacing w:before="120" w:after="0" w:line="240" w:lineRule="auto"/>
        <w:ind w:left="851" w:hanging="567"/>
        <w:contextualSpacing w:val="0"/>
        <w:jc w:val="both"/>
        <w:rPr>
          <w:rFonts w:ascii="Arial" w:hAnsi="Arial" w:cs="Arial"/>
          <w:sz w:val="24"/>
          <w:szCs w:val="24"/>
        </w:rPr>
      </w:pPr>
      <w:r>
        <w:rPr>
          <w:rFonts w:ascii="Arial" w:hAnsi="Arial" w:cs="Arial"/>
          <w:sz w:val="24"/>
          <w:szCs w:val="24"/>
        </w:rPr>
        <w:t xml:space="preserve">Rayon de la bille : </w:t>
      </w:r>
      <w:r>
        <w:rPr>
          <w:rFonts w:ascii="Arial" w:hAnsi="Arial" w:cs="Arial"/>
          <w:i/>
          <w:iCs/>
          <w:sz w:val="24"/>
          <w:szCs w:val="24"/>
        </w:rPr>
        <w:t>R</w:t>
      </w:r>
      <w:r>
        <w:rPr>
          <w:rFonts w:ascii="Arial" w:hAnsi="Arial" w:cs="Arial"/>
          <w:sz w:val="24"/>
          <w:szCs w:val="24"/>
        </w:rPr>
        <w:t xml:space="preserve"> = 1,00 × 10</w:t>
      </w:r>
      <w:r w:rsidR="0060102B">
        <w:rPr>
          <w:rFonts w:ascii="Arial" w:hAnsi="Arial" w:cs="Arial"/>
          <w:sz w:val="24"/>
          <w:szCs w:val="24"/>
          <w:vertAlign w:val="superscript"/>
        </w:rPr>
        <w:t>–</w:t>
      </w:r>
      <w:r>
        <w:rPr>
          <w:rFonts w:ascii="Arial" w:hAnsi="Arial" w:cs="Arial"/>
          <w:sz w:val="24"/>
          <w:szCs w:val="24"/>
          <w:vertAlign w:val="superscript"/>
        </w:rPr>
        <w:t>3</w:t>
      </w:r>
      <w:r>
        <w:rPr>
          <w:rFonts w:ascii="Arial" w:hAnsi="Arial" w:cs="Arial"/>
          <w:sz w:val="24"/>
          <w:szCs w:val="24"/>
        </w:rPr>
        <w:t xml:space="preserve"> m ;</w:t>
      </w:r>
    </w:p>
    <w:p w14:paraId="6B2F27DB" w14:textId="77777777" w:rsidR="001804DD" w:rsidRDefault="00B86515">
      <w:pPr>
        <w:pStyle w:val="Paragraphedeliste"/>
        <w:numPr>
          <w:ilvl w:val="0"/>
          <w:numId w:val="3"/>
        </w:numPr>
        <w:tabs>
          <w:tab w:val="left" w:pos="851"/>
        </w:tabs>
        <w:spacing w:before="120" w:after="0" w:line="240" w:lineRule="auto"/>
        <w:ind w:left="851" w:hanging="567"/>
        <w:contextualSpacing w:val="0"/>
        <w:jc w:val="both"/>
        <w:rPr>
          <w:rFonts w:ascii="Arial" w:hAnsi="Arial" w:cs="Arial"/>
          <w:sz w:val="24"/>
          <w:szCs w:val="24"/>
        </w:rPr>
      </w:pPr>
      <w:r>
        <w:rPr>
          <w:rFonts w:ascii="Arial" w:hAnsi="Arial" w:cs="Arial"/>
          <w:sz w:val="24"/>
          <w:szCs w:val="24"/>
        </w:rPr>
        <w:t xml:space="preserve">Masse volumique du glycérol : </w:t>
      </w:r>
      <w:r>
        <w:rPr>
          <w:rFonts w:ascii="Arial" w:hAnsi="Arial" w:cs="Arial"/>
          <w:i/>
          <w:iCs/>
          <w:sz w:val="24"/>
          <w:szCs w:val="24"/>
        </w:rPr>
        <w:t>ρ</w:t>
      </w:r>
      <w:r>
        <w:rPr>
          <w:rFonts w:ascii="Arial" w:hAnsi="Arial" w:cs="Arial"/>
          <w:sz w:val="24"/>
          <w:szCs w:val="24"/>
        </w:rPr>
        <w:t xml:space="preserve"> = 1260 kg∙m</w:t>
      </w:r>
      <w:r>
        <w:rPr>
          <w:rFonts w:ascii="Arial" w:hAnsi="Arial" w:cs="Arial"/>
          <w:sz w:val="24"/>
          <w:szCs w:val="24"/>
          <w:vertAlign w:val="superscript"/>
        </w:rPr>
        <w:t>-3</w:t>
      </w:r>
      <w:r>
        <w:rPr>
          <w:rFonts w:ascii="Arial" w:hAnsi="Arial" w:cs="Arial"/>
          <w:sz w:val="24"/>
          <w:szCs w:val="24"/>
        </w:rPr>
        <w:t> ;</w:t>
      </w:r>
    </w:p>
    <w:p w14:paraId="0B18F01A" w14:textId="77777777" w:rsidR="001804DD" w:rsidRDefault="00B86515">
      <w:pPr>
        <w:pStyle w:val="Paragraphedeliste"/>
        <w:numPr>
          <w:ilvl w:val="0"/>
          <w:numId w:val="3"/>
        </w:numPr>
        <w:tabs>
          <w:tab w:val="left" w:pos="851"/>
        </w:tabs>
        <w:spacing w:before="120" w:after="0" w:line="240" w:lineRule="auto"/>
        <w:ind w:left="851" w:hanging="567"/>
        <w:contextualSpacing w:val="0"/>
        <w:jc w:val="both"/>
        <w:rPr>
          <w:rFonts w:ascii="Arial" w:hAnsi="Arial" w:cs="Arial"/>
          <w:sz w:val="24"/>
          <w:szCs w:val="24"/>
        </w:rPr>
      </w:pPr>
      <w:r>
        <w:rPr>
          <w:rFonts w:ascii="Arial" w:hAnsi="Arial" w:cs="Arial"/>
          <w:sz w:val="24"/>
          <w:szCs w:val="24"/>
        </w:rPr>
        <w:t xml:space="preserve">Intensité du champ de pesanteur : </w:t>
      </w:r>
      <w:r>
        <w:rPr>
          <w:rFonts w:ascii="Arial" w:hAnsi="Arial" w:cs="Arial"/>
          <w:i/>
          <w:iCs/>
          <w:sz w:val="24"/>
          <w:szCs w:val="24"/>
        </w:rPr>
        <w:t>g</w:t>
      </w:r>
      <w:r>
        <w:rPr>
          <w:rFonts w:ascii="Arial" w:hAnsi="Arial" w:cs="Arial"/>
          <w:sz w:val="24"/>
          <w:szCs w:val="24"/>
        </w:rPr>
        <w:t xml:space="preserve"> = 9,81 m∙s</w:t>
      </w:r>
      <w:r>
        <w:rPr>
          <w:rFonts w:ascii="Arial" w:hAnsi="Arial" w:cs="Arial"/>
          <w:sz w:val="24"/>
          <w:szCs w:val="24"/>
          <w:vertAlign w:val="superscript"/>
        </w:rPr>
        <w:t>-2</w:t>
      </w:r>
      <w:r>
        <w:rPr>
          <w:rFonts w:ascii="Arial" w:hAnsi="Arial" w:cs="Arial"/>
          <w:sz w:val="24"/>
          <w:szCs w:val="24"/>
        </w:rPr>
        <w:t> ;</w:t>
      </w:r>
    </w:p>
    <w:p w14:paraId="56BFCC84" w14:textId="0CFF6B02" w:rsidR="001804DD" w:rsidRDefault="00B86515">
      <w:pPr>
        <w:pStyle w:val="Paragraphedeliste"/>
        <w:numPr>
          <w:ilvl w:val="0"/>
          <w:numId w:val="3"/>
        </w:numPr>
        <w:tabs>
          <w:tab w:val="left" w:pos="851"/>
        </w:tabs>
        <w:spacing w:before="120" w:after="0" w:line="240" w:lineRule="auto"/>
        <w:ind w:left="851" w:hanging="567"/>
        <w:contextualSpacing w:val="0"/>
        <w:jc w:val="both"/>
        <w:rPr>
          <w:rFonts w:ascii="Arial" w:hAnsi="Arial" w:cs="Arial"/>
          <w:sz w:val="24"/>
          <w:szCs w:val="24"/>
        </w:rPr>
      </w:pPr>
      <w:r>
        <w:rPr>
          <w:rFonts w:ascii="Arial" w:hAnsi="Arial" w:cs="Arial"/>
          <w:sz w:val="24"/>
          <w:szCs w:val="24"/>
        </w:rPr>
        <w:t xml:space="preserve">Distance entre les deux graduations choisies sur l’éprouvette : </w:t>
      </w:r>
      <w:r>
        <w:rPr>
          <w:rFonts w:ascii="Arial" w:hAnsi="Arial" w:cs="Arial"/>
          <w:i/>
          <w:iCs/>
          <w:sz w:val="24"/>
          <w:szCs w:val="24"/>
        </w:rPr>
        <w:t>L</w:t>
      </w:r>
      <w:r>
        <w:rPr>
          <w:rFonts w:ascii="Arial" w:hAnsi="Arial" w:cs="Arial"/>
          <w:sz w:val="24"/>
          <w:szCs w:val="24"/>
        </w:rPr>
        <w:t xml:space="preserve"> = 5,0 × 10</w:t>
      </w:r>
      <w:r w:rsidR="0060102B">
        <w:rPr>
          <w:rFonts w:ascii="Arial" w:hAnsi="Arial" w:cs="Arial"/>
          <w:sz w:val="24"/>
          <w:szCs w:val="24"/>
          <w:vertAlign w:val="superscript"/>
        </w:rPr>
        <w:t>–</w:t>
      </w:r>
      <w:r>
        <w:rPr>
          <w:rFonts w:ascii="Arial" w:hAnsi="Arial" w:cs="Arial"/>
          <w:sz w:val="24"/>
          <w:szCs w:val="24"/>
          <w:vertAlign w:val="superscript"/>
        </w:rPr>
        <w:t>1</w:t>
      </w:r>
      <w:r>
        <w:rPr>
          <w:rFonts w:ascii="Arial" w:hAnsi="Arial" w:cs="Arial"/>
          <w:sz w:val="24"/>
          <w:szCs w:val="24"/>
        </w:rPr>
        <w:t xml:space="preserve"> m.</w:t>
      </w:r>
    </w:p>
    <w:p w14:paraId="1715D134" w14:textId="77777777" w:rsidR="001804DD" w:rsidRDefault="001804DD">
      <w:pPr>
        <w:spacing w:after="0" w:line="240" w:lineRule="auto"/>
        <w:jc w:val="both"/>
        <w:rPr>
          <w:rFonts w:ascii="Arial" w:hAnsi="Arial" w:cs="Arial"/>
          <w:sz w:val="24"/>
          <w:szCs w:val="24"/>
        </w:rPr>
      </w:pPr>
    </w:p>
    <w:p w14:paraId="3B0764EC" w14:textId="77777777" w:rsidR="001804DD" w:rsidRDefault="001804DD">
      <w:pPr>
        <w:spacing w:after="0" w:line="240" w:lineRule="auto"/>
        <w:jc w:val="both"/>
        <w:rPr>
          <w:rFonts w:ascii="Arial" w:hAnsi="Arial" w:cs="Arial"/>
          <w:sz w:val="24"/>
          <w:szCs w:val="24"/>
        </w:rPr>
      </w:pPr>
    </w:p>
    <w:p w14:paraId="25B791F2" w14:textId="77777777" w:rsidR="001804DD" w:rsidRDefault="00B86515">
      <w:pPr>
        <w:spacing w:after="0" w:line="240" w:lineRule="auto"/>
        <w:jc w:val="both"/>
        <w:rPr>
          <w:rFonts w:ascii="Arial" w:hAnsi="Arial" w:cs="Arial"/>
          <w:sz w:val="24"/>
          <w:szCs w:val="24"/>
        </w:rPr>
      </w:pPr>
      <w:r>
        <w:rPr>
          <w:rFonts w:ascii="Arial" w:hAnsi="Arial" w:cs="Arial"/>
          <w:sz w:val="24"/>
          <w:szCs w:val="24"/>
        </w:rPr>
        <w:t>Au cours d’une expérience n°1, on a mesuré une durée ∆</w:t>
      </w:r>
      <w:r>
        <w:rPr>
          <w:rFonts w:ascii="Arial" w:hAnsi="Arial" w:cs="Arial"/>
          <w:i/>
          <w:iCs/>
          <w:sz w:val="24"/>
          <w:szCs w:val="24"/>
        </w:rPr>
        <w:t>t</w:t>
      </w:r>
      <w:r>
        <w:rPr>
          <w:rFonts w:ascii="Arial" w:hAnsi="Arial" w:cs="Arial"/>
          <w:sz w:val="24"/>
          <w:szCs w:val="24"/>
        </w:rPr>
        <w:t xml:space="preserve"> = 50,9 s pour que la bille parcourt la distance </w:t>
      </w:r>
      <w:r>
        <w:rPr>
          <w:rFonts w:ascii="Arial" w:hAnsi="Arial" w:cs="Arial"/>
          <w:i/>
          <w:iCs/>
          <w:sz w:val="24"/>
          <w:szCs w:val="24"/>
        </w:rPr>
        <w:t>L</w:t>
      </w:r>
      <w:r>
        <w:rPr>
          <w:rFonts w:ascii="Arial" w:hAnsi="Arial" w:cs="Arial"/>
          <w:sz w:val="24"/>
          <w:szCs w:val="24"/>
        </w:rPr>
        <w:t xml:space="preserve"> séparant les deux graduations sur l’éprouvette.</w:t>
      </w:r>
    </w:p>
    <w:p w14:paraId="0E66AD16" w14:textId="77777777" w:rsidR="001804DD" w:rsidRDefault="001804DD">
      <w:pPr>
        <w:pStyle w:val="Paragraphedeliste"/>
        <w:spacing w:after="0" w:line="240" w:lineRule="auto"/>
        <w:ind w:left="0"/>
        <w:contextualSpacing w:val="0"/>
        <w:jc w:val="both"/>
        <w:rPr>
          <w:rFonts w:ascii="Arial" w:hAnsi="Arial" w:cs="Arial"/>
          <w:sz w:val="24"/>
          <w:szCs w:val="24"/>
        </w:rPr>
      </w:pPr>
    </w:p>
    <w:p w14:paraId="140AD300" w14:textId="0AB23769" w:rsidR="001804DD" w:rsidRDefault="00B86515">
      <w:pPr>
        <w:tabs>
          <w:tab w:val="left" w:pos="567"/>
        </w:tabs>
        <w:spacing w:after="0" w:line="240" w:lineRule="auto"/>
        <w:ind w:left="567" w:hanging="567"/>
        <w:jc w:val="both"/>
        <w:rPr>
          <w:rFonts w:ascii="Arial" w:hAnsi="Arial" w:cs="Arial"/>
          <w:sz w:val="24"/>
          <w:szCs w:val="24"/>
        </w:rPr>
      </w:pPr>
      <w:r>
        <w:rPr>
          <w:rFonts w:ascii="Arial" w:hAnsi="Arial" w:cs="Arial"/>
          <w:b/>
          <w:bCs/>
          <w:sz w:val="24"/>
          <w:szCs w:val="24"/>
        </w:rPr>
        <w:t>Q.7.</w:t>
      </w:r>
      <w:r>
        <w:rPr>
          <w:rFonts w:ascii="Arial" w:hAnsi="Arial" w:cs="Arial"/>
          <w:sz w:val="24"/>
          <w:szCs w:val="24"/>
        </w:rPr>
        <w:tab/>
        <w:t xml:space="preserve">Montrer que la valeur de la vitesse </w:t>
      </w:r>
      <w:proofErr w:type="spellStart"/>
      <w:r>
        <w:rPr>
          <w:rFonts w:ascii="Arial" w:hAnsi="Arial" w:cs="Arial"/>
          <w:i/>
          <w:iCs/>
          <w:spacing w:val="-2"/>
          <w:sz w:val="24"/>
          <w:szCs w:val="24"/>
        </w:rPr>
        <w:t>v</w:t>
      </w:r>
      <w:r>
        <w:rPr>
          <w:rFonts w:ascii="Arial" w:hAnsi="Arial" w:cs="Arial"/>
          <w:spacing w:val="-2"/>
          <w:sz w:val="24"/>
          <w:szCs w:val="24"/>
          <w:vertAlign w:val="subscript"/>
        </w:rPr>
        <w:t>lim</w:t>
      </w:r>
      <w:proofErr w:type="spellEnd"/>
      <w:r>
        <w:rPr>
          <w:rFonts w:ascii="Arial" w:hAnsi="Arial" w:cs="Arial"/>
          <w:sz w:val="24"/>
          <w:szCs w:val="24"/>
        </w:rPr>
        <w:t xml:space="preserve"> est égale à 9,82×10</w:t>
      </w:r>
      <w:r w:rsidR="007B4811">
        <w:rPr>
          <w:rFonts w:ascii="Arial" w:hAnsi="Arial" w:cs="Arial"/>
          <w:sz w:val="24"/>
          <w:szCs w:val="24"/>
          <w:vertAlign w:val="superscript"/>
        </w:rPr>
        <w:t>–</w:t>
      </w:r>
      <w:r>
        <w:rPr>
          <w:rFonts w:ascii="Arial" w:hAnsi="Arial" w:cs="Arial"/>
          <w:sz w:val="24"/>
          <w:szCs w:val="24"/>
          <w:vertAlign w:val="superscript"/>
        </w:rPr>
        <w:t>3</w:t>
      </w:r>
      <w:r>
        <w:rPr>
          <w:rFonts w:ascii="Arial" w:hAnsi="Arial" w:cs="Arial"/>
          <w:sz w:val="24"/>
          <w:szCs w:val="24"/>
        </w:rPr>
        <w:t xml:space="preserve"> m∙s</w:t>
      </w:r>
      <w:r>
        <w:rPr>
          <w:rFonts w:ascii="Arial" w:hAnsi="Arial" w:cs="Arial"/>
          <w:sz w:val="24"/>
          <w:szCs w:val="24"/>
          <w:vertAlign w:val="superscript"/>
        </w:rPr>
        <w:t>-1</w:t>
      </w:r>
      <w:r>
        <w:rPr>
          <w:rFonts w:ascii="Arial" w:hAnsi="Arial" w:cs="Arial"/>
          <w:sz w:val="24"/>
          <w:szCs w:val="24"/>
        </w:rPr>
        <w:t xml:space="preserve"> au cours de l’expérience n°1.</w:t>
      </w:r>
    </w:p>
    <w:p w14:paraId="7E4D6EB4" w14:textId="77777777" w:rsidR="001804DD" w:rsidRDefault="001804DD">
      <w:pPr>
        <w:pStyle w:val="Paragraphedeliste"/>
        <w:spacing w:after="0" w:line="240" w:lineRule="auto"/>
        <w:ind w:left="0"/>
        <w:contextualSpacing w:val="0"/>
        <w:jc w:val="both"/>
        <w:rPr>
          <w:rFonts w:ascii="Arial" w:hAnsi="Arial" w:cs="Arial"/>
          <w:sz w:val="24"/>
          <w:szCs w:val="24"/>
        </w:rPr>
      </w:pPr>
    </w:p>
    <w:p w14:paraId="7B9CE912" w14:textId="77777777" w:rsidR="001804DD" w:rsidRDefault="00B86515">
      <w:pPr>
        <w:tabs>
          <w:tab w:val="left" w:pos="567"/>
        </w:tabs>
        <w:spacing w:after="0" w:line="240" w:lineRule="auto"/>
        <w:ind w:left="567" w:hanging="567"/>
        <w:jc w:val="both"/>
        <w:rPr>
          <w:rFonts w:ascii="Arial" w:hAnsi="Arial" w:cs="Arial"/>
          <w:sz w:val="24"/>
          <w:szCs w:val="24"/>
        </w:rPr>
      </w:pPr>
      <w:r>
        <w:rPr>
          <w:rFonts w:ascii="Arial" w:hAnsi="Arial" w:cs="Arial"/>
          <w:b/>
          <w:bCs/>
          <w:sz w:val="24"/>
          <w:szCs w:val="24"/>
        </w:rPr>
        <w:t>Q.8.</w:t>
      </w:r>
      <w:r>
        <w:rPr>
          <w:rFonts w:ascii="Arial" w:hAnsi="Arial" w:cs="Arial"/>
          <w:sz w:val="24"/>
          <w:szCs w:val="24"/>
        </w:rPr>
        <w:tab/>
      </w:r>
      <w:r>
        <w:rPr>
          <w:rFonts w:ascii="Arial" w:hAnsi="Arial" w:cs="Arial"/>
          <w:sz w:val="24"/>
          <w:szCs w:val="24"/>
        </w:rPr>
        <w:t>Calculer la viscosité du glycérol grâce aux données de l’expérience n°1.</w:t>
      </w:r>
    </w:p>
    <w:p w14:paraId="4DA65724" w14:textId="77777777" w:rsidR="001804DD" w:rsidRDefault="001804DD">
      <w:pPr>
        <w:pStyle w:val="Paragraphedeliste"/>
        <w:spacing w:after="0" w:line="240" w:lineRule="auto"/>
        <w:ind w:left="0" w:firstLine="11"/>
        <w:contextualSpacing w:val="0"/>
        <w:jc w:val="both"/>
        <w:rPr>
          <w:rFonts w:ascii="Arial" w:hAnsi="Arial" w:cs="Arial"/>
          <w:spacing w:val="-2"/>
          <w:sz w:val="24"/>
          <w:szCs w:val="24"/>
        </w:rPr>
      </w:pPr>
    </w:p>
    <w:p w14:paraId="0169E6CF" w14:textId="77777777" w:rsidR="001804DD" w:rsidRDefault="00B86515">
      <w:pPr>
        <w:rPr>
          <w:rFonts w:ascii="Arial" w:hAnsi="Arial" w:cs="Arial"/>
          <w:sz w:val="24"/>
          <w:szCs w:val="24"/>
        </w:rPr>
      </w:pPr>
      <w:r>
        <w:br w:type="page"/>
      </w:r>
    </w:p>
    <w:p w14:paraId="56C847CC" w14:textId="77777777" w:rsidR="001804DD" w:rsidRDefault="00B86515">
      <w:pPr>
        <w:pStyle w:val="Paragraphedeliste"/>
        <w:spacing w:after="0" w:line="240" w:lineRule="auto"/>
        <w:ind w:left="0"/>
        <w:contextualSpacing w:val="0"/>
        <w:jc w:val="both"/>
        <w:rPr>
          <w:rFonts w:ascii="Arial" w:hAnsi="Arial" w:cs="Arial"/>
          <w:sz w:val="24"/>
          <w:szCs w:val="24"/>
        </w:rPr>
      </w:pPr>
      <w:r>
        <w:rPr>
          <w:rFonts w:ascii="Arial" w:hAnsi="Arial" w:cs="Arial"/>
          <w:sz w:val="24"/>
          <w:szCs w:val="24"/>
        </w:rPr>
        <w:t>Dans les mêmes conditions que l’expérience n°1, on a mesuré à nouveau 5 fois (expériences n°2 à 6) la viscosité du glycérol. Les résultats sont rassemblés dans le tableau du document 3.</w:t>
      </w:r>
    </w:p>
    <w:p w14:paraId="5C774A94" w14:textId="77777777" w:rsidR="001804DD" w:rsidRDefault="001804DD">
      <w:pPr>
        <w:pStyle w:val="Paragraphedeliste"/>
        <w:spacing w:after="0" w:line="240" w:lineRule="auto"/>
        <w:ind w:left="0"/>
        <w:contextualSpacing w:val="0"/>
        <w:jc w:val="both"/>
        <w:rPr>
          <w:rFonts w:ascii="Arial" w:hAnsi="Arial" w:cs="Arial"/>
          <w:sz w:val="24"/>
          <w:szCs w:val="24"/>
        </w:rPr>
      </w:pPr>
    </w:p>
    <w:tbl>
      <w:tblPr>
        <w:tblStyle w:val="Grilledutableau"/>
        <w:tblW w:w="10188" w:type="dxa"/>
        <w:tblLayout w:type="fixed"/>
        <w:tblLook w:val="04A0" w:firstRow="1" w:lastRow="0" w:firstColumn="1" w:lastColumn="0" w:noHBand="0" w:noVBand="1"/>
      </w:tblPr>
      <w:tblGrid>
        <w:gridCol w:w="1835"/>
        <w:gridCol w:w="1222"/>
        <w:gridCol w:w="1425"/>
        <w:gridCol w:w="1427"/>
        <w:gridCol w:w="1426"/>
        <w:gridCol w:w="1426"/>
        <w:gridCol w:w="1427"/>
      </w:tblGrid>
      <w:tr w:rsidR="001804DD" w14:paraId="6C944D67" w14:textId="77777777">
        <w:tc>
          <w:tcPr>
            <w:tcW w:w="1834" w:type="dxa"/>
            <w:tcBorders>
              <w:top w:val="single" w:sz="6" w:space="0" w:color="000000"/>
              <w:left w:val="single" w:sz="6" w:space="0" w:color="000000"/>
              <w:bottom w:val="single" w:sz="6" w:space="0" w:color="000000"/>
              <w:right w:val="single" w:sz="6" w:space="0" w:color="000000"/>
            </w:tcBorders>
            <w:vAlign w:val="center"/>
          </w:tcPr>
          <w:p w14:paraId="67750387" w14:textId="77777777" w:rsidR="001804DD" w:rsidRDefault="00B86515">
            <w:pPr>
              <w:pStyle w:val="Paragraphedeliste"/>
              <w:spacing w:after="0" w:line="240" w:lineRule="auto"/>
              <w:ind w:left="0"/>
              <w:contextualSpacing w:val="0"/>
              <w:jc w:val="center"/>
              <w:rPr>
                <w:rFonts w:ascii="Arial" w:hAnsi="Arial" w:cs="Arial"/>
                <w:b/>
                <w:bCs/>
                <w:sz w:val="24"/>
                <w:szCs w:val="24"/>
              </w:rPr>
            </w:pPr>
            <w:r>
              <w:rPr>
                <w:rFonts w:ascii="Arial" w:eastAsia="Calibri" w:hAnsi="Arial" w:cs="Arial"/>
                <w:b/>
                <w:bCs/>
                <w:sz w:val="24"/>
                <w:szCs w:val="24"/>
              </w:rPr>
              <w:t>Expériences</w:t>
            </w:r>
          </w:p>
        </w:tc>
        <w:tc>
          <w:tcPr>
            <w:tcW w:w="1222" w:type="dxa"/>
            <w:tcBorders>
              <w:top w:val="single" w:sz="6" w:space="0" w:color="000000"/>
              <w:left w:val="single" w:sz="6" w:space="0" w:color="000000"/>
              <w:bottom w:val="single" w:sz="6" w:space="0" w:color="000000"/>
              <w:right w:val="single" w:sz="6" w:space="0" w:color="000000"/>
            </w:tcBorders>
            <w:vAlign w:val="center"/>
          </w:tcPr>
          <w:p w14:paraId="0F15443D" w14:textId="77777777" w:rsidR="001804DD" w:rsidRDefault="00B86515">
            <w:pPr>
              <w:pStyle w:val="Paragraphedeliste"/>
              <w:spacing w:after="0" w:line="240" w:lineRule="auto"/>
              <w:ind w:left="0"/>
              <w:contextualSpacing w:val="0"/>
              <w:jc w:val="center"/>
              <w:rPr>
                <w:rFonts w:ascii="Arial" w:hAnsi="Arial" w:cs="Arial"/>
                <w:b/>
                <w:bCs/>
                <w:sz w:val="24"/>
                <w:szCs w:val="24"/>
              </w:rPr>
            </w:pPr>
            <w:r>
              <w:rPr>
                <w:rFonts w:ascii="Arial" w:eastAsia="Calibri" w:hAnsi="Arial" w:cs="Arial"/>
                <w:b/>
                <w:bCs/>
                <w:sz w:val="24"/>
                <w:szCs w:val="24"/>
              </w:rPr>
              <w:t>1</w:t>
            </w:r>
          </w:p>
        </w:tc>
        <w:tc>
          <w:tcPr>
            <w:tcW w:w="1425" w:type="dxa"/>
            <w:tcBorders>
              <w:top w:val="single" w:sz="6" w:space="0" w:color="000000"/>
              <w:left w:val="single" w:sz="6" w:space="0" w:color="000000"/>
              <w:bottom w:val="single" w:sz="6" w:space="0" w:color="000000"/>
              <w:right w:val="single" w:sz="6" w:space="0" w:color="000000"/>
            </w:tcBorders>
            <w:vAlign w:val="center"/>
          </w:tcPr>
          <w:p w14:paraId="3DE784BE" w14:textId="77777777" w:rsidR="001804DD" w:rsidRDefault="00B86515">
            <w:pPr>
              <w:pStyle w:val="Paragraphedeliste"/>
              <w:spacing w:after="0" w:line="240" w:lineRule="auto"/>
              <w:ind w:left="0"/>
              <w:contextualSpacing w:val="0"/>
              <w:jc w:val="center"/>
              <w:rPr>
                <w:rFonts w:ascii="Arial" w:hAnsi="Arial" w:cs="Arial"/>
                <w:b/>
                <w:bCs/>
                <w:sz w:val="24"/>
                <w:szCs w:val="24"/>
              </w:rPr>
            </w:pPr>
            <w:r>
              <w:rPr>
                <w:rFonts w:ascii="Arial" w:eastAsia="Calibri" w:hAnsi="Arial" w:cs="Arial"/>
                <w:b/>
                <w:bCs/>
                <w:sz w:val="24"/>
                <w:szCs w:val="24"/>
              </w:rPr>
              <w:t>2</w:t>
            </w:r>
          </w:p>
        </w:tc>
        <w:tc>
          <w:tcPr>
            <w:tcW w:w="1427" w:type="dxa"/>
            <w:tcBorders>
              <w:top w:val="single" w:sz="6" w:space="0" w:color="000000"/>
              <w:left w:val="single" w:sz="6" w:space="0" w:color="000000"/>
              <w:bottom w:val="single" w:sz="6" w:space="0" w:color="000000"/>
              <w:right w:val="single" w:sz="6" w:space="0" w:color="000000"/>
            </w:tcBorders>
            <w:vAlign w:val="center"/>
          </w:tcPr>
          <w:p w14:paraId="75DC49C8" w14:textId="77777777" w:rsidR="001804DD" w:rsidRDefault="00B86515">
            <w:pPr>
              <w:pStyle w:val="Paragraphedeliste"/>
              <w:spacing w:after="0" w:line="240" w:lineRule="auto"/>
              <w:ind w:left="0"/>
              <w:contextualSpacing w:val="0"/>
              <w:jc w:val="center"/>
              <w:rPr>
                <w:rFonts w:ascii="Arial" w:hAnsi="Arial" w:cs="Arial"/>
                <w:b/>
                <w:bCs/>
                <w:sz w:val="24"/>
                <w:szCs w:val="24"/>
              </w:rPr>
            </w:pPr>
            <w:r>
              <w:rPr>
                <w:rFonts w:ascii="Arial" w:eastAsia="Calibri" w:hAnsi="Arial" w:cs="Arial"/>
                <w:b/>
                <w:bCs/>
                <w:sz w:val="24"/>
                <w:szCs w:val="24"/>
              </w:rPr>
              <w:t>3</w:t>
            </w:r>
          </w:p>
        </w:tc>
        <w:tc>
          <w:tcPr>
            <w:tcW w:w="1426" w:type="dxa"/>
            <w:tcBorders>
              <w:top w:val="single" w:sz="6" w:space="0" w:color="000000"/>
              <w:left w:val="single" w:sz="6" w:space="0" w:color="000000"/>
              <w:bottom w:val="single" w:sz="6" w:space="0" w:color="000000"/>
              <w:right w:val="single" w:sz="6" w:space="0" w:color="000000"/>
            </w:tcBorders>
            <w:vAlign w:val="center"/>
          </w:tcPr>
          <w:p w14:paraId="1F0778EA" w14:textId="77777777" w:rsidR="001804DD" w:rsidRDefault="00B86515">
            <w:pPr>
              <w:pStyle w:val="Paragraphedeliste"/>
              <w:spacing w:after="0" w:line="240" w:lineRule="auto"/>
              <w:ind w:left="0"/>
              <w:contextualSpacing w:val="0"/>
              <w:jc w:val="center"/>
              <w:rPr>
                <w:rFonts w:ascii="Arial" w:hAnsi="Arial" w:cs="Arial"/>
                <w:b/>
                <w:bCs/>
                <w:sz w:val="24"/>
                <w:szCs w:val="24"/>
              </w:rPr>
            </w:pPr>
            <w:r>
              <w:rPr>
                <w:rFonts w:ascii="Arial" w:eastAsia="Calibri" w:hAnsi="Arial" w:cs="Arial"/>
                <w:b/>
                <w:bCs/>
                <w:sz w:val="24"/>
                <w:szCs w:val="24"/>
              </w:rPr>
              <w:t>4</w:t>
            </w:r>
          </w:p>
        </w:tc>
        <w:tc>
          <w:tcPr>
            <w:tcW w:w="1426" w:type="dxa"/>
            <w:tcBorders>
              <w:top w:val="single" w:sz="6" w:space="0" w:color="000000"/>
              <w:left w:val="single" w:sz="6" w:space="0" w:color="000000"/>
              <w:bottom w:val="single" w:sz="6" w:space="0" w:color="000000"/>
              <w:right w:val="single" w:sz="6" w:space="0" w:color="000000"/>
            </w:tcBorders>
            <w:vAlign w:val="center"/>
          </w:tcPr>
          <w:p w14:paraId="7CB67B33" w14:textId="77777777" w:rsidR="001804DD" w:rsidRDefault="00B86515">
            <w:pPr>
              <w:pStyle w:val="Paragraphedeliste"/>
              <w:spacing w:after="0" w:line="240" w:lineRule="auto"/>
              <w:ind w:left="0"/>
              <w:contextualSpacing w:val="0"/>
              <w:jc w:val="center"/>
              <w:rPr>
                <w:rFonts w:ascii="Arial" w:hAnsi="Arial" w:cs="Arial"/>
                <w:b/>
                <w:bCs/>
                <w:sz w:val="24"/>
                <w:szCs w:val="24"/>
              </w:rPr>
            </w:pPr>
            <w:r>
              <w:rPr>
                <w:rFonts w:ascii="Arial" w:eastAsia="Calibri" w:hAnsi="Arial" w:cs="Arial"/>
                <w:b/>
                <w:bCs/>
                <w:sz w:val="24"/>
                <w:szCs w:val="24"/>
              </w:rPr>
              <w:t>5</w:t>
            </w:r>
          </w:p>
        </w:tc>
        <w:tc>
          <w:tcPr>
            <w:tcW w:w="1427" w:type="dxa"/>
            <w:tcBorders>
              <w:top w:val="single" w:sz="6" w:space="0" w:color="000000"/>
              <w:left w:val="single" w:sz="6" w:space="0" w:color="000000"/>
              <w:bottom w:val="single" w:sz="6" w:space="0" w:color="000000"/>
              <w:right w:val="single" w:sz="6" w:space="0" w:color="000000"/>
            </w:tcBorders>
            <w:vAlign w:val="center"/>
          </w:tcPr>
          <w:p w14:paraId="7FA15DB1" w14:textId="77777777" w:rsidR="001804DD" w:rsidRDefault="00B86515">
            <w:pPr>
              <w:pStyle w:val="Paragraphedeliste"/>
              <w:spacing w:after="0" w:line="240" w:lineRule="auto"/>
              <w:ind w:left="0"/>
              <w:contextualSpacing w:val="0"/>
              <w:jc w:val="center"/>
              <w:rPr>
                <w:rFonts w:ascii="Arial" w:hAnsi="Arial" w:cs="Arial"/>
                <w:b/>
                <w:bCs/>
                <w:sz w:val="24"/>
                <w:szCs w:val="24"/>
              </w:rPr>
            </w:pPr>
            <w:r>
              <w:rPr>
                <w:rFonts w:ascii="Arial" w:eastAsia="Calibri" w:hAnsi="Arial" w:cs="Arial"/>
                <w:b/>
                <w:bCs/>
                <w:sz w:val="24"/>
                <w:szCs w:val="24"/>
              </w:rPr>
              <w:t>6</w:t>
            </w:r>
          </w:p>
        </w:tc>
      </w:tr>
      <w:tr w:rsidR="001804DD" w14:paraId="07581BB9" w14:textId="77777777">
        <w:tc>
          <w:tcPr>
            <w:tcW w:w="1834" w:type="dxa"/>
            <w:tcBorders>
              <w:top w:val="single" w:sz="6" w:space="0" w:color="000000"/>
              <w:left w:val="single" w:sz="6" w:space="0" w:color="000000"/>
              <w:bottom w:val="single" w:sz="6" w:space="0" w:color="000000"/>
              <w:right w:val="single" w:sz="6" w:space="0" w:color="000000"/>
            </w:tcBorders>
            <w:vAlign w:val="center"/>
          </w:tcPr>
          <w:p w14:paraId="106A5D3C" w14:textId="77777777" w:rsidR="001804DD" w:rsidRDefault="00B86515">
            <w:pPr>
              <w:pStyle w:val="Paragraphedeliste"/>
              <w:spacing w:after="0" w:line="240" w:lineRule="auto"/>
              <w:ind w:left="0"/>
              <w:contextualSpacing w:val="0"/>
              <w:jc w:val="center"/>
              <w:rPr>
                <w:rFonts w:ascii="Arial" w:hAnsi="Arial" w:cs="Arial"/>
                <w:b/>
                <w:bCs/>
                <w:sz w:val="24"/>
                <w:szCs w:val="24"/>
              </w:rPr>
            </w:pPr>
            <w:r>
              <w:rPr>
                <w:rFonts w:ascii="Symbol" w:eastAsia="Symbol" w:hAnsi="Symbol" w:cs="Symbol"/>
                <w:b/>
                <w:bCs/>
                <w:i/>
                <w:iCs/>
                <w:sz w:val="24"/>
                <w:szCs w:val="24"/>
              </w:rPr>
              <w:sym w:font="Symbol" w:char="F068"/>
            </w:r>
            <w:r>
              <w:rPr>
                <w:rFonts w:ascii="Arial" w:eastAsia="Calibri" w:hAnsi="Arial" w:cs="Arial"/>
                <w:b/>
                <w:bCs/>
                <w:sz w:val="24"/>
                <w:szCs w:val="24"/>
              </w:rPr>
              <w:t xml:space="preserve"> à 20°C</w:t>
            </w:r>
          </w:p>
          <w:p w14:paraId="5B87812A" w14:textId="77777777" w:rsidR="001804DD" w:rsidRDefault="00B86515">
            <w:pPr>
              <w:pStyle w:val="Paragraphedeliste"/>
              <w:spacing w:after="0" w:line="240" w:lineRule="auto"/>
              <w:ind w:left="0"/>
              <w:contextualSpacing w:val="0"/>
              <w:jc w:val="center"/>
              <w:rPr>
                <w:rFonts w:ascii="Arial" w:hAnsi="Arial" w:cs="Arial"/>
                <w:b/>
                <w:bCs/>
                <w:sz w:val="24"/>
                <w:szCs w:val="24"/>
              </w:rPr>
            </w:pPr>
            <w:r>
              <w:rPr>
                <w:rFonts w:ascii="Arial" w:eastAsia="Calibri" w:hAnsi="Arial" w:cs="Arial"/>
                <w:b/>
                <w:bCs/>
                <w:sz w:val="24"/>
                <w:szCs w:val="24"/>
              </w:rPr>
              <w:t>(en kg∙m</w:t>
            </w:r>
            <w:r>
              <w:rPr>
                <w:rFonts w:ascii="Arial" w:eastAsia="Calibri" w:hAnsi="Arial" w:cs="Arial"/>
                <w:b/>
                <w:bCs/>
                <w:sz w:val="24"/>
                <w:szCs w:val="24"/>
                <w:vertAlign w:val="superscript"/>
              </w:rPr>
              <w:t>-1</w:t>
            </w:r>
            <w:r>
              <w:rPr>
                <w:rFonts w:ascii="Arial" w:eastAsia="Calibri" w:hAnsi="Arial" w:cs="Arial"/>
                <w:b/>
                <w:bCs/>
                <w:sz w:val="24"/>
                <w:szCs w:val="24"/>
              </w:rPr>
              <w:t>∙</w:t>
            </w:r>
            <w:r>
              <w:rPr>
                <w:rFonts w:ascii="Arial" w:eastAsia="Calibri" w:hAnsi="Arial" w:cs="Arial"/>
                <w:b/>
                <w:bCs/>
                <w:sz w:val="24"/>
                <w:szCs w:val="24"/>
              </w:rPr>
              <w:t>s</w:t>
            </w:r>
            <w:r>
              <w:rPr>
                <w:rFonts w:ascii="Arial" w:eastAsia="Calibri" w:hAnsi="Arial" w:cs="Arial"/>
                <w:b/>
                <w:bCs/>
                <w:sz w:val="24"/>
                <w:szCs w:val="24"/>
                <w:vertAlign w:val="superscript"/>
              </w:rPr>
              <w:t>-1</w:t>
            </w:r>
            <w:r>
              <w:rPr>
                <w:rFonts w:ascii="Arial" w:eastAsia="Calibri" w:hAnsi="Arial" w:cs="Arial"/>
                <w:b/>
                <w:bCs/>
                <w:sz w:val="24"/>
                <w:szCs w:val="24"/>
              </w:rPr>
              <w:t>)</w:t>
            </w:r>
          </w:p>
        </w:tc>
        <w:tc>
          <w:tcPr>
            <w:tcW w:w="1222" w:type="dxa"/>
            <w:tcBorders>
              <w:top w:val="single" w:sz="6" w:space="0" w:color="000000"/>
              <w:left w:val="single" w:sz="6" w:space="0" w:color="000000"/>
              <w:bottom w:val="single" w:sz="6" w:space="0" w:color="000000"/>
              <w:right w:val="single" w:sz="6" w:space="0" w:color="000000"/>
            </w:tcBorders>
            <w:vAlign w:val="center"/>
          </w:tcPr>
          <w:p w14:paraId="78731533" w14:textId="3BFC3422" w:rsidR="001804DD" w:rsidRDefault="00B86515">
            <w:pPr>
              <w:pStyle w:val="Paragraphedeliste"/>
              <w:spacing w:after="0" w:line="240" w:lineRule="auto"/>
              <w:ind w:left="0"/>
              <w:contextualSpacing w:val="0"/>
              <w:jc w:val="center"/>
              <w:rPr>
                <w:rFonts w:ascii="Arial" w:hAnsi="Arial" w:cs="Arial"/>
                <w:sz w:val="24"/>
                <w:szCs w:val="24"/>
              </w:rPr>
            </w:pPr>
            <w:r>
              <w:rPr>
                <w:rFonts w:ascii="Arial" w:eastAsia="Calibri" w:hAnsi="Arial" w:cs="Arial"/>
                <w:sz w:val="24"/>
                <w:szCs w:val="24"/>
              </w:rPr>
              <w:t>1,</w:t>
            </w:r>
            <w:r w:rsidR="002E71FB">
              <w:rPr>
                <w:rFonts w:ascii="Arial" w:eastAsia="Calibri" w:hAnsi="Arial" w:cs="Arial"/>
                <w:sz w:val="24"/>
                <w:szCs w:val="24"/>
              </w:rPr>
              <w:t>47</w:t>
            </w:r>
          </w:p>
        </w:tc>
        <w:tc>
          <w:tcPr>
            <w:tcW w:w="1425" w:type="dxa"/>
            <w:tcBorders>
              <w:top w:val="single" w:sz="6" w:space="0" w:color="000000"/>
              <w:left w:val="single" w:sz="6" w:space="0" w:color="000000"/>
              <w:bottom w:val="single" w:sz="6" w:space="0" w:color="000000"/>
              <w:right w:val="single" w:sz="6" w:space="0" w:color="000000"/>
            </w:tcBorders>
            <w:vAlign w:val="center"/>
          </w:tcPr>
          <w:p w14:paraId="720149C6" w14:textId="77777777" w:rsidR="001804DD" w:rsidRDefault="00B86515">
            <w:pPr>
              <w:pStyle w:val="Paragraphedeliste"/>
              <w:spacing w:after="0" w:line="240" w:lineRule="auto"/>
              <w:ind w:left="0"/>
              <w:contextualSpacing w:val="0"/>
              <w:jc w:val="center"/>
              <w:rPr>
                <w:rFonts w:ascii="Arial" w:hAnsi="Arial" w:cs="Arial"/>
                <w:sz w:val="24"/>
                <w:szCs w:val="24"/>
              </w:rPr>
            </w:pPr>
            <w:r>
              <w:rPr>
                <w:rFonts w:ascii="Arial" w:eastAsia="Calibri" w:hAnsi="Arial" w:cs="Arial"/>
                <w:sz w:val="24"/>
                <w:szCs w:val="24"/>
              </w:rPr>
              <w:t>1,50</w:t>
            </w:r>
          </w:p>
        </w:tc>
        <w:tc>
          <w:tcPr>
            <w:tcW w:w="1427" w:type="dxa"/>
            <w:tcBorders>
              <w:top w:val="single" w:sz="6" w:space="0" w:color="000000"/>
              <w:left w:val="single" w:sz="6" w:space="0" w:color="000000"/>
              <w:bottom w:val="single" w:sz="6" w:space="0" w:color="000000"/>
              <w:right w:val="single" w:sz="6" w:space="0" w:color="000000"/>
            </w:tcBorders>
            <w:vAlign w:val="center"/>
          </w:tcPr>
          <w:p w14:paraId="367821B3" w14:textId="77777777" w:rsidR="001804DD" w:rsidRDefault="00B86515">
            <w:pPr>
              <w:pStyle w:val="Paragraphedeliste"/>
              <w:spacing w:after="0" w:line="240" w:lineRule="auto"/>
              <w:ind w:left="0"/>
              <w:contextualSpacing w:val="0"/>
              <w:jc w:val="center"/>
              <w:rPr>
                <w:rFonts w:ascii="Arial" w:hAnsi="Arial" w:cs="Arial"/>
                <w:sz w:val="24"/>
                <w:szCs w:val="24"/>
              </w:rPr>
            </w:pPr>
            <w:r>
              <w:rPr>
                <w:rFonts w:ascii="Arial" w:eastAsia="Calibri" w:hAnsi="Arial" w:cs="Arial"/>
                <w:sz w:val="24"/>
                <w:szCs w:val="24"/>
              </w:rPr>
              <w:t>1,48</w:t>
            </w:r>
          </w:p>
        </w:tc>
        <w:tc>
          <w:tcPr>
            <w:tcW w:w="1426" w:type="dxa"/>
            <w:tcBorders>
              <w:top w:val="single" w:sz="6" w:space="0" w:color="000000"/>
              <w:left w:val="single" w:sz="6" w:space="0" w:color="000000"/>
              <w:bottom w:val="single" w:sz="6" w:space="0" w:color="000000"/>
              <w:right w:val="single" w:sz="6" w:space="0" w:color="000000"/>
            </w:tcBorders>
            <w:vAlign w:val="center"/>
          </w:tcPr>
          <w:p w14:paraId="39B191BD" w14:textId="77777777" w:rsidR="001804DD" w:rsidRDefault="00B86515">
            <w:pPr>
              <w:pStyle w:val="Paragraphedeliste"/>
              <w:spacing w:after="0" w:line="240" w:lineRule="auto"/>
              <w:ind w:left="0"/>
              <w:contextualSpacing w:val="0"/>
              <w:jc w:val="center"/>
              <w:rPr>
                <w:rFonts w:ascii="Arial" w:hAnsi="Arial" w:cs="Arial"/>
                <w:sz w:val="24"/>
                <w:szCs w:val="24"/>
              </w:rPr>
            </w:pPr>
            <w:r>
              <w:rPr>
                <w:rFonts w:ascii="Arial" w:eastAsia="Calibri" w:hAnsi="Arial" w:cs="Arial"/>
                <w:sz w:val="24"/>
                <w:szCs w:val="24"/>
              </w:rPr>
              <w:t>1,45</w:t>
            </w:r>
          </w:p>
        </w:tc>
        <w:tc>
          <w:tcPr>
            <w:tcW w:w="1426" w:type="dxa"/>
            <w:tcBorders>
              <w:top w:val="single" w:sz="6" w:space="0" w:color="000000"/>
              <w:left w:val="single" w:sz="6" w:space="0" w:color="000000"/>
              <w:bottom w:val="single" w:sz="6" w:space="0" w:color="000000"/>
              <w:right w:val="single" w:sz="6" w:space="0" w:color="000000"/>
            </w:tcBorders>
            <w:vAlign w:val="center"/>
          </w:tcPr>
          <w:p w14:paraId="6C30E4F6" w14:textId="77777777" w:rsidR="001804DD" w:rsidRDefault="00B86515">
            <w:pPr>
              <w:pStyle w:val="Paragraphedeliste"/>
              <w:spacing w:after="0" w:line="240" w:lineRule="auto"/>
              <w:ind w:left="0"/>
              <w:contextualSpacing w:val="0"/>
              <w:jc w:val="center"/>
              <w:rPr>
                <w:rFonts w:ascii="Arial" w:hAnsi="Arial" w:cs="Arial"/>
                <w:sz w:val="24"/>
                <w:szCs w:val="24"/>
              </w:rPr>
            </w:pPr>
            <w:r>
              <w:rPr>
                <w:rFonts w:ascii="Arial" w:eastAsia="Calibri" w:hAnsi="Arial" w:cs="Arial"/>
                <w:sz w:val="24"/>
                <w:szCs w:val="24"/>
              </w:rPr>
              <w:t>1,52</w:t>
            </w:r>
          </w:p>
        </w:tc>
        <w:tc>
          <w:tcPr>
            <w:tcW w:w="1427" w:type="dxa"/>
            <w:tcBorders>
              <w:top w:val="single" w:sz="6" w:space="0" w:color="000000"/>
              <w:left w:val="single" w:sz="6" w:space="0" w:color="000000"/>
              <w:bottom w:val="single" w:sz="6" w:space="0" w:color="000000"/>
              <w:right w:val="single" w:sz="6" w:space="0" w:color="000000"/>
            </w:tcBorders>
            <w:vAlign w:val="center"/>
          </w:tcPr>
          <w:p w14:paraId="2ACCA163" w14:textId="77777777" w:rsidR="001804DD" w:rsidRDefault="00B86515">
            <w:pPr>
              <w:pStyle w:val="Paragraphedeliste"/>
              <w:spacing w:after="0" w:line="240" w:lineRule="auto"/>
              <w:ind w:left="0"/>
              <w:contextualSpacing w:val="0"/>
              <w:jc w:val="center"/>
              <w:rPr>
                <w:rFonts w:ascii="Arial" w:hAnsi="Arial" w:cs="Arial"/>
                <w:sz w:val="24"/>
                <w:szCs w:val="24"/>
              </w:rPr>
            </w:pPr>
            <w:r>
              <w:rPr>
                <w:rFonts w:ascii="Arial" w:eastAsia="Calibri" w:hAnsi="Arial" w:cs="Arial"/>
                <w:sz w:val="24"/>
                <w:szCs w:val="24"/>
              </w:rPr>
              <w:t>1,46</w:t>
            </w:r>
          </w:p>
        </w:tc>
      </w:tr>
    </w:tbl>
    <w:p w14:paraId="5A2C49FE" w14:textId="77777777" w:rsidR="001804DD" w:rsidRDefault="00B86515">
      <w:pPr>
        <w:pStyle w:val="Paragraphedeliste"/>
        <w:spacing w:before="60" w:after="0" w:line="240" w:lineRule="auto"/>
        <w:ind w:left="0"/>
        <w:contextualSpacing w:val="0"/>
        <w:jc w:val="center"/>
        <w:rPr>
          <w:rFonts w:ascii="Arial" w:hAnsi="Arial" w:cs="Arial"/>
          <w:sz w:val="24"/>
          <w:szCs w:val="24"/>
        </w:rPr>
      </w:pPr>
      <w:r>
        <w:rPr>
          <w:rFonts w:ascii="Arial" w:hAnsi="Arial" w:cs="Arial"/>
          <w:sz w:val="24"/>
          <w:szCs w:val="24"/>
        </w:rPr>
        <w:t>Document 3. Valeurs de la viscosité du glycérol mesurées à 20°C</w:t>
      </w:r>
    </w:p>
    <w:p w14:paraId="701F818B" w14:textId="77777777" w:rsidR="001804DD" w:rsidRDefault="001804DD">
      <w:pPr>
        <w:pStyle w:val="Paragraphedeliste"/>
        <w:spacing w:after="0" w:line="240" w:lineRule="auto"/>
        <w:ind w:left="0"/>
        <w:contextualSpacing w:val="0"/>
        <w:jc w:val="both"/>
        <w:rPr>
          <w:rFonts w:ascii="Arial" w:hAnsi="Arial" w:cs="Arial"/>
          <w:sz w:val="24"/>
          <w:szCs w:val="24"/>
        </w:rPr>
      </w:pPr>
    </w:p>
    <w:p w14:paraId="03B99D66" w14:textId="77777777" w:rsidR="001804DD" w:rsidRDefault="001804DD">
      <w:pPr>
        <w:pStyle w:val="Paragraphedeliste"/>
        <w:spacing w:after="0" w:line="240" w:lineRule="auto"/>
        <w:ind w:left="0"/>
        <w:contextualSpacing w:val="0"/>
        <w:jc w:val="both"/>
        <w:rPr>
          <w:rFonts w:ascii="Arial" w:hAnsi="Arial" w:cs="Arial"/>
          <w:sz w:val="24"/>
          <w:szCs w:val="24"/>
        </w:rPr>
      </w:pPr>
    </w:p>
    <w:p w14:paraId="02D7F4C0" w14:textId="77777777" w:rsidR="001804DD" w:rsidRDefault="00B86515">
      <w:pPr>
        <w:pStyle w:val="Paragraphedeliste"/>
        <w:spacing w:after="0" w:line="240" w:lineRule="auto"/>
        <w:ind w:left="0"/>
        <w:contextualSpacing w:val="0"/>
        <w:jc w:val="both"/>
        <w:rPr>
          <w:rFonts w:ascii="Arial" w:hAnsi="Arial" w:cs="Arial"/>
          <w:b/>
          <w:bCs/>
          <w:sz w:val="24"/>
          <w:szCs w:val="24"/>
        </w:rPr>
      </w:pPr>
      <w:r>
        <w:rPr>
          <w:rFonts w:ascii="Arial" w:hAnsi="Arial" w:cs="Arial"/>
          <w:b/>
          <w:bCs/>
          <w:sz w:val="24"/>
          <w:szCs w:val="24"/>
        </w:rPr>
        <w:t>Rappels :</w:t>
      </w:r>
    </w:p>
    <w:p w14:paraId="31D5210C" w14:textId="77777777" w:rsidR="001804DD" w:rsidRDefault="001804DD">
      <w:pPr>
        <w:pStyle w:val="Paragraphedeliste"/>
        <w:spacing w:after="0" w:line="240" w:lineRule="auto"/>
        <w:ind w:left="0"/>
        <w:contextualSpacing w:val="0"/>
        <w:jc w:val="both"/>
        <w:rPr>
          <w:rFonts w:ascii="Arial" w:hAnsi="Arial" w:cs="Arial"/>
          <w:sz w:val="24"/>
          <w:szCs w:val="24"/>
        </w:rPr>
      </w:pPr>
    </w:p>
    <w:p w14:paraId="5861A526" w14:textId="1A1340DB" w:rsidR="001804DD" w:rsidRDefault="00B86515">
      <w:pPr>
        <w:pStyle w:val="Paragraphedeliste"/>
        <w:numPr>
          <w:ilvl w:val="0"/>
          <w:numId w:val="4"/>
        </w:numPr>
        <w:tabs>
          <w:tab w:val="left" w:pos="851"/>
        </w:tabs>
        <w:spacing w:after="0" w:line="240" w:lineRule="auto"/>
        <w:ind w:left="851" w:hanging="567"/>
        <w:contextualSpacing w:val="0"/>
        <w:jc w:val="both"/>
        <w:rPr>
          <w:rFonts w:ascii="Arial" w:hAnsi="Arial" w:cs="Arial"/>
          <w:sz w:val="24"/>
          <w:szCs w:val="24"/>
        </w:rPr>
      </w:pPr>
      <w:r>
        <w:rPr>
          <w:rFonts w:ascii="Arial" w:hAnsi="Arial" w:cs="Arial"/>
          <w:sz w:val="24"/>
          <w:szCs w:val="24"/>
        </w:rPr>
        <w:t xml:space="preserve">pour une mesure </w:t>
      </w:r>
      <w:r>
        <w:rPr>
          <w:rFonts w:ascii="Arial" w:hAnsi="Arial" w:cs="Arial"/>
          <w:i/>
          <w:iCs/>
          <w:sz w:val="24"/>
          <w:szCs w:val="24"/>
        </w:rPr>
        <w:t>X</w:t>
      </w:r>
      <w:r>
        <w:rPr>
          <w:rFonts w:ascii="Arial" w:hAnsi="Arial" w:cs="Arial"/>
          <w:sz w:val="24"/>
          <w:szCs w:val="24"/>
        </w:rPr>
        <w:t xml:space="preserve"> réalisée N fois, on attribue comme valeur à </w:t>
      </w:r>
      <w:r>
        <w:rPr>
          <w:rFonts w:ascii="Arial" w:hAnsi="Arial" w:cs="Arial"/>
          <w:i/>
          <w:iCs/>
          <w:sz w:val="24"/>
          <w:szCs w:val="24"/>
        </w:rPr>
        <w:t>X</w:t>
      </w:r>
      <w:r>
        <w:rPr>
          <w:rFonts w:ascii="Arial" w:hAnsi="Arial" w:cs="Arial"/>
          <w:sz w:val="24"/>
          <w:szCs w:val="24"/>
        </w:rPr>
        <w:t>, la moyenne (arithmétique)</w:t>
      </w:r>
      <w:r w:rsidR="00760AED">
        <w:rPr>
          <w:rFonts w:ascii="Arial" w:hAnsi="Arial" w:cs="Arial"/>
          <w:sz w:val="24"/>
          <w:szCs w:val="24"/>
        </w:rPr>
        <w:t xml:space="preserve"> </w:t>
      </w:r>
      <w:r w:rsidR="00760AED" w:rsidRPr="00760AED">
        <w:rPr>
          <w:rFonts w:ascii="Arial" w:hAnsi="Arial" w:cs="Arial"/>
          <w:position w:val="-4"/>
          <w:sz w:val="24"/>
          <w:szCs w:val="24"/>
        </w:rPr>
        <w:object w:dxaOrig="279" w:dyaOrig="320" w14:anchorId="4234CD84">
          <v:shape id="_x0000_i1061" type="#_x0000_t75" style="width:13.95pt;height:16pt" o:ole="">
            <v:imagedata r:id="rId30" o:title=""/>
          </v:shape>
          <o:OLEObject Type="Embed" ProgID="Equation.DSMT4" ShapeID="_x0000_i1061" DrawAspect="Content" ObjectID="_1845032096" r:id="rId31"/>
        </w:object>
      </w:r>
      <w:r>
        <w:rPr>
          <w:rFonts w:ascii="Arial" w:hAnsi="Arial" w:cs="Arial"/>
          <w:sz w:val="24"/>
          <w:szCs w:val="24"/>
        </w:rPr>
        <w:t xml:space="preserve"> des valeurs de ces N mesures. L’incertitude-type associée à cette valeur vaut </w:t>
      </w:r>
      <w:r w:rsidR="00760AED" w:rsidRPr="00760AED">
        <w:rPr>
          <w:rFonts w:ascii="Arial" w:hAnsi="Arial" w:cs="Arial"/>
          <w:position w:val="-28"/>
          <w:sz w:val="24"/>
          <w:szCs w:val="24"/>
        </w:rPr>
        <w:object w:dxaOrig="1320" w:dyaOrig="680" w14:anchorId="5D513865">
          <v:shape id="_x0000_i1064" type="#_x0000_t75" style="width:66pt;height:34pt" o:ole="">
            <v:imagedata r:id="rId32" o:title=""/>
          </v:shape>
          <o:OLEObject Type="Embed" ProgID="Equation.DSMT4" ShapeID="_x0000_i1064" DrawAspect="Content" ObjectID="_1845032097" r:id="rId33"/>
        </w:object>
      </w:r>
      <w:r w:rsidR="00760AED">
        <w:rPr>
          <w:rFonts w:ascii="Arial" w:hAnsi="Arial" w:cs="Arial"/>
          <w:sz w:val="24"/>
          <w:szCs w:val="24"/>
        </w:rPr>
        <w:t xml:space="preserve"> </w:t>
      </w:r>
      <w:r>
        <w:rPr>
          <w:rFonts w:ascii="Arial" w:hAnsi="Arial" w:cs="Arial"/>
          <w:sz w:val="24"/>
          <w:szCs w:val="24"/>
        </w:rPr>
        <w:t xml:space="preserve">où </w:t>
      </w:r>
      <w:r>
        <w:rPr>
          <w:rFonts w:ascii="Arial" w:hAnsi="Arial" w:cs="Arial"/>
          <w:i/>
          <w:iCs/>
          <w:sz w:val="24"/>
          <w:szCs w:val="24"/>
        </w:rPr>
        <w:t>σ</w:t>
      </w:r>
      <w:r>
        <w:rPr>
          <w:rFonts w:ascii="Arial" w:hAnsi="Arial" w:cs="Arial"/>
          <w:sz w:val="24"/>
          <w:szCs w:val="24"/>
          <w:vertAlign w:val="subscript"/>
        </w:rPr>
        <w:t>n-1</w:t>
      </w:r>
      <w:r>
        <w:rPr>
          <w:rFonts w:ascii="Arial" w:hAnsi="Arial" w:cs="Arial"/>
          <w:sz w:val="24"/>
          <w:szCs w:val="24"/>
        </w:rPr>
        <w:t xml:space="preserve"> est l’écart-type expérimental.</w:t>
      </w:r>
    </w:p>
    <w:p w14:paraId="350980D7" w14:textId="751C3C78" w:rsidR="001804DD" w:rsidRDefault="00B86515">
      <w:pPr>
        <w:pStyle w:val="Paragraphedeliste"/>
        <w:numPr>
          <w:ilvl w:val="0"/>
          <w:numId w:val="4"/>
        </w:numPr>
        <w:tabs>
          <w:tab w:val="left" w:pos="851"/>
        </w:tabs>
        <w:spacing w:before="120" w:after="0" w:line="240" w:lineRule="auto"/>
        <w:ind w:left="851" w:hanging="567"/>
        <w:contextualSpacing w:val="0"/>
        <w:jc w:val="both"/>
        <w:rPr>
          <w:rFonts w:ascii="Arial" w:hAnsi="Arial" w:cs="Arial"/>
          <w:sz w:val="24"/>
          <w:szCs w:val="24"/>
        </w:rPr>
      </w:pPr>
      <w:r>
        <w:rPr>
          <w:rFonts w:ascii="Arial" w:hAnsi="Arial" w:cs="Arial"/>
          <w:sz w:val="24"/>
          <w:szCs w:val="24"/>
        </w:rPr>
        <w:t xml:space="preserve">pour évaluer la compatibilité d’une valeur mesurée </w:t>
      </w:r>
      <w:r>
        <w:rPr>
          <w:rFonts w:ascii="Arial" w:hAnsi="Arial" w:cs="Arial"/>
          <w:i/>
          <w:iCs/>
          <w:sz w:val="24"/>
          <w:szCs w:val="24"/>
        </w:rPr>
        <w:t>X</w:t>
      </w:r>
      <w:r>
        <w:rPr>
          <w:rFonts w:ascii="Arial" w:hAnsi="Arial" w:cs="Arial"/>
          <w:sz w:val="24"/>
          <w:szCs w:val="24"/>
        </w:rPr>
        <w:t xml:space="preserve"> avec une valeur de référence </w:t>
      </w:r>
      <w:proofErr w:type="spellStart"/>
      <w:proofErr w:type="gramStart"/>
      <w:r>
        <w:rPr>
          <w:rFonts w:ascii="Arial" w:hAnsi="Arial" w:cs="Arial"/>
          <w:i/>
          <w:iCs/>
          <w:sz w:val="24"/>
          <w:szCs w:val="24"/>
        </w:rPr>
        <w:t>X</w:t>
      </w:r>
      <w:r>
        <w:rPr>
          <w:rFonts w:ascii="Arial" w:hAnsi="Arial" w:cs="Arial"/>
          <w:sz w:val="24"/>
          <w:szCs w:val="24"/>
          <w:vertAlign w:val="subscript"/>
        </w:rPr>
        <w:t>ref</w:t>
      </w:r>
      <w:proofErr w:type="spellEnd"/>
      <w:r>
        <w:rPr>
          <w:rFonts w:ascii="Arial" w:hAnsi="Arial" w:cs="Arial"/>
          <w:sz w:val="24"/>
          <w:szCs w:val="24"/>
          <w:vertAlign w:val="subscript"/>
        </w:rPr>
        <w:t xml:space="preserve"> </w:t>
      </w:r>
      <w:r>
        <w:rPr>
          <w:rFonts w:ascii="Arial" w:hAnsi="Arial" w:cs="Arial"/>
          <w:sz w:val="24"/>
          <w:szCs w:val="24"/>
        </w:rPr>
        <w:t>,</w:t>
      </w:r>
      <w:proofErr w:type="gramEnd"/>
      <w:r>
        <w:rPr>
          <w:rFonts w:ascii="Arial" w:hAnsi="Arial" w:cs="Arial"/>
          <w:sz w:val="24"/>
          <w:szCs w:val="24"/>
        </w:rPr>
        <w:t xml:space="preserve"> on peut calculer le quotient :</w:t>
      </w:r>
      <w:r w:rsidR="00473108" w:rsidRPr="00473108">
        <w:rPr>
          <w:rFonts w:ascii="Arial" w:hAnsi="Arial" w:cs="Arial"/>
          <w:position w:val="-32"/>
          <w:sz w:val="24"/>
          <w:szCs w:val="24"/>
        </w:rPr>
        <w:object w:dxaOrig="900" w:dyaOrig="760" w14:anchorId="3677BF07">
          <v:shape id="_x0000_i1058" type="#_x0000_t75" style="width:45pt;height:38pt" o:ole="">
            <v:imagedata r:id="rId34" o:title=""/>
          </v:shape>
          <o:OLEObject Type="Embed" ProgID="Equation.DSMT4" ShapeID="_x0000_i1058" DrawAspect="Content" ObjectID="_1845032098" r:id="rId35"/>
        </w:object>
      </w:r>
      <m:oMath>
        <m:r>
          <m:rPr>
            <m:lit/>
            <m:nor/>
          </m:rPr>
          <m:t xml:space="preserve"> </m:t>
        </m:r>
      </m:oMath>
      <w:r>
        <w:rPr>
          <w:rFonts w:ascii="Arial" w:hAnsi="Arial" w:cs="Arial"/>
          <w:sz w:val="24"/>
          <w:szCs w:val="24"/>
        </w:rPr>
        <w:t>.</w:t>
      </w:r>
    </w:p>
    <w:p w14:paraId="48A0905F" w14:textId="77777777" w:rsidR="001804DD" w:rsidRDefault="001804DD">
      <w:pPr>
        <w:pStyle w:val="Paragraphedeliste"/>
        <w:spacing w:after="0" w:line="240" w:lineRule="auto"/>
        <w:ind w:left="0"/>
        <w:contextualSpacing w:val="0"/>
        <w:jc w:val="both"/>
        <w:rPr>
          <w:rFonts w:ascii="Arial" w:hAnsi="Arial" w:cs="Arial"/>
          <w:sz w:val="24"/>
          <w:szCs w:val="24"/>
        </w:rPr>
      </w:pPr>
    </w:p>
    <w:p w14:paraId="52CF654D" w14:textId="77777777" w:rsidR="001804DD" w:rsidRDefault="001804DD">
      <w:pPr>
        <w:pStyle w:val="Paragraphedeliste"/>
        <w:spacing w:after="0" w:line="240" w:lineRule="auto"/>
        <w:ind w:left="0"/>
        <w:contextualSpacing w:val="0"/>
        <w:jc w:val="both"/>
        <w:rPr>
          <w:rFonts w:ascii="Arial" w:hAnsi="Arial" w:cs="Arial"/>
          <w:sz w:val="24"/>
          <w:szCs w:val="24"/>
        </w:rPr>
      </w:pPr>
    </w:p>
    <w:p w14:paraId="796E1E2D" w14:textId="4CAF5BF6" w:rsidR="001804DD" w:rsidRDefault="00B86515">
      <w:pPr>
        <w:tabs>
          <w:tab w:val="left" w:pos="567"/>
        </w:tabs>
        <w:spacing w:after="0" w:line="240" w:lineRule="auto"/>
        <w:ind w:left="567" w:hanging="567"/>
        <w:jc w:val="both"/>
        <w:rPr>
          <w:rFonts w:ascii="Arial" w:hAnsi="Arial" w:cs="Arial"/>
          <w:sz w:val="24"/>
          <w:szCs w:val="24"/>
        </w:rPr>
      </w:pPr>
      <w:r>
        <w:rPr>
          <w:rFonts w:ascii="Arial" w:hAnsi="Arial" w:cs="Arial"/>
          <w:b/>
          <w:bCs/>
          <w:sz w:val="24"/>
          <w:szCs w:val="24"/>
        </w:rPr>
        <w:t>Q.9.</w:t>
      </w:r>
      <w:r>
        <w:rPr>
          <w:rFonts w:ascii="Arial" w:hAnsi="Arial" w:cs="Arial"/>
          <w:sz w:val="24"/>
          <w:szCs w:val="24"/>
        </w:rPr>
        <w:tab/>
        <w:t>Calculer la valeur moyenne de la viscosité</w:t>
      </w:r>
      <w:r w:rsidR="00D3570A">
        <w:rPr>
          <w:rFonts w:ascii="Arial" w:hAnsi="Arial" w:cs="Arial"/>
          <w:sz w:val="24"/>
          <w:szCs w:val="24"/>
        </w:rPr>
        <w:t xml:space="preserve"> </w:t>
      </w:r>
      <m:oMath>
        <m:acc>
          <m:accPr>
            <m:chr m:val="̅"/>
            <m:ctrlPr>
              <w:rPr>
                <w:rFonts w:ascii="Cambria Math" w:hAnsi="Cambria Math" w:cs="Arial"/>
                <w:i/>
                <w:sz w:val="24"/>
                <w:szCs w:val="24"/>
              </w:rPr>
            </m:ctrlPr>
          </m:accPr>
          <m:e>
            <m:r>
              <w:rPr>
                <w:rFonts w:ascii="Cambria Math" w:hAnsi="Cambria Math" w:cs="Arial"/>
                <w:i/>
                <w:sz w:val="24"/>
                <w:szCs w:val="24"/>
              </w:rPr>
              <w:sym w:font="Symbol" w:char="F068"/>
            </m:r>
          </m:e>
        </m:acc>
      </m:oMath>
      <w:r w:rsidR="00D3570A">
        <w:rPr>
          <w:rFonts w:ascii="Symbol" w:eastAsia="Symbol" w:hAnsi="Symbol" w:cs="Symbol"/>
          <w:i/>
          <w:iCs/>
          <w:sz w:val="24"/>
          <w:szCs w:val="24"/>
        </w:rPr>
        <w:t xml:space="preserve"> </w:t>
      </w:r>
      <w:r>
        <w:rPr>
          <w:rFonts w:ascii="Arial" w:hAnsi="Arial" w:cs="Arial"/>
          <w:sz w:val="24"/>
          <w:szCs w:val="24"/>
        </w:rPr>
        <w:t>et l’incertitude associée</w:t>
      </w:r>
      <w:r w:rsidR="00FA2828">
        <w:rPr>
          <w:rFonts w:ascii="Arial" w:hAnsi="Arial" w:cs="Arial"/>
          <w:sz w:val="24"/>
          <w:szCs w:val="24"/>
        </w:rPr>
        <w:t xml:space="preserve"> </w:t>
      </w:r>
      <w:r w:rsidR="00FA2828" w:rsidRPr="00FA2828">
        <w:rPr>
          <w:rFonts w:ascii="Arial" w:hAnsi="Arial" w:cs="Arial"/>
          <w:position w:val="-18"/>
          <w:sz w:val="24"/>
          <w:szCs w:val="24"/>
        </w:rPr>
        <w:object w:dxaOrig="560" w:dyaOrig="480" w14:anchorId="10DF0883">
          <v:shape id="_x0000_i1067" type="#_x0000_t75" style="width:28pt;height:24pt" o:ole="">
            <v:imagedata r:id="rId36" o:title=""/>
          </v:shape>
          <o:OLEObject Type="Embed" ProgID="Equation.DSMT4" ShapeID="_x0000_i1067" DrawAspect="Content" ObjectID="_1845032099" r:id="rId37"/>
        </w:object>
      </w:r>
      <w:r>
        <w:rPr>
          <w:rFonts w:ascii="Arial" w:hAnsi="Arial" w:cs="Arial"/>
          <w:sz w:val="24"/>
          <w:szCs w:val="24"/>
        </w:rPr>
        <w:t>.</w:t>
      </w:r>
    </w:p>
    <w:p w14:paraId="10889112" w14:textId="77777777" w:rsidR="001804DD" w:rsidRDefault="001804DD">
      <w:pPr>
        <w:pStyle w:val="Paragraphedeliste"/>
        <w:spacing w:after="0" w:line="240" w:lineRule="auto"/>
        <w:ind w:left="0"/>
        <w:contextualSpacing w:val="0"/>
        <w:jc w:val="both"/>
        <w:rPr>
          <w:rFonts w:ascii="Arial" w:hAnsi="Arial" w:cs="Arial"/>
          <w:sz w:val="24"/>
          <w:szCs w:val="24"/>
        </w:rPr>
      </w:pPr>
    </w:p>
    <w:p w14:paraId="62322898" w14:textId="77777777" w:rsidR="001804DD" w:rsidRDefault="001804DD">
      <w:pPr>
        <w:pStyle w:val="Paragraphedeliste"/>
        <w:spacing w:after="0" w:line="240" w:lineRule="auto"/>
        <w:ind w:left="0"/>
        <w:contextualSpacing w:val="0"/>
        <w:jc w:val="both"/>
        <w:rPr>
          <w:rFonts w:ascii="Arial" w:hAnsi="Arial" w:cs="Arial"/>
          <w:sz w:val="24"/>
          <w:szCs w:val="24"/>
        </w:rPr>
      </w:pPr>
    </w:p>
    <w:p w14:paraId="394C2CE1" w14:textId="77777777" w:rsidR="001804DD" w:rsidRDefault="00B86515">
      <w:pPr>
        <w:pStyle w:val="Paragraphedeliste"/>
        <w:spacing w:after="0" w:line="240" w:lineRule="auto"/>
        <w:ind w:left="0"/>
        <w:contextualSpacing w:val="0"/>
        <w:jc w:val="both"/>
        <w:rPr>
          <w:rFonts w:ascii="Arial" w:hAnsi="Arial" w:cs="Arial"/>
          <w:spacing w:val="-4"/>
          <w:sz w:val="24"/>
          <w:szCs w:val="24"/>
        </w:rPr>
      </w:pPr>
      <w:r>
        <w:rPr>
          <w:rFonts w:ascii="Arial" w:hAnsi="Arial" w:cs="Arial"/>
          <w:spacing w:val="-4"/>
          <w:sz w:val="24"/>
          <w:szCs w:val="24"/>
        </w:rPr>
        <w:t xml:space="preserve">La valeur de référence de la viscosité du glycérol pur à 20 °C est </w:t>
      </w:r>
      <w:r>
        <w:rPr>
          <w:rFonts w:ascii="Symbol" w:eastAsia="Symbol" w:hAnsi="Symbol" w:cs="Symbol"/>
          <w:i/>
          <w:iCs/>
          <w:spacing w:val="-4"/>
          <w:sz w:val="24"/>
          <w:szCs w:val="24"/>
        </w:rPr>
        <w:sym w:font="Symbol" w:char="F068"/>
      </w:r>
      <w:proofErr w:type="spellStart"/>
      <w:r>
        <w:rPr>
          <w:rFonts w:ascii="Arial" w:hAnsi="Arial" w:cs="Arial"/>
          <w:spacing w:val="-4"/>
          <w:sz w:val="24"/>
          <w:szCs w:val="24"/>
          <w:vertAlign w:val="subscript"/>
        </w:rPr>
        <w:t>ref</w:t>
      </w:r>
      <w:proofErr w:type="spellEnd"/>
      <w:r>
        <w:rPr>
          <w:rFonts w:ascii="Arial" w:hAnsi="Arial" w:cs="Arial"/>
          <w:spacing w:val="-4"/>
          <w:sz w:val="24"/>
          <w:szCs w:val="24"/>
        </w:rPr>
        <w:t xml:space="preserve"> = 1,49 kg∙m</w:t>
      </w:r>
      <w:r>
        <w:rPr>
          <w:rFonts w:ascii="Arial" w:hAnsi="Arial" w:cs="Arial"/>
          <w:spacing w:val="-4"/>
          <w:sz w:val="24"/>
          <w:szCs w:val="24"/>
          <w:vertAlign w:val="superscript"/>
        </w:rPr>
        <w:t>-1</w:t>
      </w:r>
      <w:r>
        <w:rPr>
          <w:rFonts w:ascii="Arial" w:hAnsi="Arial" w:cs="Arial"/>
          <w:spacing w:val="-4"/>
          <w:sz w:val="24"/>
          <w:szCs w:val="24"/>
        </w:rPr>
        <w:t>∙</w:t>
      </w:r>
      <w:r>
        <w:rPr>
          <w:rFonts w:ascii="Arial" w:hAnsi="Arial" w:cs="Arial"/>
          <w:spacing w:val="-4"/>
          <w:sz w:val="24"/>
          <w:szCs w:val="24"/>
        </w:rPr>
        <w:t>s</w:t>
      </w:r>
      <w:r>
        <w:rPr>
          <w:rFonts w:ascii="Arial" w:hAnsi="Arial" w:cs="Arial"/>
          <w:spacing w:val="-4"/>
          <w:sz w:val="24"/>
          <w:szCs w:val="24"/>
          <w:vertAlign w:val="superscript"/>
        </w:rPr>
        <w:t>-1</w:t>
      </w:r>
      <w:r>
        <w:rPr>
          <w:rFonts w:ascii="Arial" w:hAnsi="Arial" w:cs="Arial"/>
          <w:spacing w:val="-4"/>
          <w:sz w:val="24"/>
          <w:szCs w:val="24"/>
        </w:rPr>
        <w:t>. L’écart-type expérimental de la série de mesures de la viscosité donnée au document 3 vaut :</w:t>
      </w:r>
    </w:p>
    <w:p w14:paraId="3A628F87" w14:textId="3CBB3EF1" w:rsidR="001804DD" w:rsidRDefault="00B86515">
      <w:pPr>
        <w:pStyle w:val="Paragraphedeliste"/>
        <w:spacing w:after="0" w:line="240" w:lineRule="auto"/>
        <w:ind w:left="0"/>
        <w:contextualSpacing w:val="0"/>
        <w:jc w:val="both"/>
        <w:rPr>
          <w:rFonts w:ascii="Arial" w:hAnsi="Arial" w:cs="Arial"/>
          <w:sz w:val="24"/>
          <w:szCs w:val="24"/>
        </w:rPr>
      </w:pPr>
      <w:r w:rsidRPr="0048553F">
        <w:rPr>
          <w:rFonts w:ascii="Symbol" w:eastAsia="Symbol" w:hAnsi="Symbol" w:cs="Symbol"/>
          <w:i/>
          <w:iCs/>
          <w:sz w:val="24"/>
          <w:szCs w:val="24"/>
        </w:rPr>
        <w:sym w:font="Symbol" w:char="F073"/>
      </w:r>
      <w:r>
        <w:rPr>
          <w:rFonts w:ascii="Arial" w:hAnsi="Arial" w:cs="Arial"/>
          <w:sz w:val="24"/>
          <w:szCs w:val="24"/>
          <w:vertAlign w:val="subscript"/>
        </w:rPr>
        <w:t>n-1</w:t>
      </w:r>
      <w:r>
        <w:rPr>
          <w:rFonts w:ascii="Arial" w:hAnsi="Arial" w:cs="Arial"/>
          <w:sz w:val="24"/>
          <w:szCs w:val="24"/>
        </w:rPr>
        <w:t xml:space="preserve"> = 2,6 x 10</w:t>
      </w:r>
      <w:r w:rsidR="0048553F">
        <w:rPr>
          <w:rFonts w:ascii="Arial" w:hAnsi="Arial" w:cs="Arial"/>
          <w:sz w:val="24"/>
          <w:szCs w:val="24"/>
          <w:vertAlign w:val="superscript"/>
        </w:rPr>
        <w:t>–</w:t>
      </w:r>
      <w:r>
        <w:rPr>
          <w:rFonts w:ascii="Arial" w:hAnsi="Arial" w:cs="Arial"/>
          <w:sz w:val="24"/>
          <w:szCs w:val="24"/>
          <w:vertAlign w:val="superscript"/>
        </w:rPr>
        <w:t>2</w:t>
      </w:r>
      <w:r>
        <w:rPr>
          <w:rFonts w:ascii="Arial" w:hAnsi="Arial" w:cs="Arial"/>
          <w:sz w:val="24"/>
          <w:szCs w:val="24"/>
        </w:rPr>
        <w:t xml:space="preserve"> kg∙m</w:t>
      </w:r>
      <w:r>
        <w:rPr>
          <w:rFonts w:ascii="Arial" w:hAnsi="Arial" w:cs="Arial"/>
          <w:sz w:val="24"/>
          <w:szCs w:val="24"/>
          <w:vertAlign w:val="superscript"/>
        </w:rPr>
        <w:t>-1</w:t>
      </w:r>
      <w:r>
        <w:rPr>
          <w:rFonts w:ascii="Arial" w:hAnsi="Arial" w:cs="Arial"/>
          <w:sz w:val="24"/>
          <w:szCs w:val="24"/>
        </w:rPr>
        <w:t>∙</w:t>
      </w:r>
      <w:r>
        <w:rPr>
          <w:rFonts w:ascii="Arial" w:hAnsi="Arial" w:cs="Arial"/>
          <w:sz w:val="24"/>
          <w:szCs w:val="24"/>
        </w:rPr>
        <w:t>s</w:t>
      </w:r>
      <w:r>
        <w:rPr>
          <w:rFonts w:ascii="Arial" w:hAnsi="Arial" w:cs="Arial"/>
          <w:sz w:val="24"/>
          <w:szCs w:val="24"/>
          <w:vertAlign w:val="superscript"/>
        </w:rPr>
        <w:t>-1</w:t>
      </w:r>
      <w:r>
        <w:rPr>
          <w:rFonts w:ascii="Arial" w:hAnsi="Arial" w:cs="Arial"/>
          <w:sz w:val="24"/>
          <w:szCs w:val="24"/>
        </w:rPr>
        <w:t>.</w:t>
      </w:r>
    </w:p>
    <w:p w14:paraId="7228F512" w14:textId="77777777" w:rsidR="001804DD" w:rsidRDefault="001804DD">
      <w:pPr>
        <w:pStyle w:val="Paragraphedeliste"/>
        <w:spacing w:after="0" w:line="240" w:lineRule="auto"/>
        <w:ind w:left="0"/>
        <w:contextualSpacing w:val="0"/>
        <w:jc w:val="both"/>
        <w:rPr>
          <w:rFonts w:ascii="Arial" w:hAnsi="Arial" w:cs="Arial"/>
          <w:sz w:val="24"/>
          <w:szCs w:val="24"/>
        </w:rPr>
      </w:pPr>
    </w:p>
    <w:p w14:paraId="6F71C4D6" w14:textId="766A8927" w:rsidR="001804DD" w:rsidRDefault="00B86515" w:rsidP="0048553F">
      <w:pPr>
        <w:tabs>
          <w:tab w:val="left" w:pos="567"/>
        </w:tabs>
        <w:spacing w:after="0" w:line="240" w:lineRule="auto"/>
        <w:ind w:left="567" w:hanging="567"/>
        <w:jc w:val="both"/>
        <w:rPr>
          <w:rFonts w:ascii="Arial" w:hAnsi="Arial" w:cs="Arial"/>
          <w:sz w:val="24"/>
          <w:szCs w:val="24"/>
        </w:rPr>
      </w:pPr>
      <w:r>
        <w:rPr>
          <w:rFonts w:ascii="Arial" w:hAnsi="Arial" w:cs="Arial"/>
          <w:b/>
          <w:bCs/>
          <w:sz w:val="24"/>
          <w:szCs w:val="24"/>
        </w:rPr>
        <w:t>Q.10.</w:t>
      </w:r>
      <w:r>
        <w:rPr>
          <w:rFonts w:ascii="Arial" w:hAnsi="Arial" w:cs="Arial"/>
          <w:sz w:val="24"/>
          <w:szCs w:val="24"/>
        </w:rPr>
        <w:tab/>
        <w:t>Conclure sur la fiabilité des mesures obtenues à l’aide du viscosimètre du lycée.</w:t>
      </w:r>
    </w:p>
    <w:sectPr w:rsidR="001804DD">
      <w:pgSz w:w="11906" w:h="16838"/>
      <w:pgMar w:top="851" w:right="851" w:bottom="851" w:left="85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rlito">
    <w:altName w:val="Calibri"/>
    <w:panose1 w:val="020F0502020204030204"/>
    <w:charset w:val="01"/>
    <w:family w:val="swiss"/>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370EB"/>
    <w:multiLevelType w:val="multilevel"/>
    <w:tmpl w:val="48984D74"/>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78C00A7"/>
    <w:multiLevelType w:val="multilevel"/>
    <w:tmpl w:val="70AAA972"/>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CA640E2"/>
    <w:multiLevelType w:val="multilevel"/>
    <w:tmpl w:val="CFB4B5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F0411BC"/>
    <w:multiLevelType w:val="multilevel"/>
    <w:tmpl w:val="17B87206"/>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658728629">
    <w:abstractNumId w:val="2"/>
  </w:num>
  <w:num w:numId="2" w16cid:durableId="1982223155">
    <w:abstractNumId w:val="0"/>
  </w:num>
  <w:num w:numId="3" w16cid:durableId="641734755">
    <w:abstractNumId w:val="3"/>
  </w:num>
  <w:num w:numId="4" w16cid:durableId="690911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autoHyphenation/>
  <w:hyphenationZone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4DD"/>
    <w:rsid w:val="00022FF9"/>
    <w:rsid w:val="001804DD"/>
    <w:rsid w:val="002E71FB"/>
    <w:rsid w:val="00410150"/>
    <w:rsid w:val="00473108"/>
    <w:rsid w:val="0048553F"/>
    <w:rsid w:val="004C2FFC"/>
    <w:rsid w:val="0058458B"/>
    <w:rsid w:val="00597C89"/>
    <w:rsid w:val="005A1BCE"/>
    <w:rsid w:val="0060102B"/>
    <w:rsid w:val="006945B3"/>
    <w:rsid w:val="00727B3E"/>
    <w:rsid w:val="007445BE"/>
    <w:rsid w:val="00760AED"/>
    <w:rsid w:val="007B4811"/>
    <w:rsid w:val="008556E8"/>
    <w:rsid w:val="00935EF2"/>
    <w:rsid w:val="00AC53C0"/>
    <w:rsid w:val="00B077CB"/>
    <w:rsid w:val="00B86515"/>
    <w:rsid w:val="00C306F7"/>
    <w:rsid w:val="00D3570A"/>
    <w:rsid w:val="00E31BCB"/>
    <w:rsid w:val="00FA2828"/>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8B798"/>
  <w15:docId w15:val="{A1C50033-CD34-4EF3-BAAA-386A93F28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E7045"/>
    <w:rPr>
      <w:color w:val="0563C1" w:themeColor="hyperlink"/>
      <w:u w:val="single"/>
    </w:rPr>
  </w:style>
  <w:style w:type="character" w:styleId="Mentionnonrsolue">
    <w:name w:val="Unresolved Mention"/>
    <w:basedOn w:val="Policepardfaut"/>
    <w:uiPriority w:val="99"/>
    <w:semiHidden/>
    <w:unhideWhenUsed/>
    <w:qFormat/>
    <w:rsid w:val="001E7045"/>
    <w:rPr>
      <w:color w:val="605E5C"/>
      <w:shd w:val="clear" w:color="auto" w:fill="E1DFDD"/>
    </w:rPr>
  </w:style>
  <w:style w:type="character" w:styleId="Textedelespacerserv">
    <w:name w:val="Placeholder Text"/>
    <w:basedOn w:val="Policepardfaut"/>
    <w:uiPriority w:val="99"/>
    <w:semiHidden/>
    <w:qFormat/>
    <w:rsid w:val="000D6EDC"/>
    <w:rPr>
      <w:color w:val="808080"/>
    </w:rPr>
  </w:style>
  <w:style w:type="paragraph" w:styleId="Titre">
    <w:name w:val="Title"/>
    <w:basedOn w:val="Normal"/>
    <w:next w:val="Corpsdetexte"/>
    <w:qFormat/>
    <w:pPr>
      <w:keepNext/>
      <w:spacing w:before="240" w:after="120"/>
    </w:pPr>
    <w:rPr>
      <w:rFonts w:ascii="Carlito" w:eastAsia="Noto Sans SC Regular" w:hAnsi="Carlito" w:cs="Noto Sans"/>
      <w:sz w:val="28"/>
      <w:szCs w:val="28"/>
    </w:rPr>
  </w:style>
  <w:style w:type="paragraph" w:styleId="Corpsdetexte">
    <w:name w:val="Body Text"/>
    <w:basedOn w:val="Normal"/>
    <w:pPr>
      <w:spacing w:after="140" w:line="276" w:lineRule="auto"/>
    </w:pPr>
  </w:style>
  <w:style w:type="paragraph" w:styleId="Liste">
    <w:name w:val="List"/>
    <w:basedOn w:val="Corpsdetexte"/>
    <w:rPr>
      <w:rFonts w:cs="Noto Sans"/>
    </w:rPr>
  </w:style>
  <w:style w:type="paragraph" w:styleId="Lgende">
    <w:name w:val="caption"/>
    <w:basedOn w:val="Normal"/>
    <w:qFormat/>
    <w:pPr>
      <w:suppressLineNumbers/>
      <w:spacing w:before="120" w:after="120"/>
    </w:pPr>
    <w:rPr>
      <w:rFonts w:cs="Noto Sans"/>
      <w:i/>
      <w:iCs/>
      <w:sz w:val="24"/>
      <w:szCs w:val="24"/>
    </w:rPr>
  </w:style>
  <w:style w:type="paragraph" w:customStyle="1" w:styleId="Index">
    <w:name w:val="Index"/>
    <w:basedOn w:val="Normal"/>
    <w:qFormat/>
    <w:pPr>
      <w:suppressLineNumbers/>
    </w:pPr>
    <w:rPr>
      <w:rFonts w:cs="Noto Sans"/>
    </w:rPr>
  </w:style>
  <w:style w:type="paragraph" w:styleId="Paragraphedeliste">
    <w:name w:val="List Paragraph"/>
    <w:basedOn w:val="Normal"/>
    <w:uiPriority w:val="34"/>
    <w:qFormat/>
    <w:rsid w:val="00EB63DF"/>
    <w:pPr>
      <w:ind w:left="720"/>
      <w:contextualSpacing/>
    </w:pPr>
  </w:style>
  <w:style w:type="numbering" w:customStyle="1" w:styleId="Pasdeliste">
    <w:name w:val="Pas de liste"/>
    <w:uiPriority w:val="99"/>
    <w:semiHidden/>
    <w:unhideWhenUsed/>
    <w:qFormat/>
  </w:style>
  <w:style w:type="table" w:styleId="Grilledutableau">
    <w:name w:val="Table Grid"/>
    <w:basedOn w:val="TableauNormal"/>
    <w:uiPriority w:val="39"/>
    <w:rsid w:val="00234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7.wmf"/><Relationship Id="rId26" Type="http://schemas.openxmlformats.org/officeDocument/2006/relationships/oleObject" Target="embeddings/oleObject10.bin"/><Relationship Id="rId39" Type="http://schemas.openxmlformats.org/officeDocument/2006/relationships/theme" Target="theme/theme1.xml"/><Relationship Id="rId21" Type="http://schemas.openxmlformats.org/officeDocument/2006/relationships/image" Target="media/image8.wmf"/><Relationship Id="rId34" Type="http://schemas.openxmlformats.org/officeDocument/2006/relationships/image" Target="media/image15.wmf"/><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oleObject" Target="embeddings/oleObject5.bin"/><Relationship Id="rId25" Type="http://schemas.openxmlformats.org/officeDocument/2006/relationships/image" Target="media/image10.wmf"/><Relationship Id="rId33" Type="http://schemas.openxmlformats.org/officeDocument/2006/relationships/oleObject" Target="embeddings/oleObject13.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7.bin"/><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hyperlink" Target="https://www.labolycee.org" TargetMode="External"/><Relationship Id="rId11" Type="http://schemas.openxmlformats.org/officeDocument/2006/relationships/image" Target="media/image4.wmf"/><Relationship Id="rId24" Type="http://schemas.openxmlformats.org/officeDocument/2006/relationships/oleObject" Target="embeddings/oleObject9.bin"/><Relationship Id="rId32" Type="http://schemas.openxmlformats.org/officeDocument/2006/relationships/image" Target="media/image14.wmf"/><Relationship Id="rId37" Type="http://schemas.openxmlformats.org/officeDocument/2006/relationships/oleObject" Target="embeddings/oleObject15.bin"/><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9.wmf"/><Relationship Id="rId28" Type="http://schemas.openxmlformats.org/officeDocument/2006/relationships/image" Target="media/image12.wmf"/><Relationship Id="rId36" Type="http://schemas.openxmlformats.org/officeDocument/2006/relationships/image" Target="media/image16.wmf"/><Relationship Id="rId10" Type="http://schemas.openxmlformats.org/officeDocument/2006/relationships/oleObject" Target="embeddings/oleObject1.bin"/><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oleObject" Target="embeddings/oleObject8.bin"/><Relationship Id="rId27" Type="http://schemas.openxmlformats.org/officeDocument/2006/relationships/image" Target="media/image11.png"/><Relationship Id="rId30" Type="http://schemas.openxmlformats.org/officeDocument/2006/relationships/image" Target="media/image13.wmf"/><Relationship Id="rId35" Type="http://schemas.openxmlformats.org/officeDocument/2006/relationships/oleObject" Target="embeddings/oleObject14.bin"/><Relationship Id="rId8" Type="http://schemas.openxmlformats.org/officeDocument/2006/relationships/image" Target="media/image2.png"/><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1E7B3-5A33-4199-A8FD-3F71FD1DB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984</Words>
  <Characters>5417</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michelnoe.descout</dc:creator>
  <dc:description/>
  <cp:lastModifiedBy>jocelyn CLEMENT</cp:lastModifiedBy>
  <cp:revision>18</cp:revision>
  <dcterms:created xsi:type="dcterms:W3CDTF">2025-09-18T06:20:00Z</dcterms:created>
  <dcterms:modified xsi:type="dcterms:W3CDTF">2026-07-08T14:05:00Z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